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tblInd w:w="-34" w:type="dxa"/>
        <w:tblLook w:val="04A0" w:firstRow="1" w:lastRow="0" w:firstColumn="1" w:lastColumn="0" w:noHBand="0" w:noVBand="1"/>
      </w:tblPr>
      <w:tblGrid>
        <w:gridCol w:w="5244"/>
        <w:gridCol w:w="4395"/>
        <w:gridCol w:w="236"/>
      </w:tblGrid>
      <w:tr w:rsidR="00BF29BA" w:rsidRPr="00C43A88" w:rsidTr="00922277">
        <w:trPr>
          <w:trHeight w:val="2686"/>
        </w:trPr>
        <w:tc>
          <w:tcPr>
            <w:tcW w:w="9639" w:type="dxa"/>
            <w:gridSpan w:val="2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922277" w:rsidRDefault="00922277" w:rsidP="00922277">
            <w:pPr>
              <w:suppressAutoHyphens/>
              <w:rPr>
                <w:b/>
              </w:rPr>
            </w:pPr>
          </w:p>
          <w:p w:rsidR="00922277" w:rsidRDefault="00922277" w:rsidP="0092227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7" DrawAspect="Content" ObjectID="_1653123597" r:id="rId10"/>
              </w:pict>
            </w:r>
          </w:p>
          <w:p w:rsidR="00922277" w:rsidRDefault="00922277" w:rsidP="0092227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922277" w:rsidRDefault="00922277" w:rsidP="0092227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922277" w:rsidRDefault="00922277" w:rsidP="0092227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922277" w:rsidRDefault="00922277" w:rsidP="0092227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МУНИЦИПАЛЬНОГО ОКРУГА ГОЛЬЯНОВО</w:t>
            </w:r>
          </w:p>
          <w:p w:rsidR="00922277" w:rsidRDefault="00922277" w:rsidP="00922277">
            <w:pPr>
              <w:ind w:right="34"/>
            </w:pPr>
          </w:p>
          <w:p w:rsidR="00922277" w:rsidRDefault="00922277" w:rsidP="00922277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22277" w:rsidRDefault="00922277" w:rsidP="00922277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922277" w:rsidRDefault="00922277" w:rsidP="00922277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75CAE0" wp14:editId="6BF4B09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922277" w:rsidRDefault="00922277" w:rsidP="00922277">
            <w:pPr>
              <w:ind w:right="34"/>
              <w:rPr>
                <w:sz w:val="10"/>
              </w:rPr>
            </w:pPr>
          </w:p>
          <w:p w:rsidR="00922277" w:rsidRDefault="00922277" w:rsidP="00922277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 xml:space="preserve">от 10.06.2020  </w:t>
            </w:r>
            <w:r>
              <w:rPr>
                <w:b/>
              </w:rPr>
              <w:t>№6/2</w:t>
            </w:r>
          </w:p>
          <w:p w:rsidR="00801BCE" w:rsidRDefault="00801BCE" w:rsidP="00922277">
            <w:pPr>
              <w:tabs>
                <w:tab w:val="left" w:pos="4995"/>
              </w:tabs>
              <w:ind w:right="176"/>
              <w:jc w:val="both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                                                          </w:t>
            </w:r>
          </w:p>
          <w:p w:rsidR="00801BCE" w:rsidRDefault="00801BCE" w:rsidP="00801BCE">
            <w:pPr>
              <w:tabs>
                <w:tab w:val="left" w:pos="4995"/>
              </w:tabs>
              <w:ind w:right="1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801BCE" w:rsidRDefault="00801BCE" w:rsidP="001D13F9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C43A88" w:rsidRDefault="00E9411E" w:rsidP="00801BCE">
            <w:pPr>
              <w:tabs>
                <w:tab w:val="left" w:pos="4995"/>
              </w:tabs>
              <w:ind w:right="5704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19435A">
              <w:rPr>
                <w:b/>
                <w:lang w:eastAsia="en-US"/>
              </w:rPr>
              <w:t>Уральская ул., д.12/21</w:t>
            </w:r>
          </w:p>
        </w:tc>
        <w:tc>
          <w:tcPr>
            <w:tcW w:w="236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922277">
        <w:trPr>
          <w:gridAfter w:val="1"/>
          <w:wAfter w:w="236" w:type="dxa"/>
          <w:trHeight w:val="80"/>
        </w:trPr>
        <w:tc>
          <w:tcPr>
            <w:tcW w:w="5244" w:type="dxa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>оме  по  адресу</w:t>
      </w:r>
      <w:proofErr w:type="gramEnd"/>
      <w:r w:rsidR="00087BC6">
        <w:t xml:space="preserve">: г. Москва, </w:t>
      </w:r>
      <w:r w:rsidR="0019435A">
        <w:t>Уральская ул., д.12/21 (</w:t>
      </w:r>
      <w:proofErr w:type="spellStart"/>
      <w:r w:rsidR="0019435A">
        <w:t>вх</w:t>
      </w:r>
      <w:proofErr w:type="spellEnd"/>
      <w:r w:rsidR="0019435A">
        <w:t>. №109  от 17</w:t>
      </w:r>
      <w:r w:rsidR="006824CB">
        <w:t>.03.2020</w:t>
      </w:r>
      <w:r w:rsidR="0085197A">
        <w:t>)</w:t>
      </w:r>
      <w:r w:rsidR="00A10536" w:rsidRPr="00A10536">
        <w:t>,</w:t>
      </w:r>
      <w:r w:rsidR="00E9411E" w:rsidRPr="00A10536">
        <w:t xml:space="preserve"> </w:t>
      </w:r>
      <w:r w:rsidRPr="00A10536">
        <w:t>Совет депутатов</w:t>
      </w:r>
      <w:r w:rsidR="00E9411E" w:rsidRPr="00A10536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 установку огражда</w:t>
      </w:r>
      <w:r w:rsidR="006824CB">
        <w:t>ющих устройств (двух шлагбаумов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19435A">
        <w:t xml:space="preserve"> Уральская ул., д.12/21</w:t>
      </w:r>
      <w:r w:rsidR="00E47BAE">
        <w:t xml:space="preserve"> </w:t>
      </w:r>
      <w:r w:rsidR="0085197A"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>ещений многоквартирного до</w:t>
      </w:r>
      <w:r w:rsidR="00E47BAE">
        <w:t xml:space="preserve">ма </w:t>
      </w:r>
      <w:r w:rsidR="0019435A">
        <w:t>№12/21</w:t>
      </w:r>
      <w:r w:rsidR="006824CB">
        <w:t xml:space="preserve"> по ул. Уральская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801BCE" w:rsidRDefault="00801BCE" w:rsidP="00D8086A">
      <w:pPr>
        <w:ind w:right="-1"/>
        <w:jc w:val="both"/>
        <w:rPr>
          <w:b/>
        </w:rPr>
      </w:pPr>
    </w:p>
    <w:p w:rsidR="00801BCE" w:rsidRPr="00801BCE" w:rsidRDefault="00801BCE" w:rsidP="00D8086A">
      <w:pPr>
        <w:ind w:right="-1"/>
        <w:jc w:val="both"/>
        <w:rPr>
          <w:b/>
        </w:rPr>
      </w:pPr>
      <w:r w:rsidRPr="00801BCE">
        <w:rPr>
          <w:b/>
        </w:rPr>
        <w:t xml:space="preserve">Глава  </w:t>
      </w:r>
      <w:proofErr w:type="gramStart"/>
      <w:r w:rsidRPr="00801BCE">
        <w:rPr>
          <w:b/>
        </w:rPr>
        <w:t>муниципального</w:t>
      </w:r>
      <w:proofErr w:type="gramEnd"/>
      <w:r w:rsidRPr="00801BCE">
        <w:rPr>
          <w:b/>
        </w:rPr>
        <w:t xml:space="preserve"> </w:t>
      </w:r>
    </w:p>
    <w:p w:rsidR="00D8086A" w:rsidRPr="00801BCE" w:rsidRDefault="00801BCE" w:rsidP="00D8086A">
      <w:pPr>
        <w:ind w:right="-1"/>
        <w:jc w:val="both"/>
        <w:rPr>
          <w:b/>
        </w:rPr>
      </w:pPr>
      <w:r w:rsidRPr="00801BCE">
        <w:rPr>
          <w:b/>
        </w:rPr>
        <w:t>округа Гольяново</w:t>
      </w: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lastRenderedPageBreak/>
        <w:t>Приложение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85197A">
        <w:rPr>
          <w:sz w:val="22"/>
          <w:szCs w:val="22"/>
        </w:rPr>
        <w:t xml:space="preserve">« </w:t>
      </w:r>
      <w:r w:rsidR="00801BCE">
        <w:rPr>
          <w:sz w:val="22"/>
          <w:szCs w:val="22"/>
        </w:rPr>
        <w:t>10</w:t>
      </w:r>
      <w:r w:rsidR="00026BB4">
        <w:rPr>
          <w:sz w:val="22"/>
          <w:szCs w:val="22"/>
        </w:rPr>
        <w:t xml:space="preserve"> » </w:t>
      </w:r>
      <w:r w:rsidR="0019435A">
        <w:rPr>
          <w:sz w:val="22"/>
          <w:szCs w:val="22"/>
        </w:rPr>
        <w:t xml:space="preserve"> июня </w:t>
      </w:r>
      <w:r w:rsidR="00E47BAE">
        <w:rPr>
          <w:sz w:val="22"/>
          <w:szCs w:val="22"/>
        </w:rPr>
        <w:t xml:space="preserve">  2020  </w:t>
      </w:r>
      <w:r w:rsidR="002E640E" w:rsidRPr="001D6EFA">
        <w:rPr>
          <w:sz w:val="22"/>
          <w:szCs w:val="22"/>
        </w:rPr>
        <w:t>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801BCE">
        <w:rPr>
          <w:sz w:val="22"/>
          <w:szCs w:val="22"/>
        </w:rPr>
        <w:t>6/2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E47BAE">
        <w:rPr>
          <w:b/>
          <w:sz w:val="22"/>
          <w:szCs w:val="22"/>
        </w:rPr>
        <w:t xml:space="preserve">а, </w:t>
      </w:r>
      <w:r w:rsidR="0019435A">
        <w:rPr>
          <w:b/>
          <w:sz w:val="22"/>
          <w:szCs w:val="22"/>
        </w:rPr>
        <w:t>Уральская ул., д.12/21</w:t>
      </w:r>
    </w:p>
    <w:p w:rsidR="007006FB" w:rsidRDefault="007006FB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7006FB" w:rsidRDefault="007006FB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BF04D9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00470" cy="6610329"/>
            <wp:effectExtent l="0" t="0" r="5080" b="635"/>
            <wp:docPr id="3" name="Рисунок 3" descr="\\192.168.3.2\Userfiles\Maxina.E\Downloads\улица Уральская 1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3.2\Userfiles\Maxina.E\Downloads\улица Уральская 12 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61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003" w:rsidSect="00922277">
      <w:pgSz w:w="11906" w:h="16838"/>
      <w:pgMar w:top="567" w:right="1274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40" w:rsidRDefault="00354040" w:rsidP="00D6420D">
      <w:r>
        <w:separator/>
      </w:r>
    </w:p>
  </w:endnote>
  <w:endnote w:type="continuationSeparator" w:id="0">
    <w:p w:rsidR="00354040" w:rsidRDefault="0035404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40" w:rsidRDefault="00354040" w:rsidP="00D6420D">
      <w:r>
        <w:separator/>
      </w:r>
    </w:p>
  </w:footnote>
  <w:footnote w:type="continuationSeparator" w:id="0">
    <w:p w:rsidR="00354040" w:rsidRDefault="0035404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9435A"/>
    <w:rsid w:val="001A52A3"/>
    <w:rsid w:val="001B6DE5"/>
    <w:rsid w:val="001C132E"/>
    <w:rsid w:val="001C7F0D"/>
    <w:rsid w:val="001D13F9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71D8A"/>
    <w:rsid w:val="0029144E"/>
    <w:rsid w:val="002A36A5"/>
    <w:rsid w:val="002A45BD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4040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824CB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06FB"/>
    <w:rsid w:val="0070280E"/>
    <w:rsid w:val="00704B1D"/>
    <w:rsid w:val="00704C4B"/>
    <w:rsid w:val="00721FAF"/>
    <w:rsid w:val="00736931"/>
    <w:rsid w:val="00744BA8"/>
    <w:rsid w:val="00747C7A"/>
    <w:rsid w:val="0075102B"/>
    <w:rsid w:val="00752B9A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801BCE"/>
    <w:rsid w:val="0082279C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22277"/>
    <w:rsid w:val="009407F7"/>
    <w:rsid w:val="00943FB2"/>
    <w:rsid w:val="009518CF"/>
    <w:rsid w:val="00954E71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E77F9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230B"/>
    <w:rsid w:val="00B931AC"/>
    <w:rsid w:val="00B96419"/>
    <w:rsid w:val="00BA2035"/>
    <w:rsid w:val="00BB1852"/>
    <w:rsid w:val="00BD1227"/>
    <w:rsid w:val="00BD7A1B"/>
    <w:rsid w:val="00BE13C5"/>
    <w:rsid w:val="00BE16B6"/>
    <w:rsid w:val="00BF04D9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C4B3C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4847-3072-4B87-9186-E5F105D8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365DBCA1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2020-06-02T11:07:00Z</cp:lastPrinted>
  <dcterms:created xsi:type="dcterms:W3CDTF">2020-06-08T09:14:00Z</dcterms:created>
  <dcterms:modified xsi:type="dcterms:W3CDTF">2020-06-08T09:14:00Z</dcterms:modified>
</cp:coreProperties>
</file>