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p w:rsidR="00DF2F5B" w:rsidRDefault="00DF2F5B" w:rsidP="00DF2F5B">
      <w:pPr>
        <w:jc w:val="center"/>
        <w:rPr>
          <w:rFonts w:ascii="Georgia" w:hAnsi="Georgia" w:cs="Georgia"/>
          <w:b/>
          <w:bCs/>
        </w:rPr>
      </w:pPr>
    </w:p>
    <w:p w:rsidR="00DF2F5B" w:rsidRDefault="00DF2F5B" w:rsidP="00DF2F5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5288009" r:id="rId9"/>
        </w:pict>
      </w:r>
    </w:p>
    <w:p w:rsidR="00DF2F5B" w:rsidRDefault="00DF2F5B" w:rsidP="00DF2F5B">
      <w:pPr>
        <w:jc w:val="center"/>
        <w:rPr>
          <w:rFonts w:ascii="Georgia" w:hAnsi="Georgia" w:cs="Georgia"/>
          <w:b/>
          <w:bCs/>
        </w:rPr>
      </w:pPr>
    </w:p>
    <w:p w:rsidR="00DF2F5B" w:rsidRDefault="00DF2F5B" w:rsidP="00DF2F5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F2F5B" w:rsidRDefault="00DF2F5B" w:rsidP="00DF2F5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F2F5B" w:rsidRDefault="00DF2F5B" w:rsidP="00DF2F5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F2F5B" w:rsidRDefault="00DF2F5B" w:rsidP="00DF2F5B"/>
    <w:p w:rsidR="00DF2F5B" w:rsidRDefault="00DF2F5B" w:rsidP="00DF2F5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F2F5B" w:rsidRDefault="00DF2F5B" w:rsidP="00DF2F5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F2F5B" w:rsidRDefault="00DF2F5B" w:rsidP="00DF2F5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F2F5B" w:rsidRDefault="00DF2F5B" w:rsidP="00DF2F5B">
      <w:pPr>
        <w:rPr>
          <w:sz w:val="10"/>
        </w:rPr>
      </w:pPr>
    </w:p>
    <w:p w:rsidR="00DF2F5B" w:rsidRDefault="00DF2F5B" w:rsidP="00DF2F5B">
      <w:pPr>
        <w:rPr>
          <w:rFonts w:ascii="Georgia" w:hAnsi="Georgia" w:cs="Georgia"/>
          <w:b/>
          <w:bCs/>
        </w:rPr>
      </w:pPr>
      <w:r>
        <w:rPr>
          <w:b/>
        </w:rPr>
        <w:t>от 27.03.2019 г. №6</w:t>
      </w:r>
      <w:r>
        <w:rPr>
          <w:b/>
        </w:rPr>
        <w:t>/1</w:t>
      </w:r>
    </w:p>
    <w:p w:rsidR="004C1DCD" w:rsidRDefault="004C1DCD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2"/>
        <w:gridCol w:w="4450"/>
      </w:tblGrid>
      <w:tr w:rsidR="00441144" w:rsidTr="00441144">
        <w:trPr>
          <w:trHeight w:val="2874"/>
        </w:trPr>
        <w:tc>
          <w:tcPr>
            <w:tcW w:w="5328" w:type="dxa"/>
          </w:tcPr>
          <w:p w:rsidR="00441144" w:rsidRDefault="00441144">
            <w:pPr>
              <w:tabs>
                <w:tab w:val="left" w:pos="4111"/>
              </w:tabs>
              <w:spacing w:line="276" w:lineRule="auto"/>
              <w:ind w:right="64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ежегодном заслушивании </w:t>
            </w:r>
            <w:proofErr w:type="gramStart"/>
            <w:r>
              <w:rPr>
                <w:b/>
                <w:lang w:eastAsia="en-US"/>
              </w:rPr>
              <w:t>информации руководителя Государственного бюджетного учреждения здравоохранения города</w:t>
            </w:r>
            <w:proofErr w:type="gramEnd"/>
            <w:r>
              <w:rPr>
                <w:b/>
                <w:lang w:eastAsia="en-US"/>
              </w:rPr>
              <w:t xml:space="preserve"> Москвы «Детская городская поликлиника № 122 Департамента здравоохранения города Москвы» о работе учреждения в 2018 году</w:t>
            </w:r>
          </w:p>
          <w:p w:rsidR="00441144" w:rsidRDefault="004411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1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34"/>
            </w:tblGrid>
            <w:tr w:rsidR="00441144" w:rsidTr="00441144">
              <w:trPr>
                <w:trHeight w:val="2874"/>
              </w:trPr>
              <w:tc>
                <w:tcPr>
                  <w:tcW w:w="4810" w:type="dxa"/>
                </w:tcPr>
                <w:p w:rsidR="00441144" w:rsidRDefault="00441144">
                  <w:pPr>
                    <w:spacing w:line="276" w:lineRule="auto"/>
                    <w:ind w:left="33"/>
                    <w:rPr>
                      <w:lang w:eastAsia="en-US"/>
                    </w:rPr>
                  </w:pPr>
                </w:p>
              </w:tc>
            </w:tr>
          </w:tbl>
          <w:p w:rsidR="00441144" w:rsidRDefault="00441144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441144" w:rsidRDefault="00441144" w:rsidP="00441144">
      <w:pPr>
        <w:ind w:firstLine="851"/>
        <w:jc w:val="both"/>
      </w:pPr>
      <w:proofErr w:type="gramStart"/>
      <w:r>
        <w:t>В соответствии с пунктом 5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года № 8/9, Приказом Департамента здравоохранения города Москвы от 10.08.2012 года № 796 «Об обеспечении </w:t>
      </w:r>
      <w:proofErr w:type="gramStart"/>
      <w:r>
        <w:t>реализации исполнения Закона города Москвы</w:t>
      </w:r>
      <w:proofErr w:type="gramEnd"/>
      <w:r>
        <w:t xml:space="preserve"> от 11.07.2012 N 39» Совет депутатов  муниципального округа Гольяново решил:</w:t>
      </w:r>
    </w:p>
    <w:p w:rsidR="00441144" w:rsidRDefault="00441144" w:rsidP="00441144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Принять к сведению информацию главного врача ГБУЗ «Детская городская поликлиника № 122 Департамента здравоохранения города Москвы» Брагина А.И. о работе учреждения в 2018 году.</w:t>
      </w:r>
    </w:p>
    <w:p w:rsidR="00441144" w:rsidRDefault="00441144" w:rsidP="00441144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Рекомендовать главному врачу ГБУЗ «Детская городская поликлиника № 122 Департамента здравоохранения города Москвы» учесть  предложения, поступившие в ходе заслушивания информации.</w:t>
      </w:r>
    </w:p>
    <w:p w:rsidR="00441144" w:rsidRDefault="00441144" w:rsidP="00441144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Направить настоящее решение в ГБУЗ «Детская городская поликлиника № 122 Департамента здравоохранения города Москвы», Департамент здравоохранения города Москвы, Департамент территориальных органов исполнительной власти города Москвы, Префектуру ВАО г. Москвы.</w:t>
      </w:r>
    </w:p>
    <w:p w:rsidR="00441144" w:rsidRDefault="00441144" w:rsidP="00441144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441144" w:rsidRDefault="00441144" w:rsidP="00441144">
      <w:pPr>
        <w:pStyle w:val="a6"/>
        <w:ind w:left="0"/>
        <w:jc w:val="both"/>
        <w:rPr>
          <w:rFonts w:eastAsia="Calibri"/>
          <w:lang w:eastAsia="en-US"/>
        </w:rPr>
      </w:pPr>
      <w:r>
        <w:t xml:space="preserve">              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441144" w:rsidRDefault="00441144" w:rsidP="00441144">
      <w:pPr>
        <w:pStyle w:val="a4"/>
        <w:tabs>
          <w:tab w:val="left" w:pos="1134"/>
        </w:tabs>
        <w:rPr>
          <w:rFonts w:eastAsia="Calibri"/>
          <w:spacing w:val="-10"/>
        </w:rPr>
      </w:pPr>
    </w:p>
    <w:p w:rsidR="005F4283" w:rsidRDefault="005F4283" w:rsidP="005F4283">
      <w:pPr>
        <w:adjustRightInd w:val="0"/>
        <w:ind w:firstLine="851"/>
        <w:jc w:val="both"/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bookmarkStart w:id="0" w:name="_GoBack"/>
      <w:bookmarkEnd w:id="0"/>
    </w:p>
    <w:sectPr w:rsidR="005F4283" w:rsidSect="00DF2F5B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DF2F5B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3F528579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2019-03-28T11:20:00Z</dcterms:created>
  <dcterms:modified xsi:type="dcterms:W3CDTF">2019-03-28T11:20:00Z</dcterms:modified>
</cp:coreProperties>
</file>