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45" w:rsidRDefault="00C26645" w:rsidP="00C26645">
      <w:pPr>
        <w:jc w:val="center"/>
        <w:rPr>
          <w:rFonts w:ascii="Georgia" w:hAnsi="Georgia" w:cs="Georgia"/>
          <w:b/>
          <w:bCs/>
        </w:rPr>
      </w:pPr>
    </w:p>
    <w:p w:rsidR="00C26645" w:rsidRDefault="00C26645" w:rsidP="00C26645">
      <w:pPr>
        <w:jc w:val="center"/>
        <w:rPr>
          <w:rFonts w:ascii="Georgia" w:hAnsi="Georgia" w:cs="Georgia"/>
          <w:b/>
          <w:bCs/>
        </w:rPr>
      </w:pPr>
    </w:p>
    <w:p w:rsidR="00C26645" w:rsidRDefault="00E16594" w:rsidP="00C26645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60288">
            <v:imagedata r:id="rId9" o:title=""/>
          </v:shape>
          <o:OLEObject Type="Embed" ProgID="CorelDraw.Graphic.17" ShapeID="_x0000_s1026" DrawAspect="Content" ObjectID="_1584193309" r:id="rId10"/>
        </w:pict>
      </w:r>
    </w:p>
    <w:p w:rsidR="00C26645" w:rsidRDefault="00C26645" w:rsidP="00C26645">
      <w:pPr>
        <w:jc w:val="center"/>
        <w:rPr>
          <w:rFonts w:ascii="Georgia" w:hAnsi="Georgia" w:cs="Georgia"/>
          <w:b/>
          <w:bCs/>
        </w:rPr>
      </w:pPr>
    </w:p>
    <w:p w:rsidR="00C26645" w:rsidRDefault="00C26645" w:rsidP="00C26645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26645" w:rsidRDefault="00C26645" w:rsidP="00C26645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C26645" w:rsidRDefault="00C26645" w:rsidP="00C26645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C26645" w:rsidRDefault="00C26645" w:rsidP="00C26645"/>
    <w:p w:rsidR="00C26645" w:rsidRDefault="00C26645" w:rsidP="00C26645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C26645" w:rsidRDefault="00C26645" w:rsidP="00C26645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C26645" w:rsidRDefault="00C26645" w:rsidP="00C2664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C26645" w:rsidRDefault="00C26645" w:rsidP="00C26645">
      <w:pPr>
        <w:rPr>
          <w:sz w:val="10"/>
        </w:rPr>
      </w:pPr>
    </w:p>
    <w:p w:rsidR="00C26645" w:rsidRDefault="00E16594" w:rsidP="00C26645">
      <w:pPr>
        <w:rPr>
          <w:rFonts w:ascii="Georgia" w:hAnsi="Georgia" w:cs="Georgia"/>
          <w:b/>
          <w:bCs/>
        </w:rPr>
      </w:pPr>
      <w:r>
        <w:rPr>
          <w:b/>
        </w:rPr>
        <w:t>от 28.03.2018 г. №7/5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4F5249" w:rsidRDefault="004F5249" w:rsidP="00FC4008">
      <w:pPr>
        <w:ind w:right="70"/>
        <w:jc w:val="center"/>
        <w:rPr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E16594" w:rsidTr="00E16594">
        <w:tc>
          <w:tcPr>
            <w:tcW w:w="4503" w:type="dxa"/>
          </w:tcPr>
          <w:p w:rsidR="00E16594" w:rsidRDefault="00E16594">
            <w:pPr>
              <w:rPr>
                <w:rFonts w:eastAsia="Calibri"/>
                <w:b/>
                <w:lang w:eastAsia="en-US"/>
              </w:rPr>
            </w:pPr>
          </w:p>
          <w:p w:rsidR="00E16594" w:rsidRDefault="00E16594">
            <w:pPr>
              <w:ind w:right="17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 поощрении главы муниципального округа Гольяново</w:t>
            </w:r>
          </w:p>
        </w:tc>
        <w:tc>
          <w:tcPr>
            <w:tcW w:w="5103" w:type="dxa"/>
          </w:tcPr>
          <w:p w:rsidR="00E16594" w:rsidRDefault="00E16594">
            <w:pPr>
              <w:ind w:left="-3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16594" w:rsidRDefault="00E16594" w:rsidP="00E16594">
      <w:pPr>
        <w:spacing w:line="192" w:lineRule="auto"/>
        <w:ind w:left="5670"/>
      </w:pPr>
    </w:p>
    <w:p w:rsidR="00E16594" w:rsidRDefault="00E16594" w:rsidP="00E16594">
      <w:pPr>
        <w:ind w:right="5810"/>
        <w:jc w:val="both"/>
        <w:rPr>
          <w:b/>
        </w:rPr>
      </w:pPr>
    </w:p>
    <w:p w:rsidR="00E16594" w:rsidRDefault="00E16594" w:rsidP="00E16594">
      <w:pPr>
        <w:ind w:firstLine="709"/>
        <w:jc w:val="both"/>
      </w:pPr>
    </w:p>
    <w:p w:rsidR="00E16594" w:rsidRDefault="00E16594" w:rsidP="00E16594">
      <w:pPr>
        <w:ind w:firstLine="709"/>
        <w:jc w:val="both"/>
      </w:pPr>
      <w:proofErr w:type="gramStart"/>
      <w:r>
        <w:t xml:space="preserve">В соответствии с Бюджетным кодексом Российской Федерации, Законом города Москвы от 06 ноября 2002 года № 56 «Об организации местного самоуправления в городе Москве, статьей 15 Закона города Москвы от 25 ноября 2009 года № 9 «О гарантиях осуществления полномочий лиц, замещающих муниципальные должности в городе Москве», статьей 13 Устава муниципального округа Гольяново, Совет депутатов муниципального округа Гольяново решил: </w:t>
      </w:r>
      <w:proofErr w:type="gramEnd"/>
    </w:p>
    <w:p w:rsidR="00E16594" w:rsidRDefault="00E16594" w:rsidP="00E16594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>
        <w:t xml:space="preserve">Поощрить главу муниципального округа Гольяново Четверткова Т.М. по итогам работы за </w:t>
      </w:r>
      <w:r>
        <w:rPr>
          <w:lang w:val="en-US"/>
        </w:rPr>
        <w:t>I</w:t>
      </w:r>
      <w:r w:rsidRPr="00E16594">
        <w:t xml:space="preserve"> </w:t>
      </w:r>
      <w:r>
        <w:t>квартал 2018 года в размере 3-х должностных окладов.</w:t>
      </w:r>
    </w:p>
    <w:p w:rsidR="00E16594" w:rsidRDefault="00E16594" w:rsidP="00E16594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>
        <w:t>Советнику  Касторской А.Б. обеспечить соответствующую выплату.</w:t>
      </w:r>
    </w:p>
    <w:p w:rsidR="00E16594" w:rsidRDefault="00E16594" w:rsidP="00E16594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>
        <w:t>Настоящее решение вступает в силу со дня принятия.</w:t>
      </w:r>
    </w:p>
    <w:p w:rsidR="00E16594" w:rsidRDefault="00E16594" w:rsidP="00E16594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Бюджетно-финансовой комиссии Совета депутатов муниципального округа Гольяново Селезневу С.В.</w:t>
      </w:r>
    </w:p>
    <w:p w:rsidR="00E16594" w:rsidRDefault="00E16594" w:rsidP="00E16594">
      <w:pPr>
        <w:ind w:firstLine="709"/>
        <w:jc w:val="both"/>
      </w:pPr>
    </w:p>
    <w:p w:rsidR="008C5B91" w:rsidRDefault="008C5B91" w:rsidP="008C5B91">
      <w:pPr>
        <w:tabs>
          <w:tab w:val="left" w:pos="851"/>
        </w:tabs>
        <w:jc w:val="both"/>
      </w:pPr>
    </w:p>
    <w:p w:rsidR="008C5B91" w:rsidRDefault="008C5B91" w:rsidP="008C5B91">
      <w:pPr>
        <w:tabs>
          <w:tab w:val="left" w:pos="851"/>
        </w:tabs>
        <w:jc w:val="both"/>
      </w:pPr>
    </w:p>
    <w:p w:rsidR="008C5B91" w:rsidRPr="00E47F29" w:rsidRDefault="008C5B91" w:rsidP="008C5B91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8C5B91" w:rsidRPr="00E47F29" w:rsidRDefault="008C5B91" w:rsidP="008C5B91">
      <w:pPr>
        <w:adjustRightInd w:val="0"/>
        <w:jc w:val="both"/>
        <w:rPr>
          <w:b/>
        </w:rPr>
      </w:pPr>
      <w:r w:rsidRPr="00E47F29">
        <w:rPr>
          <w:b/>
        </w:rPr>
        <w:t xml:space="preserve">округа Гольяново                                                                                        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  <w:r w:rsidRPr="00E47F29">
        <w:rPr>
          <w:b/>
        </w:rPr>
        <w:tab/>
        <w:t xml:space="preserve">                                                                     </w:t>
      </w:r>
    </w:p>
    <w:p w:rsidR="008C5B91" w:rsidRDefault="008C5B91" w:rsidP="008C5B91">
      <w:pPr>
        <w:tabs>
          <w:tab w:val="left" w:pos="851"/>
        </w:tabs>
        <w:jc w:val="both"/>
      </w:pPr>
    </w:p>
    <w:p w:rsidR="008C5B91" w:rsidRDefault="008C5B91" w:rsidP="008C5B91">
      <w:pPr>
        <w:tabs>
          <w:tab w:val="left" w:pos="851"/>
        </w:tabs>
        <w:jc w:val="both"/>
      </w:pPr>
    </w:p>
    <w:p w:rsidR="008C5B91" w:rsidRDefault="008C5B91" w:rsidP="008C5B91">
      <w:pPr>
        <w:tabs>
          <w:tab w:val="left" w:pos="851"/>
        </w:tabs>
        <w:jc w:val="both"/>
      </w:pPr>
    </w:p>
    <w:p w:rsidR="008C5B91" w:rsidRDefault="008C5B91" w:rsidP="008C5B91">
      <w:pPr>
        <w:tabs>
          <w:tab w:val="left" w:pos="851"/>
        </w:tabs>
        <w:jc w:val="both"/>
      </w:pPr>
    </w:p>
    <w:p w:rsidR="008C5B91" w:rsidRDefault="008C5B91" w:rsidP="008C5B91">
      <w:pPr>
        <w:tabs>
          <w:tab w:val="left" w:pos="851"/>
        </w:tabs>
        <w:jc w:val="both"/>
      </w:pPr>
    </w:p>
    <w:p w:rsidR="008C5B91" w:rsidRDefault="008C5B91" w:rsidP="008C5B91">
      <w:pPr>
        <w:tabs>
          <w:tab w:val="left" w:pos="851"/>
        </w:tabs>
        <w:jc w:val="both"/>
      </w:pPr>
    </w:p>
    <w:p w:rsidR="008C5B91" w:rsidRDefault="008C5B91" w:rsidP="008C5B91">
      <w:pPr>
        <w:tabs>
          <w:tab w:val="left" w:pos="851"/>
        </w:tabs>
        <w:jc w:val="both"/>
      </w:pPr>
      <w:bookmarkStart w:id="0" w:name="_GoBack"/>
      <w:bookmarkEnd w:id="0"/>
    </w:p>
    <w:sectPr w:rsidR="008C5B91" w:rsidSect="00034167">
      <w:headerReference w:type="default" r:id="rId11"/>
      <w:pgSz w:w="11906" w:h="16838"/>
      <w:pgMar w:top="426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2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34167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315D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67BC"/>
    <w:rsid w:val="001E73EF"/>
    <w:rsid w:val="001F2C0B"/>
    <w:rsid w:val="001F30C6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851B5"/>
    <w:rsid w:val="00385A30"/>
    <w:rsid w:val="00394F11"/>
    <w:rsid w:val="003969C6"/>
    <w:rsid w:val="00397ACC"/>
    <w:rsid w:val="003A5209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27DD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96297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C5B91"/>
    <w:rsid w:val="008D2441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9D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26645"/>
    <w:rsid w:val="00C30756"/>
    <w:rsid w:val="00C46145"/>
    <w:rsid w:val="00C478AC"/>
    <w:rsid w:val="00C60DD6"/>
    <w:rsid w:val="00C6371F"/>
    <w:rsid w:val="00C710B5"/>
    <w:rsid w:val="00C71B27"/>
    <w:rsid w:val="00C7410F"/>
    <w:rsid w:val="00C91796"/>
    <w:rsid w:val="00C93D3D"/>
    <w:rsid w:val="00C96E2D"/>
    <w:rsid w:val="00CB6D2C"/>
    <w:rsid w:val="00CC01E4"/>
    <w:rsid w:val="00CC14AA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16594"/>
    <w:rsid w:val="00E20810"/>
    <w:rsid w:val="00E3767F"/>
    <w:rsid w:val="00E40D95"/>
    <w:rsid w:val="00E45725"/>
    <w:rsid w:val="00E4670C"/>
    <w:rsid w:val="00E47F29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11BC4"/>
    <w:rsid w:val="00F37EC9"/>
    <w:rsid w:val="00F4130A"/>
    <w:rsid w:val="00F45461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96180-F2FE-4652-AEDC-658B3F2A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FE2430C6</Template>
  <TotalTime>0</TotalTime>
  <Pages>1</Pages>
  <Words>147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2018-03-28T08:43:00Z</cp:lastPrinted>
  <dcterms:created xsi:type="dcterms:W3CDTF">2018-04-02T13:55:00Z</dcterms:created>
  <dcterms:modified xsi:type="dcterms:W3CDTF">2018-04-02T13:55:00Z</dcterms:modified>
</cp:coreProperties>
</file>