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107B9E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79423546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4A763C" w:rsidP="00D74F25">
      <w:pPr>
        <w:rPr>
          <w:rFonts w:ascii="Georgia" w:hAnsi="Georgia" w:cs="Georgia"/>
          <w:b/>
          <w:bCs/>
        </w:rPr>
      </w:pPr>
      <w:r>
        <w:rPr>
          <w:b/>
        </w:rPr>
        <w:t>от 31.01.2018 г. №2</w:t>
      </w:r>
      <w:r w:rsidR="009B5250">
        <w:rPr>
          <w:b/>
        </w:rPr>
        <w:t>/1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3"/>
        <w:gridCol w:w="4688"/>
      </w:tblGrid>
      <w:tr w:rsidR="004A763C" w:rsidTr="004A763C">
        <w:trPr>
          <w:trHeight w:val="1758"/>
        </w:trPr>
        <w:tc>
          <w:tcPr>
            <w:tcW w:w="4883" w:type="dxa"/>
          </w:tcPr>
          <w:p w:rsidR="004A763C" w:rsidRDefault="004A763C">
            <w:pPr>
              <w:spacing w:line="276" w:lineRule="auto"/>
              <w:ind w:right="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ежегодном заслушивании информации руководителя «Центра </w:t>
            </w:r>
            <w:proofErr w:type="spellStart"/>
            <w:r>
              <w:rPr>
                <w:b/>
                <w:lang w:eastAsia="en-US"/>
              </w:rPr>
              <w:t>госуслуг</w:t>
            </w:r>
            <w:proofErr w:type="spellEnd"/>
            <w:r>
              <w:rPr>
                <w:b/>
                <w:lang w:eastAsia="en-US"/>
              </w:rPr>
              <w:t xml:space="preserve"> района Гольяново» о работе по обслуживанию населения муниципального округа Гольяново в 2017 году</w:t>
            </w:r>
          </w:p>
          <w:p w:rsidR="004A763C" w:rsidRDefault="004A763C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88" w:type="dxa"/>
          </w:tcPr>
          <w:p w:rsidR="004A763C" w:rsidRDefault="004A763C" w:rsidP="004A763C">
            <w:pPr>
              <w:spacing w:line="276" w:lineRule="auto"/>
              <w:rPr>
                <w:lang w:eastAsia="en-US"/>
              </w:rPr>
            </w:pPr>
          </w:p>
        </w:tc>
      </w:tr>
    </w:tbl>
    <w:p w:rsidR="004A763C" w:rsidRDefault="004A763C" w:rsidP="004A763C"/>
    <w:p w:rsidR="004A763C" w:rsidRDefault="004A763C" w:rsidP="004A763C">
      <w:pPr>
        <w:ind w:firstLine="851"/>
        <w:jc w:val="both"/>
        <w:rPr>
          <w:b/>
        </w:rPr>
      </w:pPr>
      <w:proofErr w:type="gramStart"/>
      <w:r>
        <w:t>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 № 8/9,  Совет депутатов муниципального округа Гольяново решил:</w:t>
      </w:r>
    </w:p>
    <w:p w:rsidR="004A763C" w:rsidRDefault="004A763C" w:rsidP="004A763C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Принять к сведению информацию руководителя «Центра</w:t>
      </w:r>
      <w:r w:rsidR="00402465">
        <w:t xml:space="preserve"> </w:t>
      </w:r>
      <w:proofErr w:type="spellStart"/>
      <w:r w:rsidR="00402465">
        <w:t>госуслуг</w:t>
      </w:r>
      <w:proofErr w:type="spellEnd"/>
      <w:r w:rsidR="00402465">
        <w:t xml:space="preserve"> района Гольяново»</w:t>
      </w:r>
      <w:r>
        <w:t xml:space="preserve"> Кузьминой </w:t>
      </w:r>
      <w:r w:rsidR="00402465">
        <w:t xml:space="preserve"> Е.В. </w:t>
      </w:r>
      <w:r>
        <w:t>о работе по обслуживанию населения муниципального округа Гольяново в 2017 году.</w:t>
      </w:r>
    </w:p>
    <w:p w:rsidR="004A763C" w:rsidRDefault="004A763C" w:rsidP="004A763C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 xml:space="preserve">Рекомендовать руководителю «Центра </w:t>
      </w:r>
      <w:proofErr w:type="spellStart"/>
      <w:r>
        <w:t>госуслуг</w:t>
      </w:r>
      <w:proofErr w:type="spellEnd"/>
      <w:r>
        <w:t xml:space="preserve"> райо</w:t>
      </w:r>
      <w:r w:rsidR="00AF1CC4">
        <w:t xml:space="preserve">на Гольяново» учесть </w:t>
      </w:r>
      <w:r>
        <w:t xml:space="preserve"> предложения, поступившие в ходе заслушивания информации.</w:t>
      </w:r>
    </w:p>
    <w:p w:rsidR="004A763C" w:rsidRDefault="004A763C" w:rsidP="004A763C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«Центр </w:t>
      </w:r>
      <w:proofErr w:type="spellStart"/>
      <w:r>
        <w:t>госуслуг</w:t>
      </w:r>
      <w:proofErr w:type="spellEnd"/>
      <w:r>
        <w:t xml:space="preserve"> района Гольяново», ГБУ 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 «Многофункциональный центр предоставления государственных услуг города Москвы»,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4A763C" w:rsidRPr="00107B9E" w:rsidRDefault="004A763C" w:rsidP="004A763C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bookmarkStart w:id="0" w:name="_GoBack"/>
      <w:r w:rsidR="00107B9E" w:rsidRPr="00107B9E">
        <w:fldChar w:fldCharType="begin"/>
      </w:r>
      <w:r w:rsidR="00107B9E" w:rsidRPr="00107B9E">
        <w:instrText xml:space="preserve"> HYPERLINK "http://golyanovo.org" </w:instrText>
      </w:r>
      <w:r w:rsidR="00107B9E" w:rsidRPr="00107B9E">
        <w:fldChar w:fldCharType="separate"/>
      </w:r>
      <w:r w:rsidRPr="00107B9E">
        <w:rPr>
          <w:rStyle w:val="a3"/>
          <w:color w:val="auto"/>
          <w:u w:val="none"/>
        </w:rPr>
        <w:t>http://golyanovo.org</w:t>
      </w:r>
      <w:r w:rsidR="00107B9E" w:rsidRPr="00107B9E">
        <w:rPr>
          <w:rStyle w:val="a3"/>
          <w:color w:val="auto"/>
          <w:u w:val="none"/>
        </w:rPr>
        <w:fldChar w:fldCharType="end"/>
      </w:r>
      <w:r w:rsidRPr="00107B9E">
        <w:t>.</w:t>
      </w:r>
    </w:p>
    <w:bookmarkEnd w:id="0"/>
    <w:p w:rsidR="004A763C" w:rsidRDefault="004A763C" w:rsidP="004A763C">
      <w:pPr>
        <w:ind w:firstLine="708"/>
        <w:jc w:val="both"/>
        <w:rPr>
          <w:rFonts w:eastAsia="Calibri"/>
          <w:lang w:eastAsia="en-US"/>
        </w:rPr>
      </w:pPr>
      <w:r>
        <w:t xml:space="preserve">  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 xml:space="preserve"> по Регламенту, организации работы и контролю Баш Ю.А.</w:t>
      </w:r>
    </w:p>
    <w:p w:rsidR="00C06A26" w:rsidRDefault="00C06A26" w:rsidP="00C06A26">
      <w:pPr>
        <w:tabs>
          <w:tab w:val="left" w:pos="1134"/>
        </w:tabs>
        <w:jc w:val="both"/>
      </w:pPr>
    </w:p>
    <w:p w:rsidR="004A763C" w:rsidRDefault="004A763C" w:rsidP="00C06A26">
      <w:pPr>
        <w:tabs>
          <w:tab w:val="left" w:pos="1134"/>
        </w:tabs>
        <w:jc w:val="both"/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06A26" w:rsidRDefault="00C06A26" w:rsidP="00C06A26">
      <w:pPr>
        <w:pStyle w:val="ab"/>
        <w:spacing w:after="0"/>
        <w:ind w:left="6663"/>
      </w:pPr>
    </w:p>
    <w:p w:rsidR="0057156C" w:rsidRDefault="0057156C" w:rsidP="00FC4008">
      <w:pPr>
        <w:ind w:right="70"/>
        <w:jc w:val="center"/>
        <w:rPr>
          <w:b/>
        </w:rPr>
      </w:pPr>
    </w:p>
    <w:sectPr w:rsidR="0057156C" w:rsidSect="00EC47D1">
      <w:headerReference w:type="default" r:id="rId11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7B9E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465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A763C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CC4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CF60-E4C7-4BC6-AD8D-A497CD04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A172EF84</Template>
  <TotalTime>2</TotalTime>
  <Pages>1</Pages>
  <Words>221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8</cp:revision>
  <cp:lastPrinted>2017-11-30T08:24:00Z</cp:lastPrinted>
  <dcterms:created xsi:type="dcterms:W3CDTF">2018-01-26T12:03:00Z</dcterms:created>
  <dcterms:modified xsi:type="dcterms:W3CDTF">2018-02-06T08:59:00Z</dcterms:modified>
</cp:coreProperties>
</file>