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7" w:rsidRDefault="00132DA7" w:rsidP="00645CCE">
      <w:pPr>
        <w:jc w:val="center"/>
        <w:rPr>
          <w:b/>
        </w:rPr>
      </w:pPr>
    </w:p>
    <w:p w:rsidR="000B77F1" w:rsidRDefault="000B77F1" w:rsidP="000B77F1">
      <w:pPr>
        <w:jc w:val="center"/>
        <w:rPr>
          <w:rFonts w:ascii="Georgia" w:hAnsi="Georgia" w:cs="Georgia"/>
          <w:b/>
          <w:bCs/>
        </w:rPr>
      </w:pPr>
    </w:p>
    <w:p w:rsidR="000B77F1" w:rsidRDefault="000B77F1" w:rsidP="000B77F1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5018312" r:id="rId9"/>
        </w:pict>
      </w:r>
    </w:p>
    <w:p w:rsidR="000B77F1" w:rsidRDefault="000B77F1" w:rsidP="000B77F1">
      <w:pPr>
        <w:jc w:val="center"/>
        <w:rPr>
          <w:rFonts w:ascii="Georgia" w:hAnsi="Georgia" w:cs="Georgia"/>
          <w:b/>
          <w:bCs/>
        </w:rPr>
      </w:pPr>
    </w:p>
    <w:p w:rsidR="000B77F1" w:rsidRDefault="000B77F1" w:rsidP="000B77F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B77F1" w:rsidRDefault="000B77F1" w:rsidP="000B77F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B77F1" w:rsidRDefault="000B77F1" w:rsidP="000B77F1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B77F1" w:rsidRDefault="000B77F1" w:rsidP="000B77F1"/>
    <w:p w:rsidR="000B77F1" w:rsidRDefault="000B77F1" w:rsidP="000B77F1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B77F1" w:rsidRDefault="000B77F1" w:rsidP="000B77F1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B77F1" w:rsidRDefault="000B77F1" w:rsidP="000B77F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B77F1" w:rsidRDefault="000B77F1" w:rsidP="000B77F1">
      <w:pPr>
        <w:rPr>
          <w:sz w:val="10"/>
        </w:rPr>
      </w:pPr>
    </w:p>
    <w:p w:rsidR="000B77F1" w:rsidRDefault="000B77F1" w:rsidP="000B77F1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28.11.2018 г. №17/4</w:t>
      </w:r>
    </w:p>
    <w:p w:rsidR="00257E0F" w:rsidRDefault="00D352EE" w:rsidP="00645CCE">
      <w:pPr>
        <w:jc w:val="center"/>
        <w:rPr>
          <w:b/>
        </w:rPr>
      </w:pPr>
      <w:bookmarkStart w:id="0" w:name="_GoBack"/>
      <w:bookmarkEnd w:id="0"/>
      <w:r>
        <w:rPr>
          <w:b/>
        </w:rPr>
        <w:t>Р</w:t>
      </w:r>
      <w:r w:rsidR="00257E0F" w:rsidRPr="00257E0F">
        <w:rPr>
          <w:b/>
        </w:rPr>
        <w:t>ЕШЕНИЕ</w:t>
      </w:r>
    </w:p>
    <w:p w:rsidR="00BA4A55" w:rsidRDefault="00BA4A55" w:rsidP="00645CCE">
      <w:pPr>
        <w:jc w:val="center"/>
        <w:rPr>
          <w:b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359"/>
        <w:gridCol w:w="5526"/>
      </w:tblGrid>
      <w:tr w:rsidR="00D352EE" w:rsidTr="000B77F1">
        <w:trPr>
          <w:trHeight w:val="2715"/>
        </w:trPr>
        <w:tc>
          <w:tcPr>
            <w:tcW w:w="4361" w:type="dxa"/>
          </w:tcPr>
          <w:p w:rsidR="00D352EE" w:rsidRDefault="00D352EE" w:rsidP="00D352EE">
            <w:pPr>
              <w:tabs>
                <w:tab w:val="left" w:pos="5529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Совета депутатов муниципального округа Гольяново от 10.11.2017 №18/2 «О проведении дополнительных мероприятий по социально-экономическому развитию района Гольяново города Москвы на 2018 год»</w:t>
            </w:r>
          </w:p>
          <w:p w:rsidR="00D352EE" w:rsidRDefault="00D352EE" w:rsidP="00D352EE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352EE" w:rsidRDefault="00D352EE">
            <w:pPr>
              <w:spacing w:line="276" w:lineRule="auto"/>
              <w:ind w:right="34"/>
              <w:rPr>
                <w:b/>
                <w:lang w:eastAsia="en-US"/>
              </w:rPr>
            </w:pPr>
          </w:p>
        </w:tc>
        <w:tc>
          <w:tcPr>
            <w:tcW w:w="5528" w:type="dxa"/>
          </w:tcPr>
          <w:p w:rsidR="00D352EE" w:rsidRDefault="00D352EE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352EE" w:rsidRDefault="00D352EE" w:rsidP="00D352EE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Гольяново города Москвы от 23.11.2018</w:t>
      </w:r>
      <w:proofErr w:type="gramEnd"/>
      <w:r>
        <w:t xml:space="preserve"> №</w:t>
      </w:r>
      <w:proofErr w:type="spellStart"/>
      <w:r>
        <w:t>Гд</w:t>
      </w:r>
      <w:proofErr w:type="spellEnd"/>
      <w:r>
        <w:t xml:space="preserve"> -1637 (</w:t>
      </w:r>
      <w:proofErr w:type="spellStart"/>
      <w:r>
        <w:t>вх</w:t>
      </w:r>
      <w:proofErr w:type="spellEnd"/>
      <w:r>
        <w:t>. №592 от 26.11.2018), Совет депутатов муниципального округа Гольяново решил:</w:t>
      </w:r>
    </w:p>
    <w:p w:rsidR="00D352EE" w:rsidRDefault="00D352EE" w:rsidP="00D352EE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10.11.2017 №18/2 «О проведении дополнительных мероприятий по социально-экономическому развитию района Гольяново города Москвы на 2018 год» изложив  приложение  в новой редакции согласно приложению  к настоящему решению.</w:t>
      </w:r>
    </w:p>
    <w:p w:rsidR="00D352EE" w:rsidRDefault="00D352EE" w:rsidP="00D352EE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D352EE" w:rsidRDefault="00D352EE" w:rsidP="00D352EE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D352EE" w:rsidRDefault="00D352EE" w:rsidP="00D352EE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D352EE" w:rsidRDefault="00D352EE" w:rsidP="00D352EE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D352EE" w:rsidRDefault="00D352EE" w:rsidP="00D352EE">
      <w:pPr>
        <w:pStyle w:val="a6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D352EE" w:rsidRDefault="00D352EE" w:rsidP="00D352E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B77F1" w:rsidRDefault="000B77F1" w:rsidP="00D352EE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D352EE" w:rsidRPr="00E47F29" w:rsidRDefault="00D352EE" w:rsidP="00D352EE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D352EE" w:rsidRDefault="00D352EE" w:rsidP="002F3FD0">
      <w:pPr>
        <w:adjustRightInd w:val="0"/>
      </w:pPr>
      <w:r>
        <w:rPr>
          <w:b/>
        </w:rPr>
        <w:t xml:space="preserve">округа Гольяново          </w:t>
      </w:r>
      <w:r w:rsidRPr="00E47F29">
        <w:rPr>
          <w:b/>
        </w:rPr>
        <w:t xml:space="preserve">             </w:t>
      </w:r>
      <w:r w:rsidR="002F3FD0">
        <w:rPr>
          <w:b/>
        </w:rPr>
        <w:t xml:space="preserve"> </w:t>
      </w:r>
      <w:r w:rsidRPr="00E47F29">
        <w:rPr>
          <w:b/>
        </w:rPr>
        <w:t xml:space="preserve">                                                          </w:t>
      </w:r>
      <w:r>
        <w:rPr>
          <w:b/>
        </w:rPr>
        <w:t xml:space="preserve">           </w:t>
      </w:r>
      <w:r w:rsidRPr="00E47F29">
        <w:rPr>
          <w:b/>
        </w:rPr>
        <w:t>Т.М.</w:t>
      </w:r>
      <w:r w:rsidR="002F3FD0">
        <w:rPr>
          <w:b/>
        </w:rPr>
        <w:t xml:space="preserve"> </w:t>
      </w:r>
      <w:r w:rsidRPr="00E47F29">
        <w:rPr>
          <w:b/>
        </w:rPr>
        <w:t>Четвертков</w:t>
      </w:r>
      <w:r w:rsidRPr="00E47F29">
        <w:rPr>
          <w:b/>
        </w:rPr>
        <w:tab/>
      </w:r>
      <w:r w:rsidRPr="00E47F29">
        <w:rPr>
          <w:b/>
        </w:rPr>
        <w:tab/>
      </w:r>
    </w:p>
    <w:p w:rsidR="00D352EE" w:rsidRDefault="00D352EE" w:rsidP="00D352EE">
      <w:pPr>
        <w:ind w:left="5812"/>
      </w:pPr>
    </w:p>
    <w:p w:rsidR="00D352EE" w:rsidRDefault="00D352EE" w:rsidP="00D352EE">
      <w:pPr>
        <w:ind w:left="5812"/>
      </w:pPr>
      <w:r>
        <w:lastRenderedPageBreak/>
        <w:t>Приложение</w:t>
      </w:r>
    </w:p>
    <w:p w:rsidR="00D352EE" w:rsidRDefault="00D352EE" w:rsidP="00D352EE">
      <w:pPr>
        <w:ind w:left="5812"/>
      </w:pPr>
      <w:r>
        <w:t>к решению Совета депутатов муниципального округа Гольяново</w:t>
      </w:r>
    </w:p>
    <w:p w:rsidR="00D352EE" w:rsidRDefault="002F3FD0" w:rsidP="00D352EE">
      <w:pPr>
        <w:ind w:left="5812"/>
      </w:pPr>
      <w:r>
        <w:t>от «</w:t>
      </w:r>
      <w:r w:rsidR="00D352EE">
        <w:t>28</w:t>
      </w:r>
      <w:r>
        <w:t xml:space="preserve">» </w:t>
      </w:r>
      <w:r w:rsidR="00D352EE">
        <w:t>ноября 2018 года №17/4</w:t>
      </w:r>
    </w:p>
    <w:p w:rsidR="00D352EE" w:rsidRDefault="00D352EE" w:rsidP="00D352EE">
      <w:pPr>
        <w:ind w:left="5812"/>
      </w:pPr>
    </w:p>
    <w:p w:rsidR="00D352EE" w:rsidRDefault="00D352EE" w:rsidP="00D352EE">
      <w:pPr>
        <w:ind w:left="5812"/>
      </w:pPr>
    </w:p>
    <w:p w:rsidR="00D352EE" w:rsidRDefault="00D352EE" w:rsidP="00D352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D352EE" w:rsidRDefault="00D352EE" w:rsidP="00D352EE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2018 год</w:t>
      </w:r>
    </w:p>
    <w:p w:rsidR="00D352EE" w:rsidRDefault="00D352EE" w:rsidP="00D352EE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950"/>
        <w:gridCol w:w="2263"/>
      </w:tblGrid>
      <w:tr w:rsidR="00D352EE" w:rsidTr="00D352EE">
        <w:trPr>
          <w:trHeight w:val="1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Сумма финансирования</w:t>
            </w:r>
          </w:p>
          <w:p w:rsidR="002F3FD0" w:rsidRDefault="00D352EE" w:rsidP="002F3F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с НДС</w:t>
            </w:r>
          </w:p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(тыс.</w:t>
            </w:r>
            <w:r w:rsidR="002F3FD0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руб</w:t>
            </w:r>
            <w:r w:rsidR="002F3FD0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)</w:t>
            </w:r>
          </w:p>
        </w:tc>
      </w:tr>
      <w:tr w:rsidR="00D352EE" w:rsidTr="00D352EE">
        <w:trPr>
          <w:trHeight w:val="1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>
              <w:rPr>
                <w:b/>
                <w:lang w:eastAsia="en-US"/>
              </w:rPr>
              <w:t>т.ч</w:t>
            </w:r>
            <w:proofErr w:type="spellEnd"/>
            <w:r>
              <w:rPr>
                <w:b/>
                <w:lang w:eastAsia="en-US"/>
              </w:rPr>
              <w:t>.: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993,1</w:t>
            </w:r>
          </w:p>
        </w:tc>
      </w:tr>
      <w:tr w:rsidR="00D352EE" w:rsidTr="00D352EE">
        <w:trPr>
          <w:trHeight w:val="5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EE" w:rsidRDefault="00D352EE" w:rsidP="002F3FD0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Ремонт квартир инвалидов, ветеранов Великой Отечественной войны:</w:t>
            </w:r>
          </w:p>
          <w:p w:rsidR="00D352EE" w:rsidRDefault="00D352EE" w:rsidP="002F3FD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г. Москва, ул. Уссурийская, дом 10, кв. 144;</w:t>
            </w:r>
          </w:p>
          <w:p w:rsidR="00D352EE" w:rsidRPr="002F3FD0" w:rsidRDefault="00D352EE" w:rsidP="002F3FD0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D352EE" w:rsidRDefault="00D352EE" w:rsidP="002F3FD0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- г. Москва, ул. Красноярская, дом 17, кв. 190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2EE" w:rsidRDefault="00D352EE" w:rsidP="002F3F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601,0</w:t>
            </w:r>
          </w:p>
          <w:p w:rsidR="00D352EE" w:rsidRDefault="00D352EE" w:rsidP="002F3FD0">
            <w:pPr>
              <w:jc w:val="center"/>
              <w:rPr>
                <w:lang w:eastAsia="en-US"/>
              </w:rPr>
            </w:pPr>
          </w:p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370,8</w:t>
            </w:r>
          </w:p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</w:p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230,1</w:t>
            </w:r>
          </w:p>
        </w:tc>
      </w:tr>
      <w:tr w:rsidR="00D352EE" w:rsidTr="00D352EE">
        <w:trPr>
          <w:trHeight w:val="55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  <w:p w:rsidR="00D352EE" w:rsidRDefault="00D352EE" w:rsidP="002F3FD0">
            <w:pPr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- г. Москва, ул. Чусовская, дом 10, корп. 2, кв. 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</w:p>
          <w:p w:rsidR="00D352EE" w:rsidRDefault="00D352EE" w:rsidP="002F3FD0">
            <w:pPr>
              <w:jc w:val="center"/>
              <w:rPr>
                <w:lang w:eastAsia="en-US"/>
              </w:rPr>
            </w:pPr>
          </w:p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392,1</w:t>
            </w:r>
          </w:p>
        </w:tc>
      </w:tr>
      <w:tr w:rsidR="00D352EE" w:rsidTr="00D352E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</w:p>
          <w:p w:rsidR="00D352EE" w:rsidRDefault="00D352EE" w:rsidP="002F3FD0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>
              <w:rPr>
                <w:b/>
                <w:lang w:eastAsia="en-US"/>
              </w:rPr>
              <w:t>2 928,4</w:t>
            </w:r>
          </w:p>
        </w:tc>
      </w:tr>
      <w:tr w:rsidR="00D352EE" w:rsidTr="00D352E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proofErr w:type="gramStart"/>
            <w:r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1349,06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День снятия блокады Ленинграда, 55чел. (55,0)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защитника Отечества, 80 чел (80,0)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-Международный женский день 80 чел.(80,0)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-Международный день освобождения узников из фашистских концлагерей, 95чел. (95,0)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памяти погибших в радиационных авариях и катастрофах, 159 чел.(159,0)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Победы, 400 чел. (400,0)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старшего поколения, 100 чел. (100,0)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памяти жертв политических репрессий,  233 чел. (233,0)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учителя, 80 чел.(80,0)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матери, 100 чел. (100,0)</w:t>
            </w:r>
          </w:p>
          <w:p w:rsidR="00D352EE" w:rsidRDefault="00D352EE" w:rsidP="002F3FD0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-Международный день инвалида, 360 чел. (360,0)</w:t>
            </w:r>
          </w:p>
          <w:p w:rsidR="00D352EE" w:rsidRDefault="00D352EE" w:rsidP="002F3FD0">
            <w:pPr>
              <w:jc w:val="both"/>
              <w:rPr>
                <w:rFonts w:eastAsiaTheme="minorEastAsia"/>
                <w:i/>
                <w:lang w:eastAsia="en-US"/>
              </w:rPr>
            </w:pPr>
            <w:r>
              <w:rPr>
                <w:i/>
                <w:lang w:eastAsia="en-US"/>
              </w:rPr>
              <w:t>-Оборона Москвы, 60 чел.(60,0)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1 279,34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1619,0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497,5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День Города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436,5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Гольяновская</w:t>
            </w:r>
            <w:proofErr w:type="spellEnd"/>
            <w:r>
              <w:rPr>
                <w:lang w:eastAsia="en-US"/>
              </w:rPr>
              <w:t xml:space="preserve"> осень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485,0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Мероприятия Молодежной Палаты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b/>
                <w:lang w:eastAsia="en-US"/>
              </w:rPr>
              <w:t>Приспособление общего имущества многоквартирных домов для обеспечения условий их доступности для маломобильных групп населения: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val="en-US" w:eastAsia="en-US"/>
              </w:rPr>
            </w:pPr>
            <w:r>
              <w:rPr>
                <w:b/>
                <w:lang w:eastAsia="en-US"/>
              </w:rPr>
              <w:t>70,0</w:t>
            </w:r>
          </w:p>
        </w:tc>
      </w:tr>
      <w:tr w:rsidR="00D352EE" w:rsidTr="00D352EE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Установка откидных пандусов в многоквартирных домах для маломобильных групп граждан, проживающих на территории района Гольяново:</w:t>
            </w:r>
          </w:p>
          <w:p w:rsidR="00D352EE" w:rsidRDefault="00D352EE" w:rsidP="002F3F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ул. </w:t>
            </w:r>
            <w:proofErr w:type="gramStart"/>
            <w:r>
              <w:rPr>
                <w:lang w:eastAsia="en-US"/>
              </w:rPr>
              <w:t>Камчатская</w:t>
            </w:r>
            <w:proofErr w:type="gramEnd"/>
            <w:r>
              <w:rPr>
                <w:lang w:eastAsia="en-US"/>
              </w:rPr>
              <w:t>, дом 8, корп.2, 1 подъезд;</w:t>
            </w:r>
          </w:p>
          <w:p w:rsidR="00D352EE" w:rsidRDefault="00D352EE" w:rsidP="002F3F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-ул.  </w:t>
            </w:r>
            <w:proofErr w:type="gramStart"/>
            <w:r>
              <w:rPr>
                <w:lang w:eastAsia="en-US"/>
              </w:rPr>
              <w:t>Курганская</w:t>
            </w:r>
            <w:proofErr w:type="gramEnd"/>
            <w:r>
              <w:rPr>
                <w:lang w:eastAsia="en-US"/>
              </w:rPr>
              <w:t>, дом 4, подъезд 5</w:t>
            </w:r>
          </w:p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-ул.  </w:t>
            </w:r>
            <w:proofErr w:type="gramStart"/>
            <w:r>
              <w:rPr>
                <w:lang w:eastAsia="en-US"/>
              </w:rPr>
              <w:t>Уральская</w:t>
            </w:r>
            <w:proofErr w:type="gramEnd"/>
            <w:r>
              <w:rPr>
                <w:lang w:eastAsia="en-US"/>
              </w:rPr>
              <w:t>, дом 11, подъезд 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D352EE" w:rsidTr="00D352EE">
        <w:tc>
          <w:tcPr>
            <w:tcW w:w="7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2EE" w:rsidRDefault="00D352EE" w:rsidP="002F3FD0">
            <w:pPr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ИТОГО по  пунктам 1-4:                                                               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2EE" w:rsidRDefault="00D352EE" w:rsidP="002F3FD0">
            <w:pPr>
              <w:tabs>
                <w:tab w:val="left" w:pos="3540"/>
              </w:tabs>
              <w:ind w:left="612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5 610,5</w:t>
            </w:r>
          </w:p>
        </w:tc>
      </w:tr>
      <w:tr w:rsidR="00D352EE" w:rsidTr="00D352EE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52EE" w:rsidRDefault="00D352EE" w:rsidP="002F3FD0">
            <w:pPr>
              <w:tabs>
                <w:tab w:val="left" w:pos="3540"/>
              </w:tabs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5.          </w:t>
            </w: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2EE" w:rsidRDefault="00D352EE" w:rsidP="002F3FD0">
            <w:pPr>
              <w:tabs>
                <w:tab w:val="left" w:pos="3540"/>
              </w:tabs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Благоустройство территорий общего пользования, в том числе дворовых территорий (включая их благоустройство, текущий и капитальный ремонт) парков скверов и иных объектов благоустройства</w:t>
            </w:r>
          </w:p>
        </w:tc>
      </w:tr>
      <w:tr w:rsidR="00D352EE" w:rsidTr="00D352EE"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2EE" w:rsidRDefault="00D352EE" w:rsidP="002F3FD0">
            <w:pPr>
              <w:tabs>
                <w:tab w:val="left" w:pos="3540"/>
              </w:tabs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5.1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Комплексное благоустройство дворовой территории </w:t>
            </w:r>
          </w:p>
        </w:tc>
      </w:tr>
    </w:tbl>
    <w:tbl>
      <w:tblPr>
        <w:tblStyle w:val="1"/>
        <w:tblW w:w="100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3"/>
        <w:gridCol w:w="3259"/>
        <w:gridCol w:w="2977"/>
        <w:gridCol w:w="945"/>
        <w:gridCol w:w="754"/>
        <w:gridCol w:w="106"/>
        <w:gridCol w:w="40"/>
        <w:gridCol w:w="1129"/>
      </w:tblGrid>
      <w:tr w:rsidR="00D352EE" w:rsidTr="002F3FD0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cstheme="minorBidi"/>
                <w:lang w:eastAsia="en-US"/>
              </w:rPr>
              <w:t>5.1.1</w:t>
            </w:r>
          </w:p>
        </w:tc>
        <w:tc>
          <w:tcPr>
            <w:tcW w:w="80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</w:p>
          <w:p w:rsidR="00D352EE" w:rsidRDefault="00D352EE" w:rsidP="002F3F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Амурская, д.25, корп.1,3</w:t>
            </w:r>
          </w:p>
          <w:p w:rsidR="00D352EE" w:rsidRDefault="00D352EE" w:rsidP="002F3F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2EE" w:rsidRDefault="00D352EE" w:rsidP="002F3FD0">
            <w:pPr>
              <w:rPr>
                <w:rFonts w:eastAsiaTheme="minorEastAsia"/>
                <w:lang w:eastAsia="en-US"/>
              </w:rPr>
            </w:pPr>
          </w:p>
          <w:p w:rsidR="00D352EE" w:rsidRDefault="00D352EE" w:rsidP="002F3FD0">
            <w:pPr>
              <w:rPr>
                <w:lang w:eastAsia="en-US"/>
              </w:rPr>
            </w:pPr>
            <w:r>
              <w:rPr>
                <w:lang w:eastAsia="en-US"/>
              </w:rPr>
              <w:t>4773,8</w:t>
            </w:r>
          </w:p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D352EE" w:rsidTr="002F3FD0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5.2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 спортивных площадок дворовых территорий</w:t>
            </w:r>
          </w:p>
        </w:tc>
      </w:tr>
      <w:tr w:rsidR="00D352EE" w:rsidTr="002F3FD0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5.2.1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ул. Амурская, д. 19</w:t>
            </w:r>
          </w:p>
          <w:p w:rsidR="00D352EE" w:rsidRDefault="00D352EE" w:rsidP="002F3FD0">
            <w:pPr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Алтайская, д.  34</w:t>
            </w:r>
          </w:p>
          <w:p w:rsidR="00D352EE" w:rsidRDefault="00D352EE" w:rsidP="002F3FD0">
            <w:pPr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Уссурийская, д. 16</w:t>
            </w:r>
          </w:p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Черницынский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>-д, д. 10/2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Дополнительное освещение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158,6</w:t>
            </w:r>
          </w:p>
        </w:tc>
      </w:tr>
      <w:tr w:rsidR="00D352EE" w:rsidTr="002F3FD0">
        <w:tc>
          <w:tcPr>
            <w:tcW w:w="8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 ИТОГО по п.5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4 932,4</w:t>
            </w:r>
          </w:p>
        </w:tc>
      </w:tr>
      <w:tr w:rsidR="00D352EE" w:rsidTr="002F3FD0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Капитальный ремонт многоквартирных домов</w:t>
            </w:r>
          </w:p>
        </w:tc>
      </w:tr>
      <w:tr w:rsidR="00D352EE" w:rsidTr="002F3FD0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>Замена освещения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>6 920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>2 492,4</w:t>
            </w:r>
          </w:p>
        </w:tc>
      </w:tr>
      <w:tr w:rsidR="00D352EE" w:rsidTr="002F3FD0">
        <w:tc>
          <w:tcPr>
            <w:tcW w:w="8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lang w:eastAsia="en-US"/>
              </w:rPr>
              <w:t>ИТОГО по п.6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2 492,4</w:t>
            </w:r>
          </w:p>
        </w:tc>
      </w:tr>
      <w:tr w:rsidR="00D352EE" w:rsidTr="002F3FD0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9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Реализация дополнительных мероприятий в сфере досуговой,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 </w:t>
            </w:r>
          </w:p>
        </w:tc>
      </w:tr>
      <w:tr w:rsidR="00D352EE" w:rsidTr="002F3FD0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79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ind w:left="-108"/>
              <w:jc w:val="both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Оплата задолженности по исполнительному документу серии ФС                № 012391042 от 10.08.2018 о взыскании в пользу ПАО «МОЭК» задолженности за потребление тепловой энергии в период с 27.10.2015 года по 31.12.2016 года в помещении, предназначенном для организации досуговой работы по адресу: город Москва, ул. Байкальская, д. 42/14, корп.1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530,8</w:t>
            </w:r>
          </w:p>
        </w:tc>
      </w:tr>
      <w:tr w:rsidR="00D352EE" w:rsidTr="002F3FD0"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E" w:rsidRDefault="00D352EE" w:rsidP="002F3FD0">
            <w:pPr>
              <w:ind w:left="-108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b/>
                <w:lang w:eastAsia="en-US"/>
              </w:rPr>
              <w:t>ИТОГО по п.7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530,8</w:t>
            </w:r>
          </w:p>
        </w:tc>
      </w:tr>
      <w:tr w:rsidR="00D352EE" w:rsidTr="002F3FD0"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13 566,10</w:t>
            </w:r>
          </w:p>
        </w:tc>
      </w:tr>
      <w:tr w:rsidR="00D352EE" w:rsidTr="002F3FD0"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РЕЗЕРВ: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center"/>
              <w:rPr>
                <w:rFonts w:eastAsiaTheme="minorEastAsia"/>
                <w:b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D352EE" w:rsidTr="002F3FD0"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jc w:val="right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2EE" w:rsidRDefault="00D352EE" w:rsidP="002F3FD0">
            <w:pPr>
              <w:ind w:left="-108" w:firstLine="108"/>
              <w:jc w:val="right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13 566,10</w:t>
            </w:r>
          </w:p>
        </w:tc>
      </w:tr>
    </w:tbl>
    <w:p w:rsidR="00D352EE" w:rsidRDefault="00D352EE" w:rsidP="002F3FD0">
      <w:pPr>
        <w:pStyle w:val="ad"/>
        <w:rPr>
          <w:rFonts w:ascii="Times New Roman" w:eastAsiaTheme="minorEastAsia" w:hAnsi="Times New Roman"/>
          <w:b/>
          <w:sz w:val="26"/>
          <w:szCs w:val="26"/>
        </w:rPr>
      </w:pPr>
    </w:p>
    <w:sectPr w:rsidR="00D352EE" w:rsidSect="000B77F1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D0" w:rsidRDefault="002F3FD0" w:rsidP="00D6420D">
      <w:r>
        <w:separator/>
      </w:r>
    </w:p>
  </w:endnote>
  <w:endnote w:type="continuationSeparator" w:id="0">
    <w:p w:rsidR="002F3FD0" w:rsidRDefault="002F3FD0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D0" w:rsidRDefault="002F3FD0" w:rsidP="00D6420D">
      <w:r>
        <w:separator/>
      </w:r>
    </w:p>
  </w:footnote>
  <w:footnote w:type="continuationSeparator" w:id="0">
    <w:p w:rsidR="002F3FD0" w:rsidRDefault="002F3FD0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1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7"/>
  </w:num>
  <w:num w:numId="13">
    <w:abstractNumId w:val="28"/>
  </w:num>
  <w:num w:numId="14">
    <w:abstractNumId w:val="13"/>
  </w:num>
  <w:num w:numId="15">
    <w:abstractNumId w:val="37"/>
  </w:num>
  <w:num w:numId="16">
    <w:abstractNumId w:val="35"/>
  </w:num>
  <w:num w:numId="17">
    <w:abstractNumId w:val="38"/>
  </w:num>
  <w:num w:numId="18">
    <w:abstractNumId w:val="11"/>
  </w:num>
  <w:num w:numId="19">
    <w:abstractNumId w:val="14"/>
  </w:num>
  <w:num w:numId="20">
    <w:abstractNumId w:val="34"/>
  </w:num>
  <w:num w:numId="21">
    <w:abstractNumId w:val="20"/>
  </w:num>
  <w:num w:numId="22">
    <w:abstractNumId w:val="29"/>
  </w:num>
  <w:num w:numId="23">
    <w:abstractNumId w:val="24"/>
  </w:num>
  <w:num w:numId="24">
    <w:abstractNumId w:val="9"/>
  </w:num>
  <w:num w:numId="25">
    <w:abstractNumId w:val="4"/>
  </w:num>
  <w:num w:numId="26">
    <w:abstractNumId w:val="33"/>
  </w:num>
  <w:num w:numId="27">
    <w:abstractNumId w:val="12"/>
  </w:num>
  <w:num w:numId="28">
    <w:abstractNumId w:val="3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6DE6"/>
    <w:rsid w:val="00066D0A"/>
    <w:rsid w:val="00093088"/>
    <w:rsid w:val="000A0FCE"/>
    <w:rsid w:val="000A79DA"/>
    <w:rsid w:val="000B26F7"/>
    <w:rsid w:val="000B44D5"/>
    <w:rsid w:val="000B77F1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2F3FD0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C6F88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52EE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table" w:customStyle="1" w:styleId="1">
    <w:name w:val="Сетка таблицы1"/>
    <w:basedOn w:val="a1"/>
    <w:uiPriority w:val="59"/>
    <w:rsid w:val="00D3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table" w:customStyle="1" w:styleId="1">
    <w:name w:val="Сетка таблицы1"/>
    <w:basedOn w:val="a1"/>
    <w:uiPriority w:val="59"/>
    <w:rsid w:val="00D3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C315C87E</Template>
  <TotalTime>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2018-11-29T06:21:00Z</cp:lastPrinted>
  <dcterms:created xsi:type="dcterms:W3CDTF">2018-11-29T14:39:00Z</dcterms:created>
  <dcterms:modified xsi:type="dcterms:W3CDTF">2018-11-29T14:39:00Z</dcterms:modified>
</cp:coreProperties>
</file>