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AA" w:rsidRDefault="001D35AA" w:rsidP="001D35AA">
      <w:pPr>
        <w:rPr>
          <w:b/>
          <w:noProof/>
          <w:color w:val="000000"/>
          <w:sz w:val="28"/>
        </w:rPr>
      </w:pPr>
      <w:bookmarkStart w:id="0" w:name="OLE_LINK1"/>
      <w:bookmarkStart w:id="1" w:name="_GoBack"/>
      <w:bookmarkEnd w:id="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F4278B" wp14:editId="159DDEE2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1D35AA" w:rsidRPr="006E667C" w:rsidRDefault="001D35AA" w:rsidP="001D35AA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1D35AA" w:rsidRPr="00BC0334" w:rsidRDefault="001D35AA" w:rsidP="001D35AA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1D35AA" w:rsidRPr="00BC0334" w:rsidRDefault="001D35AA" w:rsidP="001D35AA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1D35AA" w:rsidRPr="00BC0334" w:rsidRDefault="001D35AA" w:rsidP="001D35AA">
      <w:pPr>
        <w:rPr>
          <w:rFonts w:ascii="Georgia" w:hAnsi="Georgia"/>
          <w:color w:val="000000"/>
        </w:rPr>
      </w:pPr>
    </w:p>
    <w:p w:rsidR="001D35AA" w:rsidRPr="00BC313F" w:rsidRDefault="001D35AA" w:rsidP="001D35AA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1D35AA" w:rsidRPr="00BC313F" w:rsidRDefault="001D35AA" w:rsidP="001D35AA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1D35AA" w:rsidRPr="00BC313F" w:rsidRDefault="001D35AA" w:rsidP="001D35AA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C4058" wp14:editId="0DBD4B4F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D35AA" w:rsidRPr="00FC079F" w:rsidRDefault="001D35AA" w:rsidP="001D35AA">
      <w:pPr>
        <w:rPr>
          <w:color w:val="000000"/>
        </w:rPr>
      </w:pPr>
    </w:p>
    <w:p w:rsidR="001D35AA" w:rsidRPr="00F4704B" w:rsidRDefault="001D35AA" w:rsidP="001D35AA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7/2</w:t>
      </w:r>
    </w:p>
    <w:p w:rsidR="001D35AA" w:rsidRPr="00F4704B" w:rsidRDefault="001D35AA" w:rsidP="001D35AA">
      <w:pPr>
        <w:rPr>
          <w:b/>
          <w:sz w:val="22"/>
          <w:szCs w:val="22"/>
        </w:rPr>
      </w:pPr>
    </w:p>
    <w:bookmarkEnd w:id="0"/>
    <w:p w:rsidR="001D35AA" w:rsidRDefault="001D35AA" w:rsidP="001D35AA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1D35AA" w:rsidRDefault="001D35AA" w:rsidP="001D35AA">
      <w:pPr>
        <w:jc w:val="center"/>
        <w:rPr>
          <w:b/>
          <w:sz w:val="22"/>
          <w:szCs w:val="22"/>
        </w:rPr>
      </w:pPr>
    </w:p>
    <w:p w:rsidR="001D35AA" w:rsidRPr="001D35AA" w:rsidRDefault="001D35AA" w:rsidP="001D35AA">
      <w:pPr>
        <w:jc w:val="center"/>
        <w:rPr>
          <w:b/>
          <w:sz w:val="22"/>
          <w:szCs w:val="22"/>
        </w:rPr>
      </w:pPr>
    </w:p>
    <w:p w:rsidR="001D35AA" w:rsidRPr="001D35AA" w:rsidRDefault="001D35AA">
      <w:pPr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 распределении экономии, полученной в</w:t>
      </w:r>
    </w:p>
    <w:p w:rsidR="001D35AA" w:rsidRPr="001D35AA" w:rsidRDefault="001D35AA">
      <w:pPr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процессе планирования и размещения</w:t>
      </w:r>
    </w:p>
    <w:p w:rsidR="001D35AA" w:rsidRPr="001D35AA" w:rsidRDefault="001D35AA">
      <w:pPr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заказа города Москвы, и утвержденной </w:t>
      </w:r>
    </w:p>
    <w:p w:rsidR="001D35AA" w:rsidRPr="001D35AA" w:rsidRDefault="001D35AA">
      <w:pPr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решением Совета депутатов</w:t>
      </w:r>
    </w:p>
    <w:p w:rsidR="001D35AA" w:rsidRPr="001D35AA" w:rsidRDefault="001D35AA">
      <w:pPr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муниципального округа Гольяново от</w:t>
      </w:r>
    </w:p>
    <w:p w:rsidR="001D35AA" w:rsidRPr="001D35AA" w:rsidRDefault="001D35AA">
      <w:pPr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22.10.2013 №14/3 «О проведении</w:t>
      </w:r>
    </w:p>
    <w:p w:rsidR="001D35AA" w:rsidRPr="001D35AA" w:rsidRDefault="001D35AA">
      <w:pPr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дополнительных мероприятий по </w:t>
      </w:r>
    </w:p>
    <w:p w:rsidR="001D35AA" w:rsidRPr="001D35AA" w:rsidRDefault="001D35AA">
      <w:pPr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социально-экономическому развитию</w:t>
      </w:r>
    </w:p>
    <w:p w:rsidR="008E2CB2" w:rsidRPr="001D35AA" w:rsidRDefault="001D35AA">
      <w:pPr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района Гольяново на 2014 год»</w:t>
      </w:r>
    </w:p>
    <w:p w:rsidR="001D35AA" w:rsidRPr="001D35AA" w:rsidRDefault="001D35AA">
      <w:pPr>
        <w:rPr>
          <w:b/>
          <w:sz w:val="22"/>
          <w:szCs w:val="22"/>
        </w:rPr>
      </w:pPr>
    </w:p>
    <w:p w:rsidR="001D35AA" w:rsidRPr="001D35AA" w:rsidRDefault="001D35AA" w:rsidP="001D35AA">
      <w:pPr>
        <w:jc w:val="both"/>
        <w:rPr>
          <w:sz w:val="22"/>
          <w:szCs w:val="22"/>
        </w:rPr>
      </w:pPr>
      <w:r w:rsidRPr="001D35AA">
        <w:rPr>
          <w:sz w:val="22"/>
          <w:szCs w:val="22"/>
        </w:rPr>
        <w:t xml:space="preserve">     В соответсвии с  частью 6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13.09.2012 года №484-ПП «О дополнительных мероприятиях по социально-экономическому развитию районов города Москвы», обращением главы управы района от 21.04.2014 №Гд-778т,</w:t>
      </w:r>
    </w:p>
    <w:p w:rsidR="001D35AA" w:rsidRPr="001D35AA" w:rsidRDefault="001D35AA" w:rsidP="001D35AA">
      <w:pPr>
        <w:jc w:val="both"/>
        <w:rPr>
          <w:sz w:val="22"/>
          <w:szCs w:val="22"/>
        </w:rPr>
      </w:pPr>
      <w:r w:rsidRPr="001D35AA">
        <w:rPr>
          <w:sz w:val="22"/>
          <w:szCs w:val="22"/>
        </w:rPr>
        <w:t xml:space="preserve"> </w:t>
      </w:r>
    </w:p>
    <w:p w:rsidR="001D35AA" w:rsidRPr="001D35AA" w:rsidRDefault="001D35AA" w:rsidP="001D35AA">
      <w:pPr>
        <w:suppressAutoHyphens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Совет депутатов решил:</w:t>
      </w:r>
    </w:p>
    <w:p w:rsidR="001D35AA" w:rsidRPr="001D35AA" w:rsidRDefault="001D35AA" w:rsidP="001D35AA">
      <w:pPr>
        <w:rPr>
          <w:sz w:val="22"/>
          <w:szCs w:val="22"/>
        </w:rPr>
      </w:pPr>
    </w:p>
    <w:p w:rsidR="001D35AA" w:rsidRPr="001D35AA" w:rsidRDefault="001D35AA" w:rsidP="00FF5F0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1D35AA">
        <w:rPr>
          <w:sz w:val="22"/>
          <w:szCs w:val="22"/>
        </w:rPr>
        <w:t>Утвердить распределение 40% экономии, полученной в процессе планирования и размещения заказа города Москвы и утвержденной решением Совета депутатов муниципального округа Гольяново от 22.10.2013 №14/3 «О проведении дополнительных мероприятий по социально-экономическому развитию района Гольяново на 2014 год» (Приложение).</w:t>
      </w:r>
    </w:p>
    <w:p w:rsidR="001D35AA" w:rsidRPr="001D35AA" w:rsidRDefault="001D35AA" w:rsidP="00FF5F0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1D35AA">
        <w:rPr>
          <w:sz w:val="22"/>
          <w:szCs w:val="22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1D35AA" w:rsidRPr="001D35AA" w:rsidRDefault="001D35AA" w:rsidP="001D35AA">
      <w:pPr>
        <w:pStyle w:val="a4"/>
        <w:numPr>
          <w:ilvl w:val="0"/>
          <w:numId w:val="1"/>
        </w:numPr>
        <w:tabs>
          <w:tab w:val="left" w:pos="709"/>
        </w:tabs>
        <w:ind w:hanging="720"/>
        <w:rPr>
          <w:sz w:val="22"/>
          <w:szCs w:val="22"/>
        </w:rPr>
      </w:pPr>
      <w:r w:rsidRPr="001D35AA">
        <w:rPr>
          <w:sz w:val="22"/>
          <w:szCs w:val="22"/>
        </w:rPr>
        <w:t>Опубликовать настоящее решение в бюллетене «Московский муниципальный вестник».</w:t>
      </w:r>
    </w:p>
    <w:p w:rsidR="001D35AA" w:rsidRPr="001D35AA" w:rsidRDefault="001D35AA" w:rsidP="001D35AA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1D35AA">
        <w:rPr>
          <w:sz w:val="22"/>
          <w:szCs w:val="22"/>
        </w:rPr>
        <w:t>Настоящее решение вступает  в силу со дня принятия.</w:t>
      </w:r>
    </w:p>
    <w:p w:rsidR="001D35AA" w:rsidRPr="001D35AA" w:rsidRDefault="001D35AA" w:rsidP="00FF5F01">
      <w:pPr>
        <w:numPr>
          <w:ilvl w:val="0"/>
          <w:numId w:val="1"/>
        </w:numPr>
        <w:ind w:left="0" w:firstLine="0"/>
        <w:jc w:val="both"/>
        <w:rPr>
          <w:sz w:val="22"/>
          <w:szCs w:val="22"/>
        </w:rPr>
      </w:pPr>
      <w:r w:rsidRPr="001D35AA">
        <w:rPr>
          <w:sz w:val="22"/>
          <w:szCs w:val="22"/>
        </w:rPr>
        <w:t>Контроль за выполнением настоящего решения возложи</w:t>
      </w:r>
      <w:r>
        <w:rPr>
          <w:sz w:val="22"/>
          <w:szCs w:val="22"/>
        </w:rPr>
        <w:t>ть на Главу муниципального округ</w:t>
      </w:r>
      <w:r w:rsidRPr="001D35AA">
        <w:rPr>
          <w:sz w:val="22"/>
          <w:szCs w:val="22"/>
        </w:rPr>
        <w:t>а Гольяново Четверткова Т.М.</w:t>
      </w:r>
    </w:p>
    <w:p w:rsidR="001D35AA" w:rsidRDefault="001D35AA" w:rsidP="001D35AA">
      <w:pPr>
        <w:pStyle w:val="a6"/>
        <w:jc w:val="both"/>
        <w:rPr>
          <w:b/>
          <w:sz w:val="22"/>
          <w:szCs w:val="22"/>
        </w:rPr>
      </w:pPr>
    </w:p>
    <w:p w:rsidR="001D35AA" w:rsidRDefault="001D35AA" w:rsidP="001D35AA">
      <w:pPr>
        <w:pStyle w:val="a6"/>
        <w:jc w:val="both"/>
        <w:rPr>
          <w:b/>
          <w:sz w:val="22"/>
          <w:szCs w:val="22"/>
        </w:rPr>
      </w:pPr>
    </w:p>
    <w:p w:rsidR="001D35AA" w:rsidRDefault="001D35AA" w:rsidP="001D35AA">
      <w:pPr>
        <w:pStyle w:val="a6"/>
        <w:jc w:val="both"/>
        <w:rPr>
          <w:b/>
          <w:sz w:val="22"/>
          <w:szCs w:val="22"/>
        </w:rPr>
      </w:pPr>
    </w:p>
    <w:p w:rsidR="001D35AA" w:rsidRPr="001D35AA" w:rsidRDefault="001D35AA" w:rsidP="001D35AA">
      <w:pPr>
        <w:pStyle w:val="a6"/>
        <w:jc w:val="both"/>
        <w:rPr>
          <w:b/>
          <w:sz w:val="22"/>
          <w:szCs w:val="22"/>
        </w:rPr>
      </w:pPr>
    </w:p>
    <w:p w:rsidR="001D35AA" w:rsidRPr="001D35AA" w:rsidRDefault="001D35AA" w:rsidP="001D35AA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Глава муниципального </w:t>
      </w:r>
    </w:p>
    <w:p w:rsidR="001D35AA" w:rsidRDefault="001D35AA" w:rsidP="001D35AA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p w:rsidR="00FF5F01" w:rsidRDefault="001D35AA" w:rsidP="001D35AA">
      <w:pPr>
        <w:jc w:val="center"/>
      </w:pPr>
      <w:r>
        <w:t xml:space="preserve">                                                           </w:t>
      </w:r>
    </w:p>
    <w:p w:rsidR="001D35AA" w:rsidRDefault="00FF5F01" w:rsidP="001D35AA">
      <w:pPr>
        <w:jc w:val="center"/>
      </w:pPr>
      <w:r>
        <w:lastRenderedPageBreak/>
        <w:t xml:space="preserve">                                                         </w:t>
      </w:r>
      <w:r w:rsidR="001D35AA">
        <w:t>Приложение</w:t>
      </w:r>
    </w:p>
    <w:p w:rsidR="001D35AA" w:rsidRDefault="001D35AA" w:rsidP="001D35AA">
      <w:pPr>
        <w:jc w:val="center"/>
      </w:pPr>
      <w:r>
        <w:t xml:space="preserve">                                                                                      к решению совета депутатов</w:t>
      </w:r>
    </w:p>
    <w:p w:rsidR="001D35AA" w:rsidRDefault="001D35AA" w:rsidP="001D35AA">
      <w:pPr>
        <w:jc w:val="right"/>
      </w:pPr>
      <w:r>
        <w:t xml:space="preserve">муниципального округа Гольяново     </w:t>
      </w:r>
    </w:p>
    <w:p w:rsidR="001D35AA" w:rsidRPr="00127C1A" w:rsidRDefault="001D35AA" w:rsidP="001D35AA">
      <w:pPr>
        <w:jc w:val="center"/>
        <w:rPr>
          <w:b/>
        </w:rPr>
      </w:pPr>
      <w:r>
        <w:t xml:space="preserve">                                                                     от 24.04.2014 №7/2                                                                                          </w:t>
      </w:r>
    </w:p>
    <w:p w:rsidR="001D35AA" w:rsidRDefault="001D35AA" w:rsidP="001D35AA">
      <w:pPr>
        <w:jc w:val="center"/>
      </w:pPr>
    </w:p>
    <w:p w:rsidR="001D35AA" w:rsidRPr="00CE2363" w:rsidRDefault="001D35AA" w:rsidP="001D35AA">
      <w:pPr>
        <w:jc w:val="center"/>
        <w:rPr>
          <w:b/>
        </w:rPr>
      </w:pPr>
      <w:r w:rsidRPr="00CE2363">
        <w:rPr>
          <w:b/>
        </w:rPr>
        <w:t>Перечень распределения экономии, полученной в процессе планирования и размещения заказа города Москвы, и утверженной решением Совета депутатов муниципального округа Гольяново от 22.10.2013 №14/3 «О проведении дополнительных мероприятий по социально-экономическому развитию района Гольяново на 2014 год»</w:t>
      </w:r>
    </w:p>
    <w:p w:rsidR="001D35AA" w:rsidRPr="00CE2363" w:rsidRDefault="001D35AA" w:rsidP="001D35AA">
      <w:pPr>
        <w:jc w:val="center"/>
        <w:rPr>
          <w:b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536"/>
        <w:gridCol w:w="25"/>
        <w:gridCol w:w="15"/>
        <w:gridCol w:w="15"/>
        <w:gridCol w:w="15"/>
        <w:gridCol w:w="15"/>
        <w:gridCol w:w="30"/>
        <w:gridCol w:w="15"/>
        <w:gridCol w:w="15"/>
        <w:gridCol w:w="45"/>
        <w:gridCol w:w="49"/>
        <w:gridCol w:w="45"/>
        <w:gridCol w:w="15"/>
        <w:gridCol w:w="992"/>
        <w:gridCol w:w="69"/>
        <w:gridCol w:w="15"/>
        <w:gridCol w:w="45"/>
        <w:gridCol w:w="13"/>
        <w:gridCol w:w="17"/>
        <w:gridCol w:w="45"/>
        <w:gridCol w:w="105"/>
        <w:gridCol w:w="300"/>
        <w:gridCol w:w="15"/>
        <w:gridCol w:w="75"/>
        <w:gridCol w:w="45"/>
        <w:gridCol w:w="90"/>
        <w:gridCol w:w="16"/>
        <w:gridCol w:w="1701"/>
        <w:gridCol w:w="1985"/>
      </w:tblGrid>
      <w:tr w:rsidR="001D35AA" w:rsidRPr="00AA7FC1" w:rsidTr="00FF5F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36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Сумма финансирования (тыс. руб)</w:t>
            </w:r>
          </w:p>
        </w:tc>
      </w:tr>
      <w:tr w:rsidR="001D35AA" w:rsidRPr="00AA7FC1" w:rsidTr="00FF5F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836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Ремонт квартир ветеранов Великой Отечественной войны: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 xml:space="preserve">522 938, 87 </w:t>
            </w:r>
          </w:p>
        </w:tc>
      </w:tr>
      <w:tr w:rsidR="001D35AA" w:rsidRPr="00AA7FC1" w:rsidTr="00FF5F0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12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Объем работ</w:t>
            </w:r>
          </w:p>
        </w:tc>
        <w:tc>
          <w:tcPr>
            <w:tcW w:w="2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1.1.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Новосибирская ул. 1-2-197</w:t>
            </w: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Кухня:</w:t>
            </w:r>
          </w:p>
        </w:tc>
        <w:tc>
          <w:tcPr>
            <w:tcW w:w="198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115 526,91</w:t>
            </w: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плинтусов</w:t>
            </w: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11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линолеума</w:t>
            </w: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7,5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тепло- и звукоизоляции пола</w:t>
            </w: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7,5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покрытий из линолеума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7.5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плинтусов деревянных</w:t>
            </w: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11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Комната: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плинтусов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13,4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линолеума и релина</w:t>
            </w:r>
          </w:p>
        </w:tc>
        <w:tc>
          <w:tcPr>
            <w:tcW w:w="13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11,5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тепло- и звукоизоляции пола</w:t>
            </w:r>
          </w:p>
        </w:tc>
        <w:tc>
          <w:tcPr>
            <w:tcW w:w="13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11,5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покрытия из ламинат-паркета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11,5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плинтусов с креплением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13,4</w:t>
            </w:r>
          </w:p>
        </w:tc>
        <w:tc>
          <w:tcPr>
            <w:tcW w:w="2482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Комната: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плинтусов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20,2</w:t>
            </w:r>
          </w:p>
        </w:tc>
        <w:tc>
          <w:tcPr>
            <w:tcW w:w="24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линолеума и релина</w:t>
            </w: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27</w:t>
            </w:r>
          </w:p>
        </w:tc>
        <w:tc>
          <w:tcPr>
            <w:tcW w:w="24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тепло- и звукоизоляции пола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27</w:t>
            </w:r>
          </w:p>
        </w:tc>
        <w:tc>
          <w:tcPr>
            <w:tcW w:w="24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покрытия из ламинат-паркета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27</w:t>
            </w:r>
          </w:p>
        </w:tc>
        <w:tc>
          <w:tcPr>
            <w:tcW w:w="24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плинтусов с креплением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3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20,2</w:t>
            </w:r>
          </w:p>
        </w:tc>
        <w:tc>
          <w:tcPr>
            <w:tcW w:w="246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Коридор: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плинтусов</w:t>
            </w:r>
          </w:p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9,6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линолеума и релина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8,25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тепло- и звукоизоляции пола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8,25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покрытия из ламинат-паркета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8,25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плинтусов с креплением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1.2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Щелковское шоссе, 41-37</w:t>
            </w: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Ремонт деревянных плинтусов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9 012,47</w:t>
            </w: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линолеума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rPr>
          <w:trHeight w:val="59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стяжек цементных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тепло- и звукоизоляции пола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покрытий из рулонного линолеума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плинтусов деревянных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  <w:tc>
          <w:tcPr>
            <w:tcW w:w="2422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1.3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Байкальская ул, 15-50</w:t>
            </w: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Комната: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141 430,28</w:t>
            </w: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 xml:space="preserve">Зачистка потолка  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19.30</w:t>
            </w:r>
          </w:p>
        </w:tc>
        <w:tc>
          <w:tcPr>
            <w:tcW w:w="24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Окрашивание потолка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19.30</w:t>
            </w:r>
          </w:p>
        </w:tc>
        <w:tc>
          <w:tcPr>
            <w:tcW w:w="24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Снятие обоев</w:t>
            </w:r>
          </w:p>
        </w:tc>
        <w:tc>
          <w:tcPr>
            <w:tcW w:w="134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40.75</w:t>
            </w:r>
          </w:p>
        </w:tc>
        <w:tc>
          <w:tcPr>
            <w:tcW w:w="24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Оклейка стен</w:t>
            </w:r>
          </w:p>
        </w:tc>
        <w:tc>
          <w:tcPr>
            <w:tcW w:w="134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40.75</w:t>
            </w:r>
          </w:p>
        </w:tc>
        <w:tc>
          <w:tcPr>
            <w:tcW w:w="24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rPr>
          <w:trHeight w:val="98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Окраска металлических поверхностей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5,4</w:t>
            </w:r>
          </w:p>
        </w:tc>
        <w:tc>
          <w:tcPr>
            <w:tcW w:w="240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Комната: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Зачистка потолка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14,10</w:t>
            </w:r>
          </w:p>
        </w:tc>
        <w:tc>
          <w:tcPr>
            <w:tcW w:w="23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Окрашивание потолка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14,10</w:t>
            </w:r>
          </w:p>
        </w:tc>
        <w:tc>
          <w:tcPr>
            <w:tcW w:w="23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 xml:space="preserve">Снятие обоев  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36,05</w:t>
            </w:r>
          </w:p>
        </w:tc>
        <w:tc>
          <w:tcPr>
            <w:tcW w:w="23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Оклейка стен обоями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36,05</w:t>
            </w:r>
          </w:p>
        </w:tc>
        <w:tc>
          <w:tcPr>
            <w:tcW w:w="23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Окраска окна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7,5</w:t>
            </w:r>
          </w:p>
        </w:tc>
        <w:tc>
          <w:tcPr>
            <w:tcW w:w="23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Окраска двери и проемов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1,8</w:t>
            </w:r>
          </w:p>
        </w:tc>
        <w:tc>
          <w:tcPr>
            <w:tcW w:w="23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Окраска металлических проемов</w:t>
            </w:r>
          </w:p>
        </w:tc>
        <w:tc>
          <w:tcPr>
            <w:tcW w:w="130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5,4</w:t>
            </w:r>
          </w:p>
        </w:tc>
        <w:tc>
          <w:tcPr>
            <w:tcW w:w="239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Комната: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Зачистка потолка от старой краски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78,2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Окрашивание потолка</w:t>
            </w: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78,2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Снятие обоев</w:t>
            </w: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24,10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Оклейка стен обоями</w:t>
            </w: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24,10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Окраска металлических поверхностей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5,5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Коридор: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Зачистка потолка от старой краски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14,18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Окрашивание потолка</w:t>
            </w: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14,18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Снятие обоев</w:t>
            </w: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13,75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Оклейка стен обоями</w:t>
            </w: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13,75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Окраска металлических поверхностей</w:t>
            </w:r>
          </w:p>
        </w:tc>
        <w:tc>
          <w:tcPr>
            <w:tcW w:w="136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9</w:t>
            </w:r>
          </w:p>
        </w:tc>
        <w:tc>
          <w:tcPr>
            <w:tcW w:w="234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Кухня: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Зачистка потолка от старой краски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4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6,5</w:t>
            </w:r>
          </w:p>
        </w:tc>
        <w:tc>
          <w:tcPr>
            <w:tcW w:w="22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Окрашивание потолка</w:t>
            </w:r>
          </w:p>
        </w:tc>
        <w:tc>
          <w:tcPr>
            <w:tcW w:w="154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6,5</w:t>
            </w:r>
          </w:p>
        </w:tc>
        <w:tc>
          <w:tcPr>
            <w:tcW w:w="22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Снятие обоев</w:t>
            </w:r>
          </w:p>
        </w:tc>
        <w:tc>
          <w:tcPr>
            <w:tcW w:w="154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12,75</w:t>
            </w:r>
          </w:p>
        </w:tc>
        <w:tc>
          <w:tcPr>
            <w:tcW w:w="22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 xml:space="preserve">Оклейка стен </w:t>
            </w:r>
          </w:p>
        </w:tc>
        <w:tc>
          <w:tcPr>
            <w:tcW w:w="154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12,75</w:t>
            </w:r>
          </w:p>
        </w:tc>
        <w:tc>
          <w:tcPr>
            <w:tcW w:w="22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Окраска окна</w:t>
            </w:r>
          </w:p>
        </w:tc>
        <w:tc>
          <w:tcPr>
            <w:tcW w:w="154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7,5</w:t>
            </w:r>
          </w:p>
        </w:tc>
        <w:tc>
          <w:tcPr>
            <w:tcW w:w="22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Окраска металлических поверхностей</w:t>
            </w:r>
          </w:p>
        </w:tc>
        <w:tc>
          <w:tcPr>
            <w:tcW w:w="154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4,3</w:t>
            </w:r>
          </w:p>
        </w:tc>
        <w:tc>
          <w:tcPr>
            <w:tcW w:w="224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1.4.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Байкальская ул,41-4-28</w:t>
            </w: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Комната: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72 680,74</w:t>
            </w: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 xml:space="preserve">Разборка деревянных заполнений проемов оконных 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6,3</w:t>
            </w:r>
          </w:p>
        </w:tc>
        <w:tc>
          <w:tcPr>
            <w:tcW w:w="19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оконных блоков из ПВХ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6,3</w:t>
            </w:r>
          </w:p>
        </w:tc>
        <w:tc>
          <w:tcPr>
            <w:tcW w:w="19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подоконных блоков из ПВХ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3</w:t>
            </w:r>
          </w:p>
        </w:tc>
        <w:tc>
          <w:tcPr>
            <w:tcW w:w="19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Ремонт штукатурки откосов внутри здания по камню и бетону</w:t>
            </w:r>
          </w:p>
        </w:tc>
        <w:tc>
          <w:tcPr>
            <w:tcW w:w="18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2</w:t>
            </w:r>
          </w:p>
        </w:tc>
        <w:tc>
          <w:tcPr>
            <w:tcW w:w="19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Простая кле</w:t>
            </w:r>
            <w:r w:rsidR="00FF5F01">
              <w:rPr>
                <w:sz w:val="22"/>
                <w:szCs w:val="22"/>
              </w:rPr>
              <w:t>е</w:t>
            </w:r>
            <w:r w:rsidRPr="00AA7FC1">
              <w:rPr>
                <w:sz w:val="22"/>
                <w:szCs w:val="22"/>
              </w:rPr>
              <w:t>ва</w:t>
            </w:r>
            <w:r w:rsidR="00FF5F01">
              <w:rPr>
                <w:sz w:val="22"/>
                <w:szCs w:val="22"/>
              </w:rPr>
              <w:t>я</w:t>
            </w:r>
            <w:r w:rsidRPr="00AA7FC1">
              <w:rPr>
                <w:sz w:val="22"/>
                <w:szCs w:val="22"/>
              </w:rPr>
              <w:t xml:space="preserve"> окраска внутренних помещений</w:t>
            </w:r>
          </w:p>
        </w:tc>
        <w:tc>
          <w:tcPr>
            <w:tcW w:w="18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2</w:t>
            </w:r>
          </w:p>
        </w:tc>
        <w:tc>
          <w:tcPr>
            <w:tcW w:w="194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Кухня: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 xml:space="preserve">Разборка деревянных заполнений проемов оконных 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2,1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оконных блоков из ПВХ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2,1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подоконных блоков из ПВХ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1,34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 xml:space="preserve">Ремонт штукатурки </w:t>
            </w:r>
            <w:r w:rsidRPr="00AA7FC1">
              <w:rPr>
                <w:sz w:val="22"/>
                <w:szCs w:val="22"/>
              </w:rPr>
              <w:lastRenderedPageBreak/>
              <w:t>откосов внутри здания по камню и бетону</w:t>
            </w: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lastRenderedPageBreak/>
              <w:t>1,34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Простая клева окраска внутренних помещений</w:t>
            </w: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1,34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линолеума и релина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7,5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древесноволокнистых плит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7,5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стяжек</w:t>
            </w: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7,5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тепло- и звукоизоляции сплошной из плит древесноволокнистых на битумной мастике</w:t>
            </w: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7,5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покрытий из рулонного линолеума на теплозвукоизолирующей основу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7,5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плинтусов деревянных</w:t>
            </w:r>
          </w:p>
        </w:tc>
        <w:tc>
          <w:tcPr>
            <w:tcW w:w="184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BC2871" w:rsidRDefault="001D35AA" w:rsidP="00FF5F01">
            <w:pPr>
              <w:jc w:val="center"/>
              <w:rPr>
                <w:sz w:val="22"/>
                <w:szCs w:val="22"/>
              </w:rPr>
            </w:pPr>
            <w:r w:rsidRPr="00BC2871">
              <w:rPr>
                <w:sz w:val="22"/>
                <w:szCs w:val="22"/>
              </w:rPr>
              <w:t>10,2</w:t>
            </w:r>
          </w:p>
        </w:tc>
        <w:tc>
          <w:tcPr>
            <w:tcW w:w="19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1.5.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 xml:space="preserve">Алтайская ул. 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2-227</w:t>
            </w: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Кухня: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72 680,74</w:t>
            </w: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заполнений проемов оконных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-</w:t>
            </w:r>
            <w:r w:rsidRPr="00AA7FC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0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6,3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оконных блоков из ПВХ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6,3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подоконных блоков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3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Ремонт откосов</w:t>
            </w:r>
          </w:p>
        </w:tc>
        <w:tc>
          <w:tcPr>
            <w:tcW w:w="190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Простая клеевая окраска внутренних помещений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5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Комната: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заполнений проемов оконных</w:t>
            </w:r>
          </w:p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2,1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оконных блоков</w:t>
            </w: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2,1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подоконных блоков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1,34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Ремонт откосов</w:t>
            </w: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1,34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Простая окраска внутренних</w:t>
            </w:r>
            <w:r w:rsidR="00FF5F01">
              <w:rPr>
                <w:sz w:val="22"/>
                <w:szCs w:val="22"/>
              </w:rPr>
              <w:t xml:space="preserve"> помещений</w:t>
            </w: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1,34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плинтусов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10,2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 xml:space="preserve">Разборка покрытий из </w:t>
            </w:r>
            <w:r w:rsidRPr="00AA7FC1">
              <w:rPr>
                <w:sz w:val="22"/>
                <w:szCs w:val="22"/>
              </w:rPr>
              <w:lastRenderedPageBreak/>
              <w:t>линолеума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lastRenderedPageBreak/>
              <w:t>7,5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стяжек цементных</w:t>
            </w: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7,5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тепло- и звукоизоляции пола</w:t>
            </w: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7,5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покрытий из линолеума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7,5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плинтусов деревянных</w:t>
            </w:r>
          </w:p>
        </w:tc>
        <w:tc>
          <w:tcPr>
            <w:tcW w:w="1890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10,2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1.6.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Сахалинская ул, 11-117</w:t>
            </w: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Комната: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48 955,17</w:t>
            </w:r>
          </w:p>
        </w:tc>
      </w:tr>
      <w:tr w:rsidR="001D35AA" w:rsidRPr="00AA7FC1" w:rsidTr="00FF5F01">
        <w:trPr>
          <w:trHeight w:val="982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 xml:space="preserve">Разборка деревянных заполнений проемов оконных </w:t>
            </w:r>
          </w:p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6,3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оконных блоков из ПВХ</w:t>
            </w:r>
          </w:p>
        </w:tc>
        <w:tc>
          <w:tcPr>
            <w:tcW w:w="193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6,3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Установка подоконных блоков из ПВХ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3,4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Ремонт штукатурки откосов внутри здания по камню и бетону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3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Простая кле</w:t>
            </w:r>
            <w:r w:rsidR="00FF5F01">
              <w:rPr>
                <w:sz w:val="22"/>
                <w:szCs w:val="22"/>
              </w:rPr>
              <w:t>е</w:t>
            </w:r>
            <w:r w:rsidRPr="00AA7FC1">
              <w:rPr>
                <w:sz w:val="22"/>
                <w:szCs w:val="22"/>
              </w:rPr>
              <w:t>ва</w:t>
            </w:r>
            <w:r w:rsidR="00FF5F01">
              <w:rPr>
                <w:sz w:val="22"/>
                <w:szCs w:val="22"/>
              </w:rPr>
              <w:t>я</w:t>
            </w:r>
            <w:r w:rsidRPr="00AA7FC1">
              <w:rPr>
                <w:sz w:val="22"/>
                <w:szCs w:val="22"/>
              </w:rPr>
              <w:t xml:space="preserve"> окраска внутренних помещений</w:t>
            </w:r>
          </w:p>
        </w:tc>
        <w:tc>
          <w:tcPr>
            <w:tcW w:w="193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3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1.7.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Новосибирская ул.,4-188</w:t>
            </w: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Комната: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</w:p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62 652,56</w:t>
            </w: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плинтусов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линолеума и релина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пароизоляции из полиэтиленовой пленки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покрытия из ламинат-паркета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плинтусов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17,2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Коридор: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плинтусов</w:t>
            </w:r>
          </w:p>
          <w:p w:rsidR="001D35AA" w:rsidRPr="00AA7FC1" w:rsidRDefault="001D35AA" w:rsidP="00FF5F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линолеума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тепло- и звукоизоляции пола</w:t>
            </w:r>
          </w:p>
        </w:tc>
        <w:tc>
          <w:tcPr>
            <w:tcW w:w="19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покрытия из ламинат-паркета</w:t>
            </w:r>
          </w:p>
        </w:tc>
        <w:tc>
          <w:tcPr>
            <w:tcW w:w="19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плинтусов с креплениями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  <w:r w:rsidRPr="00AA7FC1">
              <w:rPr>
                <w:b/>
                <w:sz w:val="22"/>
                <w:szCs w:val="22"/>
              </w:rPr>
              <w:t>Кухня: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rPr>
          <w:trHeight w:val="609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деревянных плинтусов</w:t>
            </w:r>
          </w:p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9,2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Разборка покрытий из линолеума и релина</w:t>
            </w:r>
          </w:p>
        </w:tc>
        <w:tc>
          <w:tcPr>
            <w:tcW w:w="184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тепло- и звукоизоляции пола</w:t>
            </w:r>
          </w:p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D35AA" w:rsidRPr="00AA7FC1" w:rsidTr="00FF5F01"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35AA" w:rsidRPr="00AA7FC1" w:rsidRDefault="001D35AA" w:rsidP="00FF5F0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5AA" w:rsidRPr="00AA7FC1" w:rsidRDefault="001D35AA" w:rsidP="00FF5F01">
            <w:pPr>
              <w:jc w:val="both"/>
              <w:rPr>
                <w:sz w:val="22"/>
                <w:szCs w:val="22"/>
              </w:rPr>
            </w:pPr>
            <w:r w:rsidRPr="00AA7FC1">
              <w:rPr>
                <w:sz w:val="22"/>
                <w:szCs w:val="22"/>
              </w:rPr>
              <w:t>Устройство покрытия из линолеума</w:t>
            </w:r>
          </w:p>
        </w:tc>
        <w:tc>
          <w:tcPr>
            <w:tcW w:w="184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35AA" w:rsidRPr="00D95C38" w:rsidRDefault="001D35AA" w:rsidP="00FF5F01">
            <w:pPr>
              <w:jc w:val="center"/>
              <w:rPr>
                <w:sz w:val="22"/>
                <w:szCs w:val="22"/>
              </w:rPr>
            </w:pPr>
            <w:r w:rsidRPr="00D95C38">
              <w:rPr>
                <w:sz w:val="22"/>
                <w:szCs w:val="22"/>
              </w:rPr>
              <w:t>Кв.м.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35AA" w:rsidRPr="00AA7FC1" w:rsidRDefault="001D35AA" w:rsidP="00FF5F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D35AA" w:rsidRPr="00AA7FC1" w:rsidRDefault="001D35AA" w:rsidP="001D35AA">
      <w:pPr>
        <w:jc w:val="center"/>
        <w:rPr>
          <w:sz w:val="22"/>
          <w:szCs w:val="22"/>
        </w:rPr>
      </w:pPr>
    </w:p>
    <w:p w:rsidR="001D35AA" w:rsidRPr="00AA7FC1" w:rsidRDefault="001D35AA" w:rsidP="001D35AA">
      <w:pPr>
        <w:jc w:val="center"/>
        <w:rPr>
          <w:sz w:val="22"/>
          <w:szCs w:val="22"/>
        </w:rPr>
      </w:pPr>
    </w:p>
    <w:p w:rsidR="001D35AA" w:rsidRPr="001D35AA" w:rsidRDefault="001D35AA" w:rsidP="001D35AA">
      <w:pPr>
        <w:pStyle w:val="a6"/>
        <w:ind w:hanging="720"/>
        <w:jc w:val="both"/>
        <w:rPr>
          <w:b/>
          <w:sz w:val="22"/>
          <w:szCs w:val="22"/>
        </w:rPr>
      </w:pPr>
    </w:p>
    <w:sectPr w:rsidR="001D35AA" w:rsidRPr="001D3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AA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35AA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39AF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35AA"/>
    <w:rPr>
      <w:color w:val="0000FF"/>
      <w:u w:val="single"/>
    </w:rPr>
  </w:style>
  <w:style w:type="paragraph" w:styleId="a4">
    <w:name w:val="Body Text Indent"/>
    <w:basedOn w:val="a"/>
    <w:link w:val="a5"/>
    <w:rsid w:val="001D35AA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D35A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35AA"/>
    <w:rPr>
      <w:color w:val="0000FF"/>
      <w:u w:val="single"/>
    </w:rPr>
  </w:style>
  <w:style w:type="paragraph" w:styleId="a4">
    <w:name w:val="Body Text Indent"/>
    <w:basedOn w:val="a"/>
    <w:link w:val="a5"/>
    <w:rsid w:val="001D35AA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D35A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D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cp:lastPrinted>2014-04-29T07:02:00Z</cp:lastPrinted>
  <dcterms:created xsi:type="dcterms:W3CDTF">2014-04-28T08:00:00Z</dcterms:created>
  <dcterms:modified xsi:type="dcterms:W3CDTF">2014-04-29T07:03:00Z</dcterms:modified>
</cp:coreProperties>
</file>