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02" w:rsidRDefault="004D3F02" w:rsidP="004D3F02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33A025A8" wp14:editId="21D172B4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02" w:rsidRPr="00945EF1" w:rsidRDefault="004D3F02" w:rsidP="004D3F02">
      <w:pPr>
        <w:jc w:val="center"/>
        <w:rPr>
          <w:b/>
          <w:color w:val="000000"/>
          <w:sz w:val="28"/>
        </w:rPr>
      </w:pPr>
    </w:p>
    <w:p w:rsidR="004D3F02" w:rsidRPr="006E667C" w:rsidRDefault="004D3F02" w:rsidP="004D3F02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D3F02" w:rsidRPr="00BC0334" w:rsidRDefault="004D3F02" w:rsidP="004D3F02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4D3F02" w:rsidRPr="00BC0334" w:rsidRDefault="004D3F02" w:rsidP="004D3F02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4D3F02" w:rsidRPr="00BC0334" w:rsidRDefault="004D3F02" w:rsidP="004D3F02">
      <w:pPr>
        <w:rPr>
          <w:rFonts w:ascii="Georgia" w:hAnsi="Georgia"/>
          <w:color w:val="000000"/>
        </w:rPr>
      </w:pPr>
    </w:p>
    <w:p w:rsidR="004D3F02" w:rsidRPr="00BC313F" w:rsidRDefault="004D3F02" w:rsidP="004D3F02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4D3F02" w:rsidRPr="00BC313F" w:rsidRDefault="004D3F02" w:rsidP="004D3F02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9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4D3F02" w:rsidRPr="00BC313F" w:rsidRDefault="004D3F02" w:rsidP="004D3F02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209B" wp14:editId="1A31C383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D3F02" w:rsidRPr="00FC079F" w:rsidRDefault="004D3F02" w:rsidP="004D3F02">
      <w:pPr>
        <w:rPr>
          <w:color w:val="000000"/>
        </w:rPr>
      </w:pPr>
    </w:p>
    <w:p w:rsidR="004D3F02" w:rsidRPr="00F4704B" w:rsidRDefault="004D3F02" w:rsidP="004D3F02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06.03.2014г. № 5/7</w:t>
      </w:r>
    </w:p>
    <w:p w:rsidR="004D3F02" w:rsidRPr="00F4704B" w:rsidRDefault="004D3F02" w:rsidP="004D3F02">
      <w:pPr>
        <w:rPr>
          <w:b/>
          <w:sz w:val="22"/>
          <w:szCs w:val="22"/>
        </w:rPr>
      </w:pPr>
    </w:p>
    <w:bookmarkEnd w:id="0"/>
    <w:p w:rsidR="004D3F02" w:rsidRDefault="004D3F02" w:rsidP="004D3F02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8E2CB2" w:rsidRDefault="008E2CB2"/>
    <w:p w:rsidR="004D3F02" w:rsidRDefault="004D3F02"/>
    <w:p w:rsidR="004D3F02" w:rsidRPr="00E306CE" w:rsidRDefault="004D3F02" w:rsidP="004D3F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>
        <w:rPr>
          <w:b/>
        </w:rPr>
        <w:t>депутатском запросе</w:t>
      </w:r>
    </w:p>
    <w:p w:rsidR="004D3F02" w:rsidRDefault="004D3F02"/>
    <w:p w:rsidR="004D3F02" w:rsidRDefault="004D3F02"/>
    <w:p w:rsidR="004D3F02" w:rsidRDefault="004D3F02"/>
    <w:p w:rsidR="004D3F02" w:rsidRDefault="004D3F02" w:rsidP="004D3F02">
      <w:pPr>
        <w:ind w:firstLine="851"/>
        <w:jc w:val="both"/>
      </w:pPr>
      <w:r>
        <w:rPr>
          <w:b/>
        </w:rPr>
        <w:t xml:space="preserve">     </w:t>
      </w:r>
      <w:r w:rsidRPr="00263DC3">
        <w:t>В соответствии с</w:t>
      </w:r>
      <w:r>
        <w:t>о ст.56 Регламента Совета депутатов муниципального округа Гольяново</w:t>
      </w:r>
    </w:p>
    <w:p w:rsidR="004D3F02" w:rsidRPr="00263DC3" w:rsidRDefault="004D3F02" w:rsidP="004D3F02">
      <w:pPr>
        <w:ind w:firstLine="851"/>
        <w:jc w:val="both"/>
        <w:rPr>
          <w:spacing w:val="-10"/>
        </w:rPr>
      </w:pPr>
    </w:p>
    <w:p w:rsidR="004D3F02" w:rsidRPr="00263DC3" w:rsidRDefault="004D3F02" w:rsidP="004D3F02">
      <w:pPr>
        <w:rPr>
          <w:b/>
        </w:rPr>
      </w:pPr>
      <w:r w:rsidRPr="00263DC3">
        <w:rPr>
          <w:b/>
        </w:rPr>
        <w:t>Совет депутатов решил:</w:t>
      </w:r>
    </w:p>
    <w:p w:rsidR="004D3F02" w:rsidRDefault="004D3F02" w:rsidP="004D3F02"/>
    <w:p w:rsidR="004D3F02" w:rsidRDefault="004D3F02" w:rsidP="004D3F02">
      <w:pPr>
        <w:pStyle w:val="a6"/>
        <w:numPr>
          <w:ilvl w:val="0"/>
          <w:numId w:val="1"/>
        </w:numPr>
        <w:ind w:left="0" w:firstLine="0"/>
        <w:jc w:val="both"/>
      </w:pPr>
      <w:r>
        <w:t>Признать обращение депутатов Совета депутатов муниципального округа Гольяново депутатским запросом. (приложение)</w:t>
      </w:r>
    </w:p>
    <w:p w:rsidR="004D3F02" w:rsidRDefault="004D3F02" w:rsidP="004D3F02">
      <w:pPr>
        <w:pStyle w:val="a6"/>
        <w:numPr>
          <w:ilvl w:val="0"/>
          <w:numId w:val="1"/>
        </w:numPr>
        <w:ind w:left="0" w:firstLine="0"/>
        <w:jc w:val="both"/>
      </w:pPr>
      <w:r>
        <w:t>Направить настоящее решение в управу района Гольяново, префектуру Восточного административного округа города Москвы, Департамент территориальных органов исполнительной власти города Москвы, Департамент имущества города Москвы.</w:t>
      </w:r>
    </w:p>
    <w:p w:rsidR="004D3F02" w:rsidRDefault="004D3F02" w:rsidP="004D3F02">
      <w:pPr>
        <w:pStyle w:val="a6"/>
        <w:numPr>
          <w:ilvl w:val="0"/>
          <w:numId w:val="1"/>
        </w:numPr>
        <w:ind w:left="0" w:firstLine="0"/>
        <w:jc w:val="both"/>
      </w:pPr>
      <w:r>
        <w:t>Решение вступает в силу со дня принятия.</w:t>
      </w:r>
    </w:p>
    <w:p w:rsidR="004D3F02" w:rsidRDefault="004D3F02" w:rsidP="004D3F02">
      <w:pPr>
        <w:pStyle w:val="a7"/>
        <w:numPr>
          <w:ilvl w:val="0"/>
          <w:numId w:val="1"/>
        </w:numPr>
        <w:ind w:left="0" w:firstLine="0"/>
        <w:rPr>
          <w:spacing w:val="-10"/>
        </w:rPr>
      </w:pPr>
      <w:r w:rsidRPr="00F34827">
        <w:rPr>
          <w:sz w:val="24"/>
          <w:szCs w:val="24"/>
        </w:rPr>
        <w:t>Контроль за исполнением настоящего решения во</w:t>
      </w:r>
      <w:r>
        <w:rPr>
          <w:sz w:val="24"/>
          <w:szCs w:val="24"/>
        </w:rPr>
        <w:t>зложить на депутата Совета депутатов муниципального округа Гольяново Окопного О.Ю.</w:t>
      </w:r>
    </w:p>
    <w:p w:rsidR="004D3F02" w:rsidRDefault="004D3F02" w:rsidP="004D3F02">
      <w:pPr>
        <w:pStyle w:val="a6"/>
        <w:ind w:left="1571"/>
        <w:jc w:val="both"/>
        <w:rPr>
          <w:spacing w:val="-10"/>
        </w:rPr>
      </w:pPr>
    </w:p>
    <w:p w:rsidR="004D3F02" w:rsidRDefault="004D3F02" w:rsidP="004D3F02">
      <w:pPr>
        <w:pStyle w:val="a6"/>
        <w:ind w:left="1571"/>
        <w:jc w:val="both"/>
        <w:rPr>
          <w:spacing w:val="-10"/>
        </w:rPr>
      </w:pPr>
    </w:p>
    <w:p w:rsidR="004D3F02" w:rsidRDefault="004D3F02" w:rsidP="004D3F02">
      <w:pPr>
        <w:pStyle w:val="a6"/>
        <w:ind w:left="1571"/>
        <w:jc w:val="both"/>
        <w:rPr>
          <w:spacing w:val="-10"/>
        </w:rPr>
      </w:pPr>
    </w:p>
    <w:p w:rsidR="004D3F02" w:rsidRDefault="004D3F02" w:rsidP="004D3F02">
      <w:pPr>
        <w:pStyle w:val="a6"/>
        <w:ind w:left="1571"/>
        <w:jc w:val="both"/>
        <w:rPr>
          <w:spacing w:val="-10"/>
        </w:rPr>
      </w:pPr>
    </w:p>
    <w:p w:rsidR="004D3F02" w:rsidRDefault="004D3F02" w:rsidP="004D3F02">
      <w:pPr>
        <w:pStyle w:val="a6"/>
        <w:ind w:left="1571"/>
        <w:jc w:val="both"/>
        <w:rPr>
          <w:spacing w:val="-10"/>
        </w:rPr>
      </w:pPr>
    </w:p>
    <w:p w:rsidR="004D3F02" w:rsidRDefault="004D3F02" w:rsidP="004D3F02">
      <w:pPr>
        <w:pStyle w:val="a6"/>
        <w:ind w:left="1571"/>
        <w:jc w:val="both"/>
        <w:rPr>
          <w:spacing w:val="-10"/>
        </w:rPr>
      </w:pPr>
    </w:p>
    <w:p w:rsidR="004D3F02" w:rsidRPr="002B3D20" w:rsidRDefault="004D3F02" w:rsidP="004D3F02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4D3F02" w:rsidRDefault="004D3F02" w:rsidP="004D3F02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4D3F02" w:rsidRPr="00D44033" w:rsidRDefault="004D3F02" w:rsidP="004D3F02"/>
    <w:p w:rsidR="004D3F02" w:rsidRDefault="004D3F02"/>
    <w:p w:rsidR="00D532DE" w:rsidRDefault="00D532DE"/>
    <w:p w:rsidR="00D532DE" w:rsidRDefault="00D532DE"/>
    <w:p w:rsidR="00D532DE" w:rsidRDefault="00D532DE"/>
    <w:p w:rsidR="00D532DE" w:rsidRDefault="00D532DE"/>
    <w:p w:rsidR="00D532DE" w:rsidRDefault="00D532DE"/>
    <w:p w:rsidR="00D532DE" w:rsidRDefault="00D532DE"/>
    <w:p w:rsidR="00D532DE" w:rsidRPr="00314770" w:rsidRDefault="00D532DE" w:rsidP="00D532DE">
      <w:pPr>
        <w:ind w:left="2410" w:firstLine="3827"/>
        <w:jc w:val="both"/>
        <w:rPr>
          <w:sz w:val="20"/>
          <w:szCs w:val="20"/>
        </w:rPr>
      </w:pPr>
      <w:r w:rsidRPr="00314770">
        <w:rPr>
          <w:sz w:val="20"/>
          <w:szCs w:val="20"/>
        </w:rPr>
        <w:lastRenderedPageBreak/>
        <w:t>Приложение</w:t>
      </w:r>
    </w:p>
    <w:p w:rsidR="00D532DE" w:rsidRPr="00314770" w:rsidRDefault="00D532DE" w:rsidP="00D532DE">
      <w:pPr>
        <w:ind w:left="2410" w:firstLine="3827"/>
        <w:jc w:val="both"/>
        <w:rPr>
          <w:sz w:val="20"/>
          <w:szCs w:val="20"/>
        </w:rPr>
      </w:pPr>
      <w:r w:rsidRPr="00314770">
        <w:rPr>
          <w:sz w:val="20"/>
          <w:szCs w:val="20"/>
        </w:rPr>
        <w:t>к решению Совета депутатов</w:t>
      </w:r>
    </w:p>
    <w:p w:rsidR="00D532DE" w:rsidRPr="00314770" w:rsidRDefault="00D532DE" w:rsidP="00D532DE">
      <w:pPr>
        <w:ind w:left="2410" w:firstLine="3827"/>
        <w:jc w:val="both"/>
        <w:rPr>
          <w:sz w:val="20"/>
          <w:szCs w:val="20"/>
        </w:rPr>
      </w:pPr>
      <w:r w:rsidRPr="00314770">
        <w:rPr>
          <w:sz w:val="20"/>
          <w:szCs w:val="20"/>
        </w:rPr>
        <w:t>муниципального округа</w:t>
      </w:r>
    </w:p>
    <w:p w:rsidR="00D532DE" w:rsidRPr="00314770" w:rsidRDefault="00D532DE" w:rsidP="00D532DE">
      <w:pPr>
        <w:ind w:left="2410" w:firstLine="3827"/>
        <w:jc w:val="both"/>
        <w:rPr>
          <w:sz w:val="20"/>
          <w:szCs w:val="20"/>
        </w:rPr>
      </w:pPr>
      <w:r w:rsidRPr="00314770">
        <w:rPr>
          <w:sz w:val="20"/>
          <w:szCs w:val="20"/>
        </w:rPr>
        <w:t xml:space="preserve"> Гольяново от 06.03.2014 №5/7</w:t>
      </w:r>
    </w:p>
    <w:p w:rsidR="00D532DE" w:rsidRPr="00494F70" w:rsidRDefault="00D532DE" w:rsidP="00D532DE">
      <w:pPr>
        <w:jc w:val="center"/>
        <w:rPr>
          <w:b/>
        </w:rPr>
      </w:pPr>
      <w:r w:rsidRPr="00494F70">
        <w:rPr>
          <w:b/>
        </w:rPr>
        <w:t>Депутатский запрос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 xml:space="preserve">В соответствии с Постановлением Правительства Москвы от 31.10.2006 N 864-ПП (ред. от 26.04.2013) "О мерах по реализации Закона города Москвы от 25 октября </w:t>
      </w:r>
      <w:smartTag w:uri="urn:schemas-microsoft-com:office:smarttags" w:element="metricconverter">
        <w:smartTagPr>
          <w:attr w:name="ProductID" w:val="2006 г"/>
        </w:smartTagPr>
        <w:r w:rsidRPr="00494F70">
          <w:rPr>
            <w:sz w:val="23"/>
            <w:szCs w:val="23"/>
          </w:rPr>
          <w:t>2006 г</w:t>
        </w:r>
      </w:smartTag>
      <w:r w:rsidRPr="00494F70">
        <w:rPr>
          <w:sz w:val="23"/>
          <w:szCs w:val="23"/>
        </w:rPr>
        <w:t xml:space="preserve">. N 53 "О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досуговой, социально-воспитательной, физкультурно-оздоровительной и спортивной работы с населением по месту жительства" </w:t>
      </w:r>
      <w:r w:rsidRPr="00494F70">
        <w:rPr>
          <w:b/>
          <w:sz w:val="23"/>
          <w:szCs w:val="23"/>
        </w:rPr>
        <w:t>муниципалитетам переданы в безвозмездное пользование нежилые помещения</w:t>
      </w:r>
      <w:r w:rsidRPr="00494F70">
        <w:rPr>
          <w:sz w:val="23"/>
          <w:szCs w:val="23"/>
        </w:rPr>
        <w:t xml:space="preserve">, находящиеся в собственности города Москвы, </w:t>
      </w:r>
      <w:r w:rsidRPr="00494F70">
        <w:rPr>
          <w:b/>
          <w:sz w:val="23"/>
          <w:szCs w:val="23"/>
        </w:rPr>
        <w:t>на срок осуществления переданных полномочий города Москвы</w:t>
      </w:r>
      <w:r w:rsidRPr="00494F70">
        <w:rPr>
          <w:sz w:val="23"/>
          <w:szCs w:val="23"/>
        </w:rPr>
        <w:t xml:space="preserve"> в сфере организации досуговой, социально-воспитательной, физкультурно-оздоровительной и спортивной работы с населением по месту жительства. 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 xml:space="preserve">В соответствии с Законом г. Москвы от 12.07.2006 N 38 "О взаимодействии органов государственной власти города Москвы с негосударственными некоммерческими организациями" муниципалитетом </w:t>
      </w:r>
      <w:r w:rsidRPr="00494F70">
        <w:rPr>
          <w:b/>
          <w:sz w:val="23"/>
          <w:szCs w:val="23"/>
        </w:rPr>
        <w:t xml:space="preserve">были заключены договора социального заказа </w:t>
      </w:r>
      <w:r w:rsidRPr="00494F70">
        <w:rPr>
          <w:sz w:val="23"/>
          <w:szCs w:val="23"/>
        </w:rPr>
        <w:t xml:space="preserve">на ведение досуговой, социально-воспитательной, физкультурно-оздоровительной и спортивной работы с населением по месту жительства </w:t>
      </w:r>
      <w:r w:rsidRPr="00494F70">
        <w:rPr>
          <w:b/>
          <w:sz w:val="23"/>
          <w:szCs w:val="23"/>
        </w:rPr>
        <w:t>сроком до 31 декабря 2013 года</w:t>
      </w:r>
      <w:r w:rsidRPr="00494F70">
        <w:rPr>
          <w:sz w:val="23"/>
          <w:szCs w:val="23"/>
        </w:rPr>
        <w:t>.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 xml:space="preserve">В соответствии с Законом г. Москвы от 06.02.2013 N 8 "О внесении изменений в отдельные законы города Москвы" </w:t>
      </w:r>
      <w:r w:rsidRPr="00494F70">
        <w:rPr>
          <w:b/>
          <w:sz w:val="23"/>
          <w:szCs w:val="23"/>
        </w:rPr>
        <w:t>органы местного самоуправления</w:t>
      </w:r>
      <w:r w:rsidRPr="00494F70">
        <w:rPr>
          <w:sz w:val="23"/>
          <w:szCs w:val="23"/>
        </w:rPr>
        <w:t xml:space="preserve"> муниципальных округов в городе Москве </w:t>
      </w:r>
      <w:r w:rsidRPr="00494F70">
        <w:rPr>
          <w:b/>
          <w:sz w:val="23"/>
          <w:szCs w:val="23"/>
        </w:rPr>
        <w:t>завершили реализацию отдельных полномочий города Москвы</w:t>
      </w:r>
      <w:r w:rsidRPr="00494F70">
        <w:rPr>
          <w:sz w:val="23"/>
          <w:szCs w:val="23"/>
        </w:rPr>
        <w:t xml:space="preserve"> в сфере организации досуговой, социально-воспитательной, физкультурно-оздоровительной и спортивной работы с населением по месту жительства".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На основании завершения отдельных полномочий города Москвы, Департамент городского имущества города Москвы расторг договора</w:t>
      </w:r>
      <w:r w:rsidRPr="00494F70">
        <w:rPr>
          <w:b/>
          <w:sz w:val="23"/>
          <w:szCs w:val="23"/>
        </w:rPr>
        <w:t xml:space="preserve"> </w:t>
      </w:r>
      <w:r w:rsidRPr="00494F70">
        <w:rPr>
          <w:sz w:val="23"/>
          <w:szCs w:val="23"/>
        </w:rPr>
        <w:t>безвозмездного пользования на 9 нежилых помещений.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494F70">
        <w:rPr>
          <w:b/>
          <w:sz w:val="23"/>
          <w:szCs w:val="23"/>
        </w:rPr>
        <w:t>В соответствии с вышеизложенным, просим Вас предоставить информацию о правопреемственности нежилых помещений по адресам: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1. ул. Амурская, д.19, площадь 131,2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2. ул. Хабаровская, д.18, корп.1, площадь 180,6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3. ул. Хабаровская, д.18, корп.1, площадь 101,7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4. ул. Уссурийская, д.1, корп.1, площадь 115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5. ул. Новосибирская, д.11, площадь 92,6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6. ул. Байкальская, д.42/14, корп. 1, площадь 264,9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7. ул. Новосибирская, д.11, площадь 191,9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8. ул. Новосибирская, д.11, площадь 97,9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9. ул. Алтайская, д.17, корп.1, площадь 86,5 кв.м</w:t>
      </w:r>
    </w:p>
    <w:p w:rsidR="00D532DE" w:rsidRPr="00494F70" w:rsidRDefault="00D532DE" w:rsidP="00D532DE">
      <w:pPr>
        <w:widowControl w:val="0"/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494F70">
        <w:rPr>
          <w:sz w:val="23"/>
          <w:szCs w:val="23"/>
        </w:rPr>
        <w:t>Дополнительно, учитывая важность вопроса, депутатский корпус выражает свое мнение о целесообразности закрепления нежилых помещений за управ</w:t>
      </w:r>
      <w:r>
        <w:rPr>
          <w:sz w:val="23"/>
          <w:szCs w:val="23"/>
        </w:rPr>
        <w:t>ой</w:t>
      </w:r>
      <w:r w:rsidRPr="00494F70">
        <w:rPr>
          <w:sz w:val="23"/>
          <w:szCs w:val="23"/>
        </w:rPr>
        <w:t xml:space="preserve"> район</w:t>
      </w:r>
      <w:r>
        <w:rPr>
          <w:sz w:val="23"/>
          <w:szCs w:val="23"/>
        </w:rPr>
        <w:t>а</w:t>
      </w:r>
      <w:r w:rsidRPr="00494F70">
        <w:rPr>
          <w:sz w:val="23"/>
          <w:szCs w:val="23"/>
        </w:rPr>
        <w:t>.</w:t>
      </w:r>
    </w:p>
    <w:p w:rsidR="00D532DE" w:rsidRDefault="00D532DE" w:rsidP="00D532DE">
      <w:pPr>
        <w:autoSpaceDE w:val="0"/>
        <w:autoSpaceDN w:val="0"/>
        <w:adjustRightInd w:val="0"/>
        <w:ind w:firstLine="540"/>
        <w:jc w:val="both"/>
      </w:pPr>
      <w:r w:rsidRPr="00494F70">
        <w:rPr>
          <w:sz w:val="23"/>
          <w:szCs w:val="23"/>
        </w:rPr>
        <w:t xml:space="preserve">Данное мнение также выдвигается исходя из полномочий, закрепленных в Законе города Москвы от 11 июля 2012 года № 39 «О наделении органов местного самоуправления муниципальных органов в городе Москве отдельными полномочиями города Москвы», где органы местного самоуправления наделяются </w:t>
      </w:r>
      <w:r w:rsidRPr="000A009D">
        <w:rPr>
          <w:b/>
          <w:sz w:val="23"/>
          <w:szCs w:val="23"/>
        </w:rPr>
        <w:t>полномочиями по  согласованию перечня нежилых помещений</w:t>
      </w:r>
      <w:r w:rsidRPr="00494F70">
        <w:rPr>
          <w:sz w:val="23"/>
          <w:szCs w:val="23"/>
        </w:rPr>
        <w:t xml:space="preserve">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организаций, а также </w:t>
      </w:r>
      <w:r w:rsidRPr="000A009D">
        <w:rPr>
          <w:b/>
          <w:sz w:val="23"/>
          <w:szCs w:val="23"/>
        </w:rPr>
        <w:t>рассмотрению материалов конкурсной комиссии и принятие решения о победителе конкурса</w:t>
      </w:r>
      <w:r w:rsidRPr="00494F70">
        <w:rPr>
          <w:sz w:val="23"/>
          <w:szCs w:val="23"/>
        </w:rPr>
        <w:t xml:space="preserve">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Москвы.</w:t>
      </w:r>
      <w:r w:rsidRPr="00162125">
        <w:t xml:space="preserve">          </w:t>
      </w:r>
    </w:p>
    <w:p w:rsidR="00D532DE" w:rsidRDefault="00D532DE">
      <w:bookmarkStart w:id="1" w:name="_GoBack"/>
      <w:bookmarkEnd w:id="1"/>
    </w:p>
    <w:sectPr w:rsidR="00D5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02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D3F02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532DE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F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F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3F02"/>
    <w:pPr>
      <w:ind w:left="720"/>
      <w:contextualSpacing/>
    </w:pPr>
  </w:style>
  <w:style w:type="paragraph" w:styleId="a7">
    <w:name w:val="Body Text Indent"/>
    <w:basedOn w:val="a"/>
    <w:link w:val="a8"/>
    <w:rsid w:val="004D3F0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D3F0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F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F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3F02"/>
    <w:pPr>
      <w:ind w:left="720"/>
      <w:contextualSpacing/>
    </w:pPr>
  </w:style>
  <w:style w:type="paragraph" w:styleId="a7">
    <w:name w:val="Body Text Indent"/>
    <w:basedOn w:val="a"/>
    <w:link w:val="a8"/>
    <w:rsid w:val="004D3F0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4D3F02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C63D-C422-4863-BC51-ABF7FE9B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cp:lastPrinted>2014-03-11T09:05:00Z</cp:lastPrinted>
  <dcterms:created xsi:type="dcterms:W3CDTF">2014-03-11T09:02:00Z</dcterms:created>
  <dcterms:modified xsi:type="dcterms:W3CDTF">2014-03-11T09:13:00Z</dcterms:modified>
</cp:coreProperties>
</file>