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F3" w:rsidRDefault="008E35F3" w:rsidP="008E35F3">
      <w:pPr>
        <w:jc w:val="center"/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inline distT="0" distB="0" distL="0" distR="0" wp14:anchorId="012C1504" wp14:editId="132EECF5">
            <wp:extent cx="7048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5F3" w:rsidRPr="00945EF1" w:rsidRDefault="008E35F3" w:rsidP="008E35F3">
      <w:pPr>
        <w:jc w:val="center"/>
        <w:rPr>
          <w:b/>
          <w:color w:val="000000"/>
          <w:sz w:val="28"/>
        </w:rPr>
      </w:pPr>
    </w:p>
    <w:p w:rsidR="008E35F3" w:rsidRPr="006E667C" w:rsidRDefault="008E35F3" w:rsidP="008E35F3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8E35F3" w:rsidRPr="00BC0334" w:rsidRDefault="008E35F3" w:rsidP="008E35F3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8E35F3" w:rsidRPr="00BC0334" w:rsidRDefault="008E35F3" w:rsidP="008E35F3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8E35F3" w:rsidRPr="00BC0334" w:rsidRDefault="008E35F3" w:rsidP="008E35F3">
      <w:pPr>
        <w:rPr>
          <w:rFonts w:ascii="Georgia" w:hAnsi="Georgia"/>
          <w:color w:val="000000"/>
        </w:rPr>
      </w:pPr>
    </w:p>
    <w:p w:rsidR="008E35F3" w:rsidRPr="00BC313F" w:rsidRDefault="008E35F3" w:rsidP="008E35F3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E83C5D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E83C5D">
        <w:rPr>
          <w:rFonts w:ascii="Georgia" w:hAnsi="Georgia"/>
          <w:color w:val="000000"/>
          <w:sz w:val="20"/>
          <w:lang w:val="en-US"/>
        </w:rPr>
        <w:t xml:space="preserve">.68  </w:t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E83C5D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E83C5D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E83C5D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8E35F3" w:rsidRPr="00BC313F" w:rsidRDefault="008E35F3" w:rsidP="008E35F3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8E35F3" w:rsidRPr="00BC313F" w:rsidRDefault="008E35F3" w:rsidP="008E35F3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536D2" wp14:editId="1C54BDAB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28575" t="36195" r="2857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8E35F3" w:rsidRPr="00FC079F" w:rsidRDefault="008E35F3" w:rsidP="008E35F3">
      <w:pPr>
        <w:rPr>
          <w:color w:val="000000"/>
        </w:rPr>
      </w:pPr>
    </w:p>
    <w:p w:rsidR="008E35F3" w:rsidRDefault="008E35F3" w:rsidP="008E35F3">
      <w:pPr>
        <w:rPr>
          <w:b/>
        </w:rPr>
      </w:pPr>
      <w:r w:rsidRPr="009B19DF">
        <w:rPr>
          <w:b/>
        </w:rPr>
        <w:t xml:space="preserve">от  </w:t>
      </w:r>
      <w:r>
        <w:rPr>
          <w:b/>
        </w:rPr>
        <w:t>24</w:t>
      </w:r>
      <w:r w:rsidRPr="009B19DF">
        <w:rPr>
          <w:b/>
        </w:rPr>
        <w:t>.</w:t>
      </w:r>
      <w:r>
        <w:rPr>
          <w:b/>
        </w:rPr>
        <w:t>01.2014г. № 1</w:t>
      </w:r>
      <w:r w:rsidRPr="009B19DF">
        <w:rPr>
          <w:b/>
        </w:rPr>
        <w:t>/</w:t>
      </w:r>
      <w:r>
        <w:rPr>
          <w:b/>
        </w:rPr>
        <w:t>2</w:t>
      </w:r>
    </w:p>
    <w:p w:rsidR="008E35F3" w:rsidRDefault="008E35F3" w:rsidP="008E35F3">
      <w:pPr>
        <w:rPr>
          <w:b/>
        </w:rPr>
      </w:pPr>
    </w:p>
    <w:p w:rsidR="008E35F3" w:rsidRPr="009B19DF" w:rsidRDefault="008E35F3" w:rsidP="008E35F3">
      <w:pPr>
        <w:rPr>
          <w:b/>
        </w:rPr>
      </w:pPr>
    </w:p>
    <w:bookmarkEnd w:id="0"/>
    <w:p w:rsidR="008E35F3" w:rsidRDefault="008E35F3" w:rsidP="008E35F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8E35F3" w:rsidRDefault="008E35F3" w:rsidP="008E35F3">
      <w:pPr>
        <w:jc w:val="center"/>
        <w:rPr>
          <w:b/>
          <w:sz w:val="22"/>
          <w:szCs w:val="22"/>
        </w:rPr>
      </w:pPr>
    </w:p>
    <w:p w:rsidR="008E35F3" w:rsidRDefault="008E35F3" w:rsidP="008E35F3">
      <w:pPr>
        <w:jc w:val="center"/>
        <w:rPr>
          <w:b/>
          <w:sz w:val="22"/>
          <w:szCs w:val="22"/>
        </w:rPr>
      </w:pPr>
    </w:p>
    <w:p w:rsidR="008E35F3" w:rsidRDefault="008E35F3" w:rsidP="008E35F3">
      <w:pPr>
        <w:rPr>
          <w:b/>
        </w:rPr>
      </w:pPr>
      <w:r w:rsidRPr="00E306CE">
        <w:rPr>
          <w:b/>
          <w:sz w:val="26"/>
          <w:szCs w:val="26"/>
        </w:rPr>
        <w:t xml:space="preserve">О </w:t>
      </w:r>
      <w:r w:rsidRPr="00E306CE">
        <w:rPr>
          <w:b/>
        </w:rPr>
        <w:t xml:space="preserve"> </w:t>
      </w:r>
      <w:r>
        <w:rPr>
          <w:b/>
        </w:rPr>
        <w:t xml:space="preserve"> заслушивании информации</w:t>
      </w:r>
    </w:p>
    <w:p w:rsidR="008E35F3" w:rsidRDefault="008E35F3" w:rsidP="008E35F3">
      <w:pPr>
        <w:rPr>
          <w:b/>
        </w:rPr>
      </w:pPr>
      <w:r>
        <w:rPr>
          <w:b/>
        </w:rPr>
        <w:t>руководителя ГБУ «Жилищник района</w:t>
      </w:r>
    </w:p>
    <w:p w:rsidR="008E35F3" w:rsidRDefault="008E35F3" w:rsidP="008E35F3">
      <w:pPr>
        <w:rPr>
          <w:b/>
        </w:rPr>
      </w:pPr>
      <w:r>
        <w:rPr>
          <w:b/>
        </w:rPr>
        <w:t>Гольяново»  Чесновой Л.А. о работе</w:t>
      </w:r>
    </w:p>
    <w:p w:rsidR="008E35F3" w:rsidRPr="00E55890" w:rsidRDefault="008E35F3" w:rsidP="008E35F3">
      <w:pPr>
        <w:rPr>
          <w:b/>
        </w:rPr>
      </w:pPr>
      <w:r>
        <w:rPr>
          <w:b/>
        </w:rPr>
        <w:t>учреждения по итогам 2013 года</w:t>
      </w:r>
      <w:r w:rsidRPr="00E306CE">
        <w:rPr>
          <w:b/>
        </w:rPr>
        <w:t xml:space="preserve"> </w:t>
      </w:r>
    </w:p>
    <w:p w:rsidR="008E35F3" w:rsidRPr="00E306CE" w:rsidRDefault="008E35F3" w:rsidP="008E35F3">
      <w:pPr>
        <w:suppressAutoHyphens/>
        <w:rPr>
          <w:b/>
          <w:sz w:val="26"/>
          <w:szCs w:val="26"/>
        </w:rPr>
      </w:pPr>
    </w:p>
    <w:p w:rsidR="008E35F3" w:rsidRPr="00263DC3" w:rsidRDefault="008E35F3" w:rsidP="008E35F3">
      <w:pPr>
        <w:ind w:firstLine="851"/>
        <w:jc w:val="both"/>
        <w:rPr>
          <w:spacing w:val="-10"/>
        </w:rPr>
      </w:pPr>
      <w:r w:rsidRPr="00263DC3">
        <w:t>В соответствии с</w:t>
      </w:r>
      <w:r>
        <w:t xml:space="preserve"> частью 3 статьи 1 Закона</w:t>
      </w:r>
      <w:r w:rsidRPr="00263DC3">
        <w:t xml:space="preserve"> города Москвы от </w:t>
      </w:r>
      <w:r>
        <w:t>11 июля 2012 года  №39 «О наделении органов местного самоуправления муниципальных округов в города Москве отдельными полномочиями города Москвы»</w:t>
      </w:r>
    </w:p>
    <w:p w:rsidR="008E35F3" w:rsidRPr="00263DC3" w:rsidRDefault="008E35F3" w:rsidP="008E35F3"/>
    <w:p w:rsidR="008E35F3" w:rsidRPr="00263DC3" w:rsidRDefault="008E35F3" w:rsidP="008E35F3">
      <w:pPr>
        <w:rPr>
          <w:b/>
        </w:rPr>
      </w:pPr>
      <w:r w:rsidRPr="00263DC3">
        <w:rPr>
          <w:b/>
        </w:rPr>
        <w:t>Совет депутатов решил:</w:t>
      </w:r>
    </w:p>
    <w:p w:rsidR="008E35F3" w:rsidRPr="00263DC3" w:rsidRDefault="008E35F3" w:rsidP="008E35F3"/>
    <w:p w:rsidR="008E35F3" w:rsidRDefault="008E35F3" w:rsidP="008E35F3">
      <w:pPr>
        <w:pStyle w:val="ConsNonformat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к сведению информацию руководителя ГБУ  «Жилищник района Гольянво» о работе учреждения по итогам 2013 года.</w:t>
      </w:r>
    </w:p>
    <w:p w:rsidR="008E35F3" w:rsidRDefault="008E35F3" w:rsidP="008E35F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t>Рекомендовать руководителю ГБУ  «Жилищник района Гольянво» Чесновой Л.А.:</w:t>
      </w:r>
    </w:p>
    <w:p w:rsidR="008E35F3" w:rsidRDefault="008E35F3" w:rsidP="008E35F3">
      <w:pPr>
        <w:widowControl w:val="0"/>
        <w:autoSpaceDE w:val="0"/>
        <w:autoSpaceDN w:val="0"/>
        <w:adjustRightInd w:val="0"/>
        <w:jc w:val="both"/>
      </w:pPr>
      <w:r>
        <w:t xml:space="preserve">            2.1. Усилить контроль за реализацией на территории муниципального округа Гольяново задач надежного, безопасного и качественного предоставления жилищных, коммунальных услуг, включая упарвление многоквартирными домами, а также повышения уровня благоустройства территории и содержания объектов коммунальной и инженерной инфраструктуры, в том числе содержание объектов дорожного хозяйства, озеленения и дворовых территорий.</w:t>
      </w:r>
    </w:p>
    <w:p w:rsidR="008E35F3" w:rsidRPr="00263DC3" w:rsidRDefault="008E35F3" w:rsidP="008E35F3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263DC3">
        <w:t xml:space="preserve">Направить </w:t>
      </w:r>
      <w:r>
        <w:t>настоящее решение в ГБУ  «Жилищник района Гольянво», 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8E35F3" w:rsidRPr="003D4CB4" w:rsidRDefault="008E35F3" w:rsidP="008E35F3">
      <w:pPr>
        <w:pStyle w:val="a6"/>
        <w:numPr>
          <w:ilvl w:val="0"/>
          <w:numId w:val="1"/>
        </w:numPr>
        <w:tabs>
          <w:tab w:val="left" w:pos="709"/>
        </w:tabs>
        <w:ind w:left="0" w:firstLine="0"/>
        <w:rPr>
          <w:b/>
          <w:sz w:val="24"/>
          <w:szCs w:val="24"/>
        </w:rPr>
      </w:pPr>
      <w:r w:rsidRPr="00263DC3">
        <w:rPr>
          <w:sz w:val="24"/>
          <w:szCs w:val="24"/>
        </w:rPr>
        <w:t>Настоящее решение вступает в силу со дня его принятия.</w:t>
      </w:r>
    </w:p>
    <w:p w:rsidR="008E35F3" w:rsidRPr="00263DC3" w:rsidRDefault="008E35F3" w:rsidP="008E35F3">
      <w:pPr>
        <w:pStyle w:val="a6"/>
        <w:numPr>
          <w:ilvl w:val="0"/>
          <w:numId w:val="1"/>
        </w:numPr>
        <w:tabs>
          <w:tab w:val="left" w:pos="709"/>
        </w:tabs>
        <w:ind w:left="0" w:firstLine="0"/>
        <w:rPr>
          <w:b/>
          <w:sz w:val="24"/>
          <w:szCs w:val="24"/>
        </w:rPr>
      </w:pPr>
      <w:r w:rsidRPr="00F34827">
        <w:rPr>
          <w:sz w:val="24"/>
          <w:szCs w:val="24"/>
        </w:rPr>
        <w:t>Контроль за исполнением настоящего решения во</w:t>
      </w:r>
      <w:r>
        <w:rPr>
          <w:sz w:val="24"/>
          <w:szCs w:val="24"/>
        </w:rPr>
        <w:t xml:space="preserve">зложить на главу муниципального </w:t>
      </w:r>
      <w:r w:rsidRPr="00F34827">
        <w:rPr>
          <w:sz w:val="24"/>
          <w:szCs w:val="24"/>
        </w:rPr>
        <w:t>округа Гольяново Четверткова Т.М.</w:t>
      </w:r>
    </w:p>
    <w:p w:rsidR="008E35F3" w:rsidRPr="00263DC3" w:rsidRDefault="008E35F3" w:rsidP="008E35F3">
      <w:pPr>
        <w:pStyle w:val="a6"/>
        <w:tabs>
          <w:tab w:val="left" w:pos="709"/>
        </w:tabs>
        <w:rPr>
          <w:sz w:val="24"/>
          <w:szCs w:val="24"/>
        </w:rPr>
      </w:pPr>
    </w:p>
    <w:p w:rsidR="008E35F3" w:rsidRDefault="008E35F3" w:rsidP="008E35F3">
      <w:pPr>
        <w:pStyle w:val="a6"/>
        <w:tabs>
          <w:tab w:val="left" w:pos="709"/>
        </w:tabs>
        <w:rPr>
          <w:sz w:val="22"/>
          <w:szCs w:val="22"/>
        </w:rPr>
      </w:pPr>
    </w:p>
    <w:p w:rsidR="008E35F3" w:rsidRDefault="008E35F3" w:rsidP="008E35F3">
      <w:pPr>
        <w:pStyle w:val="a6"/>
        <w:tabs>
          <w:tab w:val="left" w:pos="709"/>
        </w:tabs>
        <w:rPr>
          <w:sz w:val="22"/>
          <w:szCs w:val="22"/>
        </w:rPr>
      </w:pPr>
    </w:p>
    <w:p w:rsidR="008E35F3" w:rsidRDefault="008E35F3" w:rsidP="008E35F3">
      <w:pPr>
        <w:pStyle w:val="a6"/>
        <w:tabs>
          <w:tab w:val="left" w:pos="709"/>
        </w:tabs>
        <w:rPr>
          <w:sz w:val="22"/>
          <w:szCs w:val="22"/>
        </w:rPr>
      </w:pPr>
    </w:p>
    <w:p w:rsidR="008E35F3" w:rsidRDefault="008E35F3" w:rsidP="008E35F3">
      <w:pPr>
        <w:jc w:val="both"/>
        <w:rPr>
          <w:b/>
        </w:rPr>
      </w:pPr>
      <w:r w:rsidRPr="004114C0">
        <w:rPr>
          <w:b/>
        </w:rPr>
        <w:t xml:space="preserve">Глава муниципального </w:t>
      </w:r>
    </w:p>
    <w:p w:rsidR="008E35F3" w:rsidRPr="004114C0" w:rsidRDefault="008E35F3" w:rsidP="008E35F3">
      <w:pPr>
        <w:jc w:val="both"/>
        <w:rPr>
          <w:b/>
        </w:rPr>
      </w:pPr>
      <w:r w:rsidRPr="004114C0">
        <w:rPr>
          <w:b/>
        </w:rPr>
        <w:t xml:space="preserve">округа Гольяново </w:t>
      </w:r>
      <w:r>
        <w:rPr>
          <w:b/>
        </w:rPr>
        <w:t xml:space="preserve">                                                                                           </w:t>
      </w:r>
      <w:r w:rsidRPr="004114C0">
        <w:rPr>
          <w:b/>
        </w:rPr>
        <w:t>Т.М. Четвертков</w:t>
      </w:r>
      <w:bookmarkStart w:id="1" w:name="_GoBack"/>
      <w:bookmarkEnd w:id="1"/>
    </w:p>
    <w:sectPr w:rsidR="008E35F3" w:rsidRPr="0041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EDE"/>
    <w:multiLevelType w:val="hybridMultilevel"/>
    <w:tmpl w:val="C0309814"/>
    <w:lvl w:ilvl="0" w:tplc="D0B65EAA">
      <w:start w:val="1"/>
      <w:numFmt w:val="decimal"/>
      <w:lvlText w:val="%1."/>
      <w:lvlJc w:val="left"/>
      <w:pPr>
        <w:ind w:left="674" w:hanging="39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F3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E35F3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35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5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8E35F3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8E35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8E35F3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3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35F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5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5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8E35F3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8E35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8E35F3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E3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1</cp:revision>
  <dcterms:created xsi:type="dcterms:W3CDTF">2014-01-24T08:58:00Z</dcterms:created>
  <dcterms:modified xsi:type="dcterms:W3CDTF">2014-01-24T09:01:00Z</dcterms:modified>
</cp:coreProperties>
</file>