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E7" w:rsidRDefault="00946CE7" w:rsidP="00ED5FA5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964D3F">
        <w:rPr>
          <w:rFonts w:ascii="Times New Roman" w:hAnsi="Times New Roman"/>
          <w:b/>
          <w:caps/>
          <w:sz w:val="24"/>
          <w:szCs w:val="24"/>
        </w:rPr>
        <w:t>Новые подходы и принципы при реализации программ приведения</w:t>
      </w:r>
    </w:p>
    <w:p w:rsidR="00946CE7" w:rsidRPr="00AD7636" w:rsidRDefault="00946CE7" w:rsidP="00ED5F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4D3F">
        <w:rPr>
          <w:rFonts w:ascii="Times New Roman" w:hAnsi="Times New Roman"/>
          <w:b/>
          <w:caps/>
          <w:sz w:val="24"/>
          <w:szCs w:val="24"/>
        </w:rPr>
        <w:t xml:space="preserve"> в порядок подъездов и благоустройства городских территорий</w:t>
      </w:r>
    </w:p>
    <w:p w:rsidR="00946CE7" w:rsidRPr="00AD7636" w:rsidRDefault="00946CE7" w:rsidP="00964D3F">
      <w:pPr>
        <w:pStyle w:val="a3"/>
        <w:ind w:firstLine="612"/>
        <w:jc w:val="center"/>
        <w:rPr>
          <w:rFonts w:ascii="Times New Roman" w:hAnsi="Times New Roman"/>
          <w:b/>
          <w:sz w:val="24"/>
          <w:szCs w:val="24"/>
        </w:rPr>
      </w:pPr>
    </w:p>
    <w:p w:rsidR="00946CE7" w:rsidRPr="00657F32" w:rsidRDefault="00946CE7" w:rsidP="0079201F">
      <w:pPr>
        <w:ind w:firstLine="709"/>
        <w:jc w:val="both"/>
      </w:pPr>
      <w:r>
        <w:t xml:space="preserve">Правительством Москвы принято решение о благоустройстве дворовых территорий и ремонту подъездов за счет средств бюджета города. Всего на эти цели  в 2011-2012 гг. выделено свыше </w:t>
      </w:r>
      <w:r w:rsidRPr="00657F32">
        <w:rPr>
          <w:b/>
        </w:rPr>
        <w:t>40 млрд. руб</w:t>
      </w:r>
      <w:r>
        <w:t>.</w:t>
      </w:r>
    </w:p>
    <w:p w:rsidR="00946CE7" w:rsidRPr="00AD7636" w:rsidRDefault="00946CE7" w:rsidP="0079201F">
      <w:pPr>
        <w:ind w:firstLine="709"/>
        <w:jc w:val="both"/>
      </w:pPr>
      <w:r w:rsidRPr="00AD7636">
        <w:t xml:space="preserve"> С 2012 года </w:t>
      </w:r>
      <w:r w:rsidRPr="00AD7636">
        <w:rPr>
          <w:bCs/>
        </w:rPr>
        <w:t>основными принципами при проведении работ по ремонту дворов и подъездов являются:</w:t>
      </w:r>
      <w:r w:rsidRPr="00AD7636">
        <w:rPr>
          <w:b/>
          <w:bCs/>
        </w:rPr>
        <w:t xml:space="preserve"> новый уровень комфорта (оснащения) и шаговая доступность объектов.</w:t>
      </w:r>
    </w:p>
    <w:p w:rsidR="00E634A1" w:rsidRPr="000568F5" w:rsidRDefault="00E634A1" w:rsidP="00726679">
      <w:pPr>
        <w:pStyle w:val="a6"/>
        <w:ind w:left="0" w:firstLine="709"/>
        <w:jc w:val="both"/>
        <w:rPr>
          <w:b/>
          <w:bCs/>
          <w:i/>
          <w:sz w:val="10"/>
          <w:szCs w:val="10"/>
        </w:rPr>
      </w:pPr>
    </w:p>
    <w:p w:rsidR="00946CE7" w:rsidRDefault="00946CE7" w:rsidP="00726679">
      <w:pPr>
        <w:pStyle w:val="a6"/>
        <w:ind w:left="0" w:firstLine="709"/>
        <w:jc w:val="both"/>
        <w:rPr>
          <w:b/>
          <w:bCs/>
          <w:i/>
        </w:rPr>
      </w:pPr>
      <w:r w:rsidRPr="00B22601">
        <w:rPr>
          <w:b/>
          <w:bCs/>
          <w:i/>
        </w:rPr>
        <w:t xml:space="preserve">Какие </w:t>
      </w:r>
      <w:r>
        <w:rPr>
          <w:b/>
          <w:bCs/>
          <w:i/>
        </w:rPr>
        <w:t>работы</w:t>
      </w:r>
      <w:r w:rsidRPr="00B22601">
        <w:rPr>
          <w:b/>
          <w:bCs/>
          <w:i/>
        </w:rPr>
        <w:t xml:space="preserve"> по благоустройству дворов и приведению в порядок подъездов многоквартирных домов</w:t>
      </w:r>
      <w:r>
        <w:rPr>
          <w:b/>
          <w:bCs/>
          <w:i/>
        </w:rPr>
        <w:t xml:space="preserve"> будут проводиться</w:t>
      </w:r>
      <w:r w:rsidRPr="00B22601">
        <w:rPr>
          <w:b/>
          <w:bCs/>
          <w:i/>
        </w:rPr>
        <w:t>?</w:t>
      </w:r>
    </w:p>
    <w:p w:rsidR="00946CE7" w:rsidRPr="00AD7636" w:rsidRDefault="00946CE7" w:rsidP="007F6A07">
      <w:pPr>
        <w:jc w:val="both"/>
      </w:pPr>
      <w:r w:rsidRPr="007F6A07">
        <w:rPr>
          <w:b/>
          <w:bCs/>
        </w:rPr>
        <w:t>1. По дворовой территории</w:t>
      </w:r>
      <w:r w:rsidR="000D5309">
        <w:rPr>
          <w:b/>
          <w:bCs/>
        </w:rPr>
        <w:t xml:space="preserve"> </w:t>
      </w:r>
      <w:r>
        <w:t>предусматривается</w:t>
      </w:r>
      <w:r w:rsidRPr="00AD7636">
        <w:t xml:space="preserve"> выполнение </w:t>
      </w:r>
      <w:r>
        <w:t xml:space="preserve">следующих </w:t>
      </w:r>
      <w:r w:rsidRPr="00AD7636">
        <w:t xml:space="preserve">работ: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ремонт покрытий проезжей части дворовой территории, тротуаров, </w:t>
      </w:r>
      <w:proofErr w:type="spellStart"/>
      <w:r w:rsidRPr="00AD7636">
        <w:t>отмосток</w:t>
      </w:r>
      <w:proofErr w:type="spellEnd"/>
      <w:r w:rsidRPr="00AD7636">
        <w:t xml:space="preserve"> (</w:t>
      </w:r>
      <w:proofErr w:type="gramStart"/>
      <w:r w:rsidRPr="00AD7636">
        <w:t>асфальтобетонное</w:t>
      </w:r>
      <w:proofErr w:type="gramEnd"/>
      <w:r w:rsidRPr="00AD7636">
        <w:t xml:space="preserve">, плиточное и т.д.),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>восстановление или замена (при необходимости) бортового камня,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устройство дополнительных парковочных мест для автомобилей,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ремонт малых архитектурных форм,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капитальный ремонт и (или) реконструкция детских и спортивных площадок,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капитальный ремонт и (или) реконструкция площадок для отдыха,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капитальный ремонт и (или) реконструкция контейнерных площадок,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>ремонт или (при необходимости) устройство ограждений газонов,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работы по озеленению,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>освещение дворов и входных групп домов,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обеспечение входных групп и дворовых территории элементами </w:t>
      </w:r>
      <w:proofErr w:type="spellStart"/>
      <w:r w:rsidRPr="00AD7636">
        <w:t>безбарьерной</w:t>
      </w:r>
      <w:proofErr w:type="spellEnd"/>
      <w:r w:rsidRPr="00AD7636">
        <w:t xml:space="preserve"> среды для лиц с ограниченными возможностями,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>устройство пешеходных дорожек на прилегающих к домам территориях.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устройство новых межквартальных игровых городков </w:t>
      </w:r>
    </w:p>
    <w:p w:rsidR="00E634A1" w:rsidRPr="00E634A1" w:rsidRDefault="00E634A1" w:rsidP="007F6A07">
      <w:pPr>
        <w:jc w:val="both"/>
        <w:rPr>
          <w:b/>
          <w:bCs/>
          <w:sz w:val="10"/>
          <w:szCs w:val="10"/>
          <w:lang w:val="en-US"/>
        </w:rPr>
      </w:pPr>
    </w:p>
    <w:p w:rsidR="00946CE7" w:rsidRPr="00AD7636" w:rsidRDefault="00946CE7" w:rsidP="007F6A07">
      <w:pPr>
        <w:jc w:val="both"/>
      </w:pPr>
      <w:r w:rsidRPr="007F6A07">
        <w:rPr>
          <w:b/>
          <w:bCs/>
        </w:rPr>
        <w:t>2. По подъездам многоквартирных домов</w:t>
      </w:r>
      <w:r w:rsidRPr="00AD7636">
        <w:t xml:space="preserve"> предусмотрено: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>ремонт входных групп (ремонт ступеней и площадок крыльца, входных дверей и восстановление гидроизоляции козырьков с последующей окраской плит);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ремонт конструктивных элементов лестничных клеток (частичный ремонт кровельного покрытия, ремонт дверей выхода на кровлю, тамбуров, переходных и незадымляемых лестниц, входов в подвал, ремонт деревянных оконных рам, ремонт полов, ремонт и окраска стен); </w:t>
      </w:r>
    </w:p>
    <w:p w:rsidR="00946CE7" w:rsidRPr="00AD7636" w:rsidRDefault="00946CE7" w:rsidP="0079201F">
      <w:pPr>
        <w:pStyle w:val="a6"/>
        <w:numPr>
          <w:ilvl w:val="0"/>
          <w:numId w:val="2"/>
        </w:numPr>
        <w:jc w:val="both"/>
      </w:pPr>
      <w:r w:rsidRPr="00AD7636">
        <w:t xml:space="preserve">ремонт оборудования подъездов (приведение в работоспособное состояние электропроводки и светильников, приборов и трубопроводов отопления на лестничных клетках, запирающих устройств </w:t>
      </w:r>
      <w:proofErr w:type="spellStart"/>
      <w:r w:rsidRPr="00AD7636">
        <w:t>электрощитков</w:t>
      </w:r>
      <w:proofErr w:type="spellEnd"/>
      <w:r w:rsidRPr="00AD7636">
        <w:t>, укомплектование шкафов пожаротушения инвентарем, ремонт мусоропроводов и почтовых ящиков).</w:t>
      </w:r>
    </w:p>
    <w:p w:rsidR="00946CE7" w:rsidRPr="00E634A1" w:rsidRDefault="00946CE7" w:rsidP="00726679">
      <w:pPr>
        <w:ind w:firstLine="709"/>
        <w:jc w:val="both"/>
        <w:rPr>
          <w:b/>
          <w:bCs/>
          <w:sz w:val="10"/>
          <w:szCs w:val="10"/>
        </w:rPr>
      </w:pPr>
    </w:p>
    <w:p w:rsidR="00946CE7" w:rsidRPr="00356327" w:rsidRDefault="00946CE7" w:rsidP="00E634A1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Где</w:t>
      </w:r>
      <w:r w:rsidRPr="00356327">
        <w:rPr>
          <w:rFonts w:ascii="Times New Roman" w:hAnsi="Times New Roman"/>
          <w:b/>
          <w:i/>
          <w:sz w:val="24"/>
          <w:szCs w:val="24"/>
        </w:rPr>
        <w:t xml:space="preserve"> жители могут узнать более подробную информацию о работах, производимых на территории их проживания и при необходимости обратиться с предложениями по благоустройству?</w:t>
      </w:r>
    </w:p>
    <w:p w:rsidR="00946CE7" w:rsidRDefault="00946CE7" w:rsidP="00726679">
      <w:pPr>
        <w:ind w:firstLine="709"/>
        <w:jc w:val="both"/>
      </w:pPr>
      <w:r>
        <w:t>И</w:t>
      </w:r>
      <w:r w:rsidRPr="00AD7636">
        <w:t xml:space="preserve">нформационные материалы о ходе реализации программы </w:t>
      </w:r>
      <w:r>
        <w:t xml:space="preserve">размещаются в </w:t>
      </w:r>
      <w:r w:rsidRPr="00AD7636">
        <w:t>печатны</w:t>
      </w:r>
      <w:r>
        <w:t>х</w:t>
      </w:r>
      <w:r w:rsidRPr="00AD7636">
        <w:t xml:space="preserve"> издани</w:t>
      </w:r>
      <w:r>
        <w:t>ях</w:t>
      </w:r>
      <w:r w:rsidRPr="00AD7636">
        <w:t>,</w:t>
      </w:r>
      <w:r>
        <w:t xml:space="preserve"> освещаются на кабельном телевидении, радио, в Интернет-ресурсах, информационные стенды  размещаются</w:t>
      </w:r>
      <w:r w:rsidRPr="00AD7636">
        <w:t xml:space="preserve"> в </w:t>
      </w:r>
      <w:r>
        <w:t xml:space="preserve">управах районах и других </w:t>
      </w:r>
      <w:r w:rsidRPr="00AD7636">
        <w:t>учрежд</w:t>
      </w:r>
      <w:r>
        <w:t>ениях общественного назначения.</w:t>
      </w:r>
    </w:p>
    <w:p w:rsidR="00946CE7" w:rsidRPr="00AD7636" w:rsidRDefault="00946CE7" w:rsidP="00C72D0B">
      <w:pPr>
        <w:ind w:firstLine="709"/>
        <w:jc w:val="both"/>
      </w:pPr>
      <w:r>
        <w:t xml:space="preserve">Кроме того, </w:t>
      </w:r>
      <w:r w:rsidRPr="00AD7636">
        <w:t>на каждом объекте</w:t>
      </w:r>
      <w:r>
        <w:t xml:space="preserve"> благоустройства</w:t>
      </w:r>
      <w:r w:rsidRPr="00AD7636">
        <w:t xml:space="preserve"> размещены информационные стенды с у</w:t>
      </w:r>
      <w:r>
        <w:t>казанием сроков и перечня работ, а также проводятся</w:t>
      </w:r>
      <w:r w:rsidRPr="00AD7636">
        <w:t xml:space="preserve"> информационны</w:t>
      </w:r>
      <w:r>
        <w:t>е</w:t>
      </w:r>
      <w:r w:rsidRPr="00AD7636">
        <w:t xml:space="preserve"> собрани</w:t>
      </w:r>
      <w:r>
        <w:t>я</w:t>
      </w:r>
      <w:r w:rsidRPr="00AD7636">
        <w:t xml:space="preserve"> и встреч</w:t>
      </w:r>
      <w:r>
        <w:t>и с жителями.</w:t>
      </w:r>
    </w:p>
    <w:p w:rsidR="00946CE7" w:rsidRPr="00AD7636" w:rsidRDefault="00946CE7" w:rsidP="00726679">
      <w:pPr>
        <w:ind w:firstLine="709"/>
        <w:jc w:val="both"/>
      </w:pPr>
      <w:r>
        <w:t xml:space="preserve">Жители могут воспользоваться </w:t>
      </w:r>
      <w:r w:rsidRPr="00AD7636">
        <w:t>«горячи</w:t>
      </w:r>
      <w:r>
        <w:t>ми линиями</w:t>
      </w:r>
      <w:r w:rsidRPr="00AD7636">
        <w:t>»</w:t>
      </w:r>
      <w:r>
        <w:t xml:space="preserve"> для получения информации о проводимых на объектах работах</w:t>
      </w:r>
      <w:r w:rsidRPr="00AD7636">
        <w:t xml:space="preserve">, </w:t>
      </w:r>
      <w:r>
        <w:t>в специальных разделах</w:t>
      </w:r>
      <w:r w:rsidRPr="00AD7636">
        <w:t xml:space="preserve"> на интернет-сайтах управ районов</w:t>
      </w:r>
      <w:r>
        <w:t xml:space="preserve"> можно ознакомиться с информацией о выделенном финансировании на производство работ.</w:t>
      </w:r>
      <w:r w:rsidR="000D5309">
        <w:t xml:space="preserve"> </w:t>
      </w:r>
      <w:r>
        <w:t>А</w:t>
      </w:r>
      <w:r w:rsidRPr="00AD7636">
        <w:t>дресные списки многоквартирных домов и перечень работ по каждому объекту</w:t>
      </w:r>
      <w:r w:rsidR="000D5309">
        <w:t xml:space="preserve"> </w:t>
      </w:r>
      <w:r>
        <w:t xml:space="preserve">также </w:t>
      </w:r>
      <w:r w:rsidRPr="00AD7636">
        <w:t>размещены</w:t>
      </w:r>
      <w:r>
        <w:t xml:space="preserve"> н</w:t>
      </w:r>
      <w:r w:rsidRPr="00AD7636">
        <w:t>а сайтах префектур</w:t>
      </w:r>
      <w:r>
        <w:t xml:space="preserve"> административных округов</w:t>
      </w:r>
      <w:r w:rsidRPr="00AD7636">
        <w:t xml:space="preserve"> и управ районов</w:t>
      </w:r>
      <w:r>
        <w:t>.</w:t>
      </w:r>
    </w:p>
    <w:p w:rsidR="00946CE7" w:rsidRPr="00AD7636" w:rsidRDefault="00946CE7" w:rsidP="00726679">
      <w:pPr>
        <w:ind w:firstLine="709"/>
        <w:jc w:val="both"/>
      </w:pPr>
      <w:r>
        <w:t xml:space="preserve">На </w:t>
      </w:r>
      <w:proofErr w:type="gramStart"/>
      <w:r>
        <w:t>Интернет-портале</w:t>
      </w:r>
      <w:proofErr w:type="gramEnd"/>
      <w:r>
        <w:t xml:space="preserve"> «Наш город. Программа развития Москвы»</w:t>
      </w:r>
      <w:r w:rsidR="002E1AEB">
        <w:t xml:space="preserve"> </w:t>
      </w:r>
      <w:r>
        <w:t>организована обратная связь с населением.</w:t>
      </w:r>
    </w:p>
    <w:p w:rsidR="000568F5" w:rsidRPr="00AD7636" w:rsidRDefault="000568F5" w:rsidP="000568F5">
      <w:pPr>
        <w:ind w:firstLine="709"/>
        <w:rPr>
          <w:b/>
          <w:bCs/>
        </w:rPr>
      </w:pPr>
    </w:p>
    <w:p w:rsidR="000568F5" w:rsidRPr="00964D3F" w:rsidRDefault="000568F5" w:rsidP="000568F5">
      <w:pPr>
        <w:pStyle w:val="a4"/>
        <w:spacing w:before="0" w:beforeAutospacing="0" w:after="0" w:afterAutospacing="0"/>
        <w:ind w:firstLine="709"/>
        <w:rPr>
          <w:color w:val="FF0000"/>
        </w:rPr>
      </w:pPr>
      <w:r w:rsidRPr="00964D3F">
        <w:rPr>
          <w:color w:val="FF0000"/>
        </w:rPr>
        <w:lastRenderedPageBreak/>
        <w:t>СПРАВОЧНО</w:t>
      </w:r>
    </w:p>
    <w:p w:rsidR="000568F5" w:rsidRPr="00964D3F" w:rsidRDefault="000568F5" w:rsidP="000568F5">
      <w:pPr>
        <w:pStyle w:val="a4"/>
        <w:spacing w:before="0" w:beforeAutospacing="0" w:after="0" w:afterAutospacing="0"/>
        <w:ind w:firstLine="709"/>
        <w:jc w:val="both"/>
        <w:rPr>
          <w:color w:val="FF0000"/>
        </w:rPr>
      </w:pPr>
      <w:r w:rsidRPr="00964D3F">
        <w:rPr>
          <w:color w:val="FF0000"/>
        </w:rPr>
        <w:t>Портал «Наш город. Программа развития Москвы»</w:t>
      </w:r>
      <w:r>
        <w:rPr>
          <w:color w:val="FF0000"/>
        </w:rPr>
        <w:t xml:space="preserve"> (</w:t>
      </w:r>
      <w:r>
        <w:rPr>
          <w:color w:val="FF0000"/>
          <w:lang w:val="en-US"/>
        </w:rPr>
        <w:t>www</w:t>
      </w:r>
      <w:r w:rsidRPr="009B59FF">
        <w:rPr>
          <w:color w:val="FF0000"/>
        </w:rPr>
        <w:t>.gorod.mos.ru</w:t>
      </w:r>
      <w:r>
        <w:rPr>
          <w:color w:val="FF0000"/>
        </w:rPr>
        <w:t>)</w:t>
      </w:r>
      <w:r w:rsidRPr="00964D3F">
        <w:rPr>
          <w:color w:val="FF0000"/>
        </w:rPr>
        <w:t xml:space="preserve"> – это геоинформационный портал, созданный по и</w:t>
      </w:r>
      <w:r>
        <w:rPr>
          <w:color w:val="FF0000"/>
        </w:rPr>
        <w:t>нициативе Мэра и Правительства</w:t>
      </w:r>
      <w:r w:rsidRPr="00964D3F">
        <w:rPr>
          <w:color w:val="FF0000"/>
        </w:rPr>
        <w:t xml:space="preserve"> Москвы в октябре 2011 года. Цель его создания – дать </w:t>
      </w:r>
      <w:r>
        <w:rPr>
          <w:color w:val="FF0000"/>
        </w:rPr>
        <w:t>москвичам</w:t>
      </w:r>
      <w:r w:rsidRPr="00964D3F">
        <w:rPr>
          <w:color w:val="FF0000"/>
        </w:rPr>
        <w:t xml:space="preserve"> возможность участвовать в управлении развитием своего города, контролировать своевременность и качество работ в рамках реализации программы комплексного развития города.</w:t>
      </w:r>
    </w:p>
    <w:p w:rsidR="000568F5" w:rsidRPr="00964D3F" w:rsidRDefault="000568F5" w:rsidP="000568F5">
      <w:pPr>
        <w:pStyle w:val="a4"/>
        <w:spacing w:before="0" w:beforeAutospacing="0" w:after="0" w:afterAutospacing="0"/>
        <w:ind w:firstLine="709"/>
        <w:jc w:val="both"/>
        <w:rPr>
          <w:color w:val="FF0000"/>
        </w:rPr>
      </w:pPr>
      <w:r w:rsidRPr="00964D3F">
        <w:rPr>
          <w:color w:val="FF0000"/>
        </w:rPr>
        <w:t>Органы власти Москвы размещают на портале информацию о планах и итогах выполнения планов в различных сферах – благоустройство дворовых территорий, капитальный ремонт многоквартирных жилых домов и прочие. Планы работ и итоги их выполнения «привязаны» к конкретным адресам – дворам, жилым домам, которые нанесены на карту портала.</w:t>
      </w:r>
    </w:p>
    <w:p w:rsidR="000568F5" w:rsidRPr="00964D3F" w:rsidRDefault="000568F5" w:rsidP="000568F5">
      <w:pPr>
        <w:pStyle w:val="a4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>На данном Портале ж</w:t>
      </w:r>
      <w:r w:rsidRPr="00964D3F">
        <w:rPr>
          <w:color w:val="FF0000"/>
        </w:rPr>
        <w:t>ители города имеют возможность оставлять свои комментарии по поводу сроков и качества проведения работ на объектах, голосовать за комментарии других пользователей и давать оценку официальным ответам.</w:t>
      </w:r>
    </w:p>
    <w:p w:rsidR="000568F5" w:rsidRPr="00964D3F" w:rsidRDefault="000568F5" w:rsidP="000568F5">
      <w:pPr>
        <w:pStyle w:val="a4"/>
        <w:spacing w:before="0" w:beforeAutospacing="0" w:after="0" w:afterAutospacing="0"/>
        <w:ind w:firstLine="709"/>
        <w:jc w:val="both"/>
        <w:rPr>
          <w:color w:val="FF0000"/>
        </w:rPr>
      </w:pPr>
      <w:r w:rsidRPr="00964D3F">
        <w:rPr>
          <w:color w:val="FF0000"/>
        </w:rPr>
        <w:t xml:space="preserve">С февраля портал «Наш город» перешел </w:t>
      </w:r>
      <w:r w:rsidRPr="00964D3F">
        <w:rPr>
          <w:rStyle w:val="a5"/>
          <w:b w:val="0"/>
          <w:color w:val="FF0000"/>
        </w:rPr>
        <w:t>на новую версию</w:t>
      </w:r>
      <w:r w:rsidRPr="00964D3F">
        <w:rPr>
          <w:color w:val="FF0000"/>
        </w:rPr>
        <w:t>, в которой появился сервис «</w:t>
      </w:r>
      <w:hyperlink r:id="rId8" w:history="1">
        <w:r w:rsidRPr="00964D3F">
          <w:rPr>
            <w:rStyle w:val="a5"/>
            <w:b w:val="0"/>
            <w:color w:val="FF0000"/>
          </w:rPr>
          <w:t>Рейтинги</w:t>
        </w:r>
      </w:hyperlink>
      <w:r w:rsidRPr="00964D3F">
        <w:rPr>
          <w:color w:val="FF0000"/>
        </w:rPr>
        <w:t>», для составления которых используются комментарии пользователей или голоса, отданные пользователями в поддержку комментариев или официальных ответов.</w:t>
      </w:r>
    </w:p>
    <w:p w:rsidR="000568F5" w:rsidRPr="00964D3F" w:rsidRDefault="000568F5" w:rsidP="000568F5">
      <w:pPr>
        <w:pStyle w:val="a4"/>
        <w:spacing w:before="0" w:beforeAutospacing="0" w:after="0" w:afterAutospacing="0"/>
        <w:ind w:firstLine="709"/>
        <w:jc w:val="both"/>
        <w:rPr>
          <w:color w:val="FF0000"/>
        </w:rPr>
      </w:pPr>
      <w:r w:rsidRPr="00964D3F">
        <w:rPr>
          <w:rStyle w:val="a5"/>
          <w:b w:val="0"/>
          <w:color w:val="FF0000"/>
        </w:rPr>
        <w:t>7 ключевых рейтингов</w:t>
      </w:r>
      <w:r w:rsidRPr="00964D3F">
        <w:rPr>
          <w:color w:val="FF0000"/>
        </w:rPr>
        <w:t xml:space="preserve"> отражают основные направления взаимодействия жителей и органов власти через портал: </w:t>
      </w:r>
    </w:p>
    <w:p w:rsidR="000568F5" w:rsidRPr="00964D3F" w:rsidRDefault="000568F5" w:rsidP="000568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р</w:t>
      </w:r>
      <w:r w:rsidRPr="00964D3F">
        <w:rPr>
          <w:color w:val="FF0000"/>
        </w:rPr>
        <w:t>ейтинг округов/районов по качеству работ на объектах;</w:t>
      </w:r>
    </w:p>
    <w:p w:rsidR="000568F5" w:rsidRPr="00964D3F" w:rsidRDefault="000568F5" w:rsidP="000568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р</w:t>
      </w:r>
      <w:r w:rsidRPr="00964D3F">
        <w:rPr>
          <w:color w:val="FF0000"/>
        </w:rPr>
        <w:t>ейтинг органов исп</w:t>
      </w:r>
      <w:r>
        <w:rPr>
          <w:color w:val="FF0000"/>
        </w:rPr>
        <w:t>олнительной власти по активности</w:t>
      </w:r>
      <w:r w:rsidRPr="00964D3F">
        <w:rPr>
          <w:color w:val="FF0000"/>
        </w:rPr>
        <w:t xml:space="preserve"> по работе с комментариями жителей;</w:t>
      </w:r>
    </w:p>
    <w:p w:rsidR="000568F5" w:rsidRPr="00964D3F" w:rsidRDefault="000568F5" w:rsidP="000568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р</w:t>
      </w:r>
      <w:r w:rsidRPr="00964D3F">
        <w:rPr>
          <w:color w:val="FF0000"/>
        </w:rPr>
        <w:t>ейтинг органов исполнительной власти по срокам подготовки</w:t>
      </w:r>
      <w:r>
        <w:rPr>
          <w:color w:val="FF0000"/>
        </w:rPr>
        <w:t xml:space="preserve"> ответов на обращения жителей</w:t>
      </w:r>
      <w:r w:rsidRPr="00964D3F">
        <w:rPr>
          <w:color w:val="FF0000"/>
        </w:rPr>
        <w:t>;</w:t>
      </w:r>
    </w:p>
    <w:p w:rsidR="000568F5" w:rsidRPr="00964D3F" w:rsidRDefault="000568F5" w:rsidP="000568F5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>р</w:t>
      </w:r>
      <w:r w:rsidRPr="00964D3F">
        <w:rPr>
          <w:color w:val="FF0000"/>
        </w:rPr>
        <w:t>ейтинги лучших/худших объектов, заказчиков, подрядчиков, официальных ответов.</w:t>
      </w:r>
    </w:p>
    <w:p w:rsidR="00946CE7" w:rsidRPr="00C72D0B" w:rsidRDefault="00EF0C6E" w:rsidP="000568F5">
      <w:pPr>
        <w:ind w:right="49"/>
        <w:jc w:val="both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6570980" cy="7212433"/>
            <wp:effectExtent l="0" t="0" r="1270" b="7620"/>
            <wp:docPr id="2" name="Рисунок 2" descr="\\Main\d\4ФайлОбмен\ГАЗЕТА 25.07.2012\портал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in\d\4ФайлОбмен\ГАЗЕТА 25.07.2012\портал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21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E7" w:rsidRDefault="00946CE7" w:rsidP="00C72D0B">
      <w:pPr>
        <w:ind w:right="49" w:firstLine="709"/>
        <w:jc w:val="both"/>
        <w:rPr>
          <w:b/>
          <w:i/>
        </w:rPr>
      </w:pPr>
      <w:r w:rsidRPr="00C72D0B">
        <w:rPr>
          <w:b/>
          <w:i/>
        </w:rPr>
        <w:t xml:space="preserve">Кто осуществляет </w:t>
      </w:r>
      <w:proofErr w:type="gramStart"/>
      <w:r w:rsidRPr="00C72D0B">
        <w:rPr>
          <w:b/>
          <w:i/>
        </w:rPr>
        <w:t>контроль за</w:t>
      </w:r>
      <w:proofErr w:type="gramEnd"/>
      <w:r w:rsidRPr="00C72D0B">
        <w:rPr>
          <w:b/>
          <w:i/>
        </w:rPr>
        <w:t xml:space="preserve"> ходом и качеством выполнения работ?</w:t>
      </w:r>
    </w:p>
    <w:p w:rsidR="00946CE7" w:rsidRDefault="00946CE7" w:rsidP="003E539D">
      <w:pPr>
        <w:autoSpaceDE w:val="0"/>
        <w:autoSpaceDN w:val="0"/>
        <w:adjustRightInd w:val="0"/>
        <w:ind w:firstLine="540"/>
        <w:jc w:val="both"/>
        <w:outlineLvl w:val="1"/>
        <w:rPr>
          <w:lang w:eastAsia="en-US"/>
        </w:rPr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соблюдением требований в сфере внешнего благоустройства территорий, содержания зданий, сооружений и прочих объектов, производства работ на территории административных округов города Москвы осуществляют административно-технические инспекции по административным округам.</w:t>
      </w:r>
    </w:p>
    <w:p w:rsidR="00946CE7" w:rsidRPr="003E539D" w:rsidRDefault="00946CE7" w:rsidP="003E539D">
      <w:pPr>
        <w:ind w:firstLine="540"/>
        <w:jc w:val="both"/>
      </w:pPr>
      <w:r>
        <w:t>В 2012 году принято решение о расширении</w:t>
      </w:r>
      <w:r w:rsidRPr="00C72D0B">
        <w:t xml:space="preserve"> полномочий депутатов внутригородских муниципальных образований по управлению ресурсами развития районов. </w:t>
      </w:r>
      <w:r>
        <w:t>В связи с этим д</w:t>
      </w:r>
      <w:r w:rsidRPr="00C72D0B">
        <w:t xml:space="preserve">епутаты должны войти в состав комиссий, которые осуществляют открытие, начало работ и приемку работ по ремонту и благоустройству, контролировать качество работ и их соответствие проектной </w:t>
      </w:r>
      <w:proofErr w:type="gramStart"/>
      <w:r w:rsidRPr="003E539D">
        <w:t>документации</w:t>
      </w:r>
      <w:proofErr w:type="gramEnd"/>
      <w:r w:rsidRPr="003E539D">
        <w:t xml:space="preserve"> и, самое главное, интересам жителей.</w:t>
      </w:r>
    </w:p>
    <w:p w:rsidR="00946CE7" w:rsidRPr="003E539D" w:rsidRDefault="00946CE7" w:rsidP="003E539D">
      <w:pPr>
        <w:ind w:right="49" w:firstLine="540"/>
        <w:jc w:val="both"/>
      </w:pPr>
      <w:r>
        <w:t>Кроме того, в рамках осуществления общественного контроля д</w:t>
      </w:r>
      <w:r w:rsidRPr="003E539D">
        <w:t>ля подписания актов приемки работ по благоустройству дворов</w:t>
      </w:r>
      <w:r>
        <w:t xml:space="preserve">ых территорий должны привлекаться жители близлежащих </w:t>
      </w:r>
      <w:r>
        <w:lastRenderedPageBreak/>
        <w:t>многоквартирных домов как из числа старших по домам и подъездам, членов совета многоквартирного дома, так и инициативные жители, занимающие активные позиции в районе.</w:t>
      </w:r>
    </w:p>
    <w:p w:rsidR="00946CE7" w:rsidRDefault="00946CE7" w:rsidP="00337F4F">
      <w:pPr>
        <w:ind w:firstLine="709"/>
        <w:jc w:val="both"/>
        <w:rPr>
          <w:b/>
        </w:rPr>
      </w:pPr>
    </w:p>
    <w:p w:rsidR="000568F5" w:rsidRDefault="000568F5" w:rsidP="00337F4F">
      <w:pPr>
        <w:ind w:firstLine="709"/>
        <w:jc w:val="both"/>
        <w:rPr>
          <w:b/>
        </w:rPr>
      </w:pPr>
    </w:p>
    <w:p w:rsidR="000568F5" w:rsidRDefault="000568F5" w:rsidP="00337F4F">
      <w:pPr>
        <w:ind w:firstLine="709"/>
        <w:jc w:val="both"/>
        <w:rPr>
          <w:b/>
        </w:rPr>
      </w:pPr>
    </w:p>
    <w:p w:rsidR="00946CE7" w:rsidRDefault="00946CE7" w:rsidP="00337F4F">
      <w:pPr>
        <w:ind w:firstLine="709"/>
        <w:jc w:val="both"/>
        <w:rPr>
          <w:b/>
        </w:rPr>
      </w:pPr>
      <w:r>
        <w:rPr>
          <w:b/>
        </w:rPr>
        <w:t>ПОЛЕЗНО ЗНАТЬ</w:t>
      </w:r>
    </w:p>
    <w:p w:rsidR="00946CE7" w:rsidRPr="00337F4F" w:rsidRDefault="00946CE7" w:rsidP="00337F4F">
      <w:pPr>
        <w:ind w:firstLine="709"/>
        <w:jc w:val="both"/>
        <w:rPr>
          <w:b/>
        </w:rPr>
      </w:pPr>
      <w:r w:rsidRPr="00337F4F">
        <w:rPr>
          <w:b/>
        </w:rPr>
        <w:t>Объединение административно-технических инспекций города Москвы</w:t>
      </w:r>
      <w:r w:rsidR="000D5309">
        <w:rPr>
          <w:b/>
        </w:rPr>
        <w:t xml:space="preserve"> (ОАТИ)</w:t>
      </w:r>
    </w:p>
    <w:p w:rsidR="00946CE7" w:rsidRPr="00337F4F" w:rsidRDefault="00946CE7" w:rsidP="00337F4F">
      <w:pPr>
        <w:ind w:firstLine="709"/>
        <w:jc w:val="both"/>
        <w:rPr>
          <w:b/>
        </w:rPr>
      </w:pPr>
      <w:r w:rsidRPr="00337F4F">
        <w:t>у</w:t>
      </w:r>
      <w:r w:rsidR="000D5309">
        <w:t>л. Станиславского, д.6, стр.</w:t>
      </w:r>
      <w:r w:rsidRPr="00337F4F">
        <w:t xml:space="preserve"> 1</w:t>
      </w:r>
    </w:p>
    <w:p w:rsidR="00946CE7" w:rsidRPr="00337F4F" w:rsidRDefault="000D5309" w:rsidP="00337F4F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 w:rsidR="00946CE7" w:rsidRPr="00337F4F">
        <w:rPr>
          <w:b/>
        </w:rPr>
        <w:t xml:space="preserve"> </w:t>
      </w:r>
      <w:r>
        <w:t>8(</w:t>
      </w:r>
      <w:r w:rsidR="00946CE7" w:rsidRPr="00337F4F">
        <w:t>495</w:t>
      </w:r>
      <w:r>
        <w:t>)</w:t>
      </w:r>
      <w:r w:rsidR="00946CE7" w:rsidRPr="00337F4F">
        <w:t>912-16-28</w:t>
      </w:r>
    </w:p>
    <w:p w:rsidR="00946CE7" w:rsidRDefault="00946CE7" w:rsidP="001F5862">
      <w:pPr>
        <w:ind w:firstLine="709"/>
        <w:jc w:val="both"/>
      </w:pPr>
      <w:r w:rsidRPr="00E634A1">
        <w:t>официальный сайт:</w:t>
      </w:r>
      <w:r w:rsidRPr="007C28EF">
        <w:t xml:space="preserve"> </w:t>
      </w:r>
      <w:r w:rsidR="00E634A1">
        <w:rPr>
          <w:lang w:val="en-US"/>
        </w:rPr>
        <w:t>www</w:t>
      </w:r>
      <w:r w:rsidR="00E634A1" w:rsidRPr="00E634A1">
        <w:t>.</w:t>
      </w:r>
      <w:r w:rsidRPr="00E634A1">
        <w:t>oati.mos.ru</w:t>
      </w:r>
    </w:p>
    <w:p w:rsidR="00946CE7" w:rsidRDefault="000D5309" w:rsidP="001F5862">
      <w:pPr>
        <w:ind w:firstLine="709"/>
        <w:jc w:val="both"/>
      </w:pPr>
      <w:r>
        <w:t>АТИ</w:t>
      </w:r>
      <w:r w:rsidR="00946CE7" w:rsidRPr="001F5862">
        <w:t xml:space="preserve"> ПО АДМИНИСТРАТИВНЫМ ОКРУГАМ</w:t>
      </w:r>
    </w:p>
    <w:p w:rsidR="000D5309" w:rsidRDefault="000D5309" w:rsidP="0050240B">
      <w:pPr>
        <w:ind w:firstLine="709"/>
        <w:jc w:val="both"/>
        <w:rPr>
          <w:b/>
        </w:rPr>
      </w:pPr>
      <w:r>
        <w:rPr>
          <w:b/>
        </w:rPr>
        <w:t>ЦАО</w:t>
      </w:r>
    </w:p>
    <w:p w:rsidR="00946CE7" w:rsidRPr="00337F4F" w:rsidRDefault="00946CE7" w:rsidP="0050240B">
      <w:pPr>
        <w:ind w:firstLine="709"/>
        <w:jc w:val="both"/>
        <w:rPr>
          <w:b/>
        </w:rPr>
      </w:pPr>
      <w:r w:rsidRPr="0050240B">
        <w:t xml:space="preserve">ул. </w:t>
      </w:r>
      <w:proofErr w:type="spellStart"/>
      <w:r w:rsidRPr="0050240B">
        <w:t>Краснопрудная</w:t>
      </w:r>
      <w:proofErr w:type="spellEnd"/>
      <w:r w:rsidRPr="0050240B">
        <w:t>, д. 38/2</w:t>
      </w:r>
    </w:p>
    <w:p w:rsidR="00946CE7" w:rsidRPr="0050240B" w:rsidRDefault="000D5309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>
        <w:t xml:space="preserve"> 8(</w:t>
      </w:r>
      <w:r w:rsidR="00946CE7" w:rsidRPr="0050240B">
        <w:t>499</w:t>
      </w:r>
      <w:r>
        <w:t>)</w:t>
      </w:r>
      <w:r w:rsidR="00946CE7" w:rsidRPr="0050240B">
        <w:t>261-22-03</w:t>
      </w:r>
    </w:p>
    <w:p w:rsidR="000D5309" w:rsidRPr="000D5309" w:rsidRDefault="000D5309" w:rsidP="0050240B">
      <w:pPr>
        <w:ind w:firstLine="709"/>
        <w:jc w:val="both"/>
        <w:rPr>
          <w:b/>
        </w:rPr>
      </w:pPr>
      <w:r w:rsidRPr="000D5309">
        <w:rPr>
          <w:b/>
        </w:rPr>
        <w:t>САО</w:t>
      </w:r>
    </w:p>
    <w:p w:rsidR="00946CE7" w:rsidRPr="0050240B" w:rsidRDefault="00946CE7" w:rsidP="0050240B">
      <w:pPr>
        <w:ind w:firstLine="709"/>
        <w:jc w:val="both"/>
      </w:pPr>
      <w:r w:rsidRPr="0050240B">
        <w:t>ул. Беломорская, д. 12, корп. 1</w:t>
      </w:r>
    </w:p>
    <w:p w:rsidR="00946CE7" w:rsidRPr="0050240B" w:rsidRDefault="000D5309" w:rsidP="0050240B">
      <w:pPr>
        <w:ind w:firstLine="709"/>
        <w:jc w:val="both"/>
      </w:pPr>
      <w:r w:rsidRPr="00E634A1">
        <w:t>Тел.</w:t>
      </w:r>
      <w:r w:rsidR="00946CE7" w:rsidRPr="00E634A1">
        <w:t>:</w:t>
      </w:r>
      <w:r>
        <w:t>8(</w:t>
      </w:r>
      <w:r w:rsidR="00946CE7" w:rsidRPr="0050240B">
        <w:t>499</w:t>
      </w:r>
      <w:r>
        <w:t>)</w:t>
      </w:r>
      <w:r w:rsidR="00946CE7" w:rsidRPr="0050240B">
        <w:t>457-53-08</w:t>
      </w:r>
    </w:p>
    <w:p w:rsidR="000D5309" w:rsidRPr="000D5309" w:rsidRDefault="000D5309" w:rsidP="0050240B">
      <w:pPr>
        <w:ind w:firstLine="709"/>
        <w:jc w:val="both"/>
        <w:rPr>
          <w:b/>
        </w:rPr>
      </w:pPr>
      <w:r w:rsidRPr="000D5309">
        <w:rPr>
          <w:b/>
        </w:rPr>
        <w:t>СВАО</w:t>
      </w:r>
    </w:p>
    <w:p w:rsidR="00946CE7" w:rsidRPr="0050240B" w:rsidRDefault="00946CE7" w:rsidP="0050240B">
      <w:pPr>
        <w:ind w:firstLine="709"/>
        <w:jc w:val="both"/>
      </w:pPr>
      <w:r w:rsidRPr="0050240B">
        <w:t>ул. Чичерина, д.12/2</w:t>
      </w:r>
    </w:p>
    <w:p w:rsidR="00946CE7" w:rsidRDefault="000D5309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>
        <w:t xml:space="preserve"> 8(499)</w:t>
      </w:r>
      <w:r w:rsidR="00946CE7" w:rsidRPr="0050240B">
        <w:t>186-23-85</w:t>
      </w:r>
    </w:p>
    <w:p w:rsidR="000D5309" w:rsidRDefault="000D5309" w:rsidP="0050240B">
      <w:pPr>
        <w:ind w:firstLine="709"/>
        <w:jc w:val="both"/>
        <w:rPr>
          <w:b/>
        </w:rPr>
      </w:pPr>
      <w:r>
        <w:rPr>
          <w:b/>
        </w:rPr>
        <w:t>ВАО</w:t>
      </w:r>
    </w:p>
    <w:p w:rsidR="00946CE7" w:rsidRPr="0050240B" w:rsidRDefault="00946CE7" w:rsidP="0050240B">
      <w:pPr>
        <w:ind w:firstLine="709"/>
        <w:jc w:val="both"/>
      </w:pPr>
      <w:r w:rsidRPr="0050240B">
        <w:t>ул. 1-я Владимирская, д.4</w:t>
      </w:r>
    </w:p>
    <w:p w:rsidR="00946CE7" w:rsidRDefault="000D5309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>
        <w:t xml:space="preserve"> 8(495)</w:t>
      </w:r>
      <w:r w:rsidR="00946CE7" w:rsidRPr="0050240B">
        <w:t>368-21-37</w:t>
      </w:r>
    </w:p>
    <w:p w:rsidR="000D5309" w:rsidRPr="000D5309" w:rsidRDefault="000D5309" w:rsidP="0050240B">
      <w:pPr>
        <w:ind w:firstLine="709"/>
        <w:jc w:val="both"/>
        <w:rPr>
          <w:b/>
        </w:rPr>
      </w:pPr>
      <w:r w:rsidRPr="000D5309">
        <w:rPr>
          <w:b/>
        </w:rPr>
        <w:t>ЮВАО</w:t>
      </w:r>
    </w:p>
    <w:p w:rsidR="00946CE7" w:rsidRPr="0050240B" w:rsidRDefault="00946CE7" w:rsidP="0050240B">
      <w:pPr>
        <w:ind w:firstLine="709"/>
        <w:jc w:val="both"/>
      </w:pPr>
      <w:r w:rsidRPr="0050240B">
        <w:t>1-я ул. Текстильщиков, д.12/9</w:t>
      </w:r>
    </w:p>
    <w:p w:rsidR="00946CE7" w:rsidRDefault="000D5309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 w:rsidR="00D03640">
        <w:t xml:space="preserve"> 8(499)</w:t>
      </w:r>
      <w:r w:rsidR="00946CE7" w:rsidRPr="0050240B">
        <w:t>179-55-05</w:t>
      </w:r>
    </w:p>
    <w:p w:rsidR="00D03640" w:rsidRPr="00D03640" w:rsidRDefault="00D03640" w:rsidP="0050240B">
      <w:pPr>
        <w:ind w:firstLine="709"/>
        <w:jc w:val="both"/>
        <w:rPr>
          <w:b/>
        </w:rPr>
      </w:pPr>
      <w:r w:rsidRPr="00D03640">
        <w:rPr>
          <w:b/>
        </w:rPr>
        <w:t>ЮАО</w:t>
      </w:r>
    </w:p>
    <w:p w:rsidR="00946CE7" w:rsidRPr="0050240B" w:rsidRDefault="00946CE7" w:rsidP="0050240B">
      <w:pPr>
        <w:ind w:firstLine="709"/>
        <w:jc w:val="both"/>
      </w:pPr>
      <w:r w:rsidRPr="0050240B">
        <w:t>ул. Автозаводская, д.1/10</w:t>
      </w:r>
    </w:p>
    <w:p w:rsidR="00946CE7" w:rsidRDefault="00D03640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>
        <w:t xml:space="preserve"> 8(495)</w:t>
      </w:r>
      <w:r w:rsidR="00946CE7" w:rsidRPr="0050240B">
        <w:t>675-03-35</w:t>
      </w:r>
    </w:p>
    <w:p w:rsidR="00946CE7" w:rsidRPr="0050240B" w:rsidRDefault="00D03640" w:rsidP="0050240B">
      <w:pPr>
        <w:ind w:firstLine="709"/>
        <w:jc w:val="both"/>
        <w:rPr>
          <w:b/>
        </w:rPr>
      </w:pPr>
      <w:r>
        <w:rPr>
          <w:b/>
        </w:rPr>
        <w:t>ЮЗАО</w:t>
      </w:r>
      <w:r w:rsidR="00946CE7" w:rsidRPr="0050240B">
        <w:rPr>
          <w:b/>
        </w:rPr>
        <w:t xml:space="preserve"> </w:t>
      </w:r>
    </w:p>
    <w:p w:rsidR="00946CE7" w:rsidRPr="0050240B" w:rsidRDefault="00946CE7" w:rsidP="0050240B">
      <w:pPr>
        <w:ind w:firstLine="709"/>
        <w:jc w:val="both"/>
      </w:pPr>
      <w:r w:rsidRPr="0050240B">
        <w:t>ул. Профсоюзная, д.9</w:t>
      </w:r>
    </w:p>
    <w:p w:rsidR="00946CE7" w:rsidRDefault="00D03640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>
        <w:t xml:space="preserve"> 8(499)</w:t>
      </w:r>
      <w:r w:rsidR="00946CE7" w:rsidRPr="0050240B">
        <w:t>129-19-44</w:t>
      </w:r>
    </w:p>
    <w:p w:rsidR="00D03640" w:rsidRPr="00D03640" w:rsidRDefault="00D03640" w:rsidP="0050240B">
      <w:pPr>
        <w:ind w:firstLine="709"/>
        <w:jc w:val="both"/>
        <w:rPr>
          <w:b/>
        </w:rPr>
      </w:pPr>
      <w:r w:rsidRPr="00D03640">
        <w:rPr>
          <w:b/>
        </w:rPr>
        <w:t>ЗАО</w:t>
      </w:r>
    </w:p>
    <w:p w:rsidR="00946CE7" w:rsidRPr="0050240B" w:rsidRDefault="00946CE7" w:rsidP="0050240B">
      <w:pPr>
        <w:ind w:firstLine="709"/>
        <w:jc w:val="both"/>
      </w:pPr>
      <w:r w:rsidRPr="0050240B">
        <w:t>проспект Вернадского, д.50а</w:t>
      </w:r>
    </w:p>
    <w:p w:rsidR="00946CE7" w:rsidRDefault="00D03640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 w:rsidR="00946CE7" w:rsidRPr="0050240B">
        <w:t xml:space="preserve"> 8-499-432-99-63</w:t>
      </w:r>
    </w:p>
    <w:p w:rsidR="00946CE7" w:rsidRPr="00D03640" w:rsidRDefault="00D03640" w:rsidP="0050240B">
      <w:pPr>
        <w:ind w:firstLine="709"/>
        <w:jc w:val="both"/>
        <w:rPr>
          <w:b/>
        </w:rPr>
      </w:pPr>
      <w:r w:rsidRPr="00D03640">
        <w:rPr>
          <w:b/>
        </w:rPr>
        <w:t>СЗАО</w:t>
      </w:r>
    </w:p>
    <w:p w:rsidR="00946CE7" w:rsidRPr="0050240B" w:rsidRDefault="00946CE7" w:rsidP="0050240B">
      <w:pPr>
        <w:ind w:firstLine="709"/>
        <w:jc w:val="both"/>
      </w:pPr>
      <w:r w:rsidRPr="0050240B">
        <w:t>Светлогорский проезд, д.5</w:t>
      </w:r>
    </w:p>
    <w:p w:rsidR="00946CE7" w:rsidRDefault="00D03640" w:rsidP="0050240B">
      <w:pPr>
        <w:ind w:firstLine="709"/>
        <w:jc w:val="both"/>
        <w:rPr>
          <w:b/>
        </w:rPr>
      </w:pPr>
      <w:r w:rsidRPr="00E634A1">
        <w:t>Тел.</w:t>
      </w:r>
      <w:r w:rsidR="00946CE7" w:rsidRPr="00E634A1">
        <w:t>:</w:t>
      </w:r>
      <w:r w:rsidR="00946CE7" w:rsidRPr="0050240B">
        <w:t xml:space="preserve"> 8-495-948-99-99</w:t>
      </w:r>
    </w:p>
    <w:p w:rsidR="00946CE7" w:rsidRPr="00D03640" w:rsidRDefault="00D03640" w:rsidP="0050240B">
      <w:pPr>
        <w:ind w:firstLine="709"/>
        <w:jc w:val="both"/>
        <w:rPr>
          <w:b/>
        </w:rPr>
      </w:pPr>
      <w:proofErr w:type="spellStart"/>
      <w:r w:rsidRPr="00D03640">
        <w:rPr>
          <w:b/>
        </w:rPr>
        <w:t>ЗелАО</w:t>
      </w:r>
      <w:proofErr w:type="spellEnd"/>
    </w:p>
    <w:p w:rsidR="00946CE7" w:rsidRPr="0050240B" w:rsidRDefault="00946CE7" w:rsidP="0050240B">
      <w:pPr>
        <w:ind w:firstLine="709"/>
        <w:jc w:val="both"/>
      </w:pPr>
      <w:r w:rsidRPr="0050240B">
        <w:t>г. Зеленоград, Центральный проспект, д.1, комн. 255, 261</w:t>
      </w:r>
    </w:p>
    <w:p w:rsidR="00946CE7" w:rsidRDefault="00083323" w:rsidP="00E634A1">
      <w:pPr>
        <w:ind w:firstLine="709"/>
        <w:jc w:val="both"/>
      </w:pPr>
      <w:r w:rsidRPr="00E634A1">
        <w:t>Тел.</w:t>
      </w:r>
      <w:r w:rsidR="00946CE7" w:rsidRPr="00E634A1">
        <w:t>:</w:t>
      </w:r>
      <w:r>
        <w:t xml:space="preserve"> 8(499)</w:t>
      </w:r>
      <w:r w:rsidR="00946CE7" w:rsidRPr="0050240B">
        <w:t>734-76-72</w:t>
      </w:r>
    </w:p>
    <w:sectPr w:rsidR="00946CE7" w:rsidSect="00E634A1">
      <w:headerReference w:type="default" r:id="rId10"/>
      <w:pgSz w:w="11906" w:h="16838"/>
      <w:pgMar w:top="851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7E" w:rsidRDefault="003A327E" w:rsidP="00964D3F">
      <w:r>
        <w:separator/>
      </w:r>
    </w:p>
  </w:endnote>
  <w:endnote w:type="continuationSeparator" w:id="0">
    <w:p w:rsidR="003A327E" w:rsidRDefault="003A327E" w:rsidP="0096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7E" w:rsidRDefault="003A327E" w:rsidP="00964D3F">
      <w:r>
        <w:separator/>
      </w:r>
    </w:p>
  </w:footnote>
  <w:footnote w:type="continuationSeparator" w:id="0">
    <w:p w:rsidR="003A327E" w:rsidRDefault="003A327E" w:rsidP="00964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8F5" w:rsidRDefault="000568F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7BF2">
      <w:rPr>
        <w:noProof/>
      </w:rPr>
      <w:t>2</w:t>
    </w:r>
    <w:r>
      <w:rPr>
        <w:noProof/>
      </w:rPr>
      <w:fldChar w:fldCharType="end"/>
    </w:r>
  </w:p>
  <w:p w:rsidR="000568F5" w:rsidRDefault="000568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CB0"/>
    <w:multiLevelType w:val="hybridMultilevel"/>
    <w:tmpl w:val="0D36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A7247"/>
    <w:multiLevelType w:val="hybridMultilevel"/>
    <w:tmpl w:val="E08264FA"/>
    <w:lvl w:ilvl="0" w:tplc="5720BEA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6BA8CD8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210ACE4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3EF0E820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C1A0B76C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23641B4C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AD9EF8B0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6006A48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B7F271DE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2">
    <w:nsid w:val="446C167E"/>
    <w:multiLevelType w:val="hybridMultilevel"/>
    <w:tmpl w:val="21762F64"/>
    <w:lvl w:ilvl="0" w:tplc="9154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CA16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3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AD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6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0AC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E6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A2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1482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C24A61"/>
    <w:multiLevelType w:val="hybridMultilevel"/>
    <w:tmpl w:val="3B103A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913A5B"/>
    <w:multiLevelType w:val="hybridMultilevel"/>
    <w:tmpl w:val="E7E260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5">
    <w:nsid w:val="77CA608C"/>
    <w:multiLevelType w:val="hybridMultilevel"/>
    <w:tmpl w:val="60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5B"/>
    <w:rsid w:val="000568F5"/>
    <w:rsid w:val="00083323"/>
    <w:rsid w:val="000A68C4"/>
    <w:rsid w:val="000D5309"/>
    <w:rsid w:val="000D7091"/>
    <w:rsid w:val="00154E19"/>
    <w:rsid w:val="00183E88"/>
    <w:rsid w:val="001D5D9C"/>
    <w:rsid w:val="001F1F8D"/>
    <w:rsid w:val="001F5862"/>
    <w:rsid w:val="0022651A"/>
    <w:rsid w:val="002D4BDC"/>
    <w:rsid w:val="002E1AEB"/>
    <w:rsid w:val="00337F4F"/>
    <w:rsid w:val="00356327"/>
    <w:rsid w:val="003A327E"/>
    <w:rsid w:val="003B6024"/>
    <w:rsid w:val="003E539D"/>
    <w:rsid w:val="00401F30"/>
    <w:rsid w:val="00426F88"/>
    <w:rsid w:val="00453518"/>
    <w:rsid w:val="004D16DB"/>
    <w:rsid w:val="0050240B"/>
    <w:rsid w:val="00520ADD"/>
    <w:rsid w:val="005558B3"/>
    <w:rsid w:val="00583B04"/>
    <w:rsid w:val="00592840"/>
    <w:rsid w:val="005C3AC4"/>
    <w:rsid w:val="00606597"/>
    <w:rsid w:val="0063374B"/>
    <w:rsid w:val="00657F32"/>
    <w:rsid w:val="006A350E"/>
    <w:rsid w:val="006B6A5B"/>
    <w:rsid w:val="00726679"/>
    <w:rsid w:val="00761A26"/>
    <w:rsid w:val="0079201F"/>
    <w:rsid w:val="007C28EF"/>
    <w:rsid w:val="007D6880"/>
    <w:rsid w:val="007F6A07"/>
    <w:rsid w:val="007F7BF2"/>
    <w:rsid w:val="0086271A"/>
    <w:rsid w:val="00946CE7"/>
    <w:rsid w:val="00956B27"/>
    <w:rsid w:val="00964D3F"/>
    <w:rsid w:val="009B59FF"/>
    <w:rsid w:val="00A86702"/>
    <w:rsid w:val="00AC6E0E"/>
    <w:rsid w:val="00AD7636"/>
    <w:rsid w:val="00AF1E28"/>
    <w:rsid w:val="00B22601"/>
    <w:rsid w:val="00B56BEB"/>
    <w:rsid w:val="00C24B4D"/>
    <w:rsid w:val="00C268F6"/>
    <w:rsid w:val="00C72D0B"/>
    <w:rsid w:val="00D014E3"/>
    <w:rsid w:val="00D03640"/>
    <w:rsid w:val="00DF3147"/>
    <w:rsid w:val="00E634A1"/>
    <w:rsid w:val="00E72BCD"/>
    <w:rsid w:val="00ED5FA5"/>
    <w:rsid w:val="00EF0C6E"/>
    <w:rsid w:val="00F215AC"/>
    <w:rsid w:val="00FB3AF5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4D3F"/>
    <w:rPr>
      <w:lang w:eastAsia="en-US"/>
    </w:rPr>
  </w:style>
  <w:style w:type="paragraph" w:styleId="a4">
    <w:name w:val="Normal (Web)"/>
    <w:basedOn w:val="a"/>
    <w:rsid w:val="00964D3F"/>
    <w:pPr>
      <w:spacing w:before="100" w:beforeAutospacing="1" w:after="100" w:afterAutospacing="1"/>
    </w:pPr>
  </w:style>
  <w:style w:type="character" w:styleId="a5">
    <w:name w:val="Strong"/>
    <w:basedOn w:val="a0"/>
    <w:qFormat/>
    <w:rsid w:val="00964D3F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964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64D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4D3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64D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4D3F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1F586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F5862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5558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58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4D3F"/>
    <w:rPr>
      <w:lang w:eastAsia="en-US"/>
    </w:rPr>
  </w:style>
  <w:style w:type="paragraph" w:styleId="a4">
    <w:name w:val="Normal (Web)"/>
    <w:basedOn w:val="a"/>
    <w:rsid w:val="00964D3F"/>
    <w:pPr>
      <w:spacing w:before="100" w:beforeAutospacing="1" w:after="100" w:afterAutospacing="1"/>
    </w:pPr>
  </w:style>
  <w:style w:type="character" w:styleId="a5">
    <w:name w:val="Strong"/>
    <w:basedOn w:val="a0"/>
    <w:qFormat/>
    <w:rsid w:val="00964D3F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964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64D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4D3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964D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4D3F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1F586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F5862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5558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558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.mos.ru/index.php?show=rating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room 4-3</cp:lastModifiedBy>
  <cp:revision>2</cp:revision>
  <cp:lastPrinted>2012-08-06T07:12:00Z</cp:lastPrinted>
  <dcterms:created xsi:type="dcterms:W3CDTF">2014-11-07T09:29:00Z</dcterms:created>
  <dcterms:modified xsi:type="dcterms:W3CDTF">2014-11-07T09:29:00Z</dcterms:modified>
</cp:coreProperties>
</file>