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5273FD" w:rsidRPr="00775D79" w:rsidTr="006B082B">
        <w:tc>
          <w:tcPr>
            <w:tcW w:w="4644" w:type="dxa"/>
            <w:shd w:val="clear" w:color="auto" w:fill="auto"/>
          </w:tcPr>
          <w:p w:rsidR="005273FD" w:rsidRPr="00775D79" w:rsidRDefault="005273FD" w:rsidP="006B082B">
            <w:pPr>
              <w:rPr>
                <w:rStyle w:val="afb"/>
                <w:b/>
                <w:i w:val="0"/>
                <w:sz w:val="28"/>
                <w:szCs w:val="28"/>
              </w:rPr>
            </w:pPr>
            <w:r w:rsidRPr="00775D79">
              <w:rPr>
                <w:rStyle w:val="afb"/>
                <w:b/>
                <w:i w:val="0"/>
                <w:sz w:val="28"/>
                <w:szCs w:val="28"/>
              </w:rPr>
              <w:t>ПРОЕКТ РЕШЕНИЯ</w:t>
            </w:r>
          </w:p>
          <w:p w:rsidR="005273FD" w:rsidRPr="00775D79" w:rsidRDefault="005273FD" w:rsidP="006B082B">
            <w:pPr>
              <w:rPr>
                <w:rStyle w:val="afb"/>
                <w:b/>
                <w:i w:val="0"/>
                <w:sz w:val="28"/>
                <w:szCs w:val="28"/>
              </w:rPr>
            </w:pPr>
          </w:p>
          <w:p w:rsidR="005273FD" w:rsidRPr="00775D79" w:rsidRDefault="005273FD" w:rsidP="005273FD">
            <w:pPr>
              <w:jc w:val="both"/>
              <w:rPr>
                <w:rStyle w:val="afb"/>
                <w:b/>
                <w:i w:val="0"/>
                <w:sz w:val="28"/>
                <w:szCs w:val="28"/>
              </w:rPr>
            </w:pPr>
            <w:r w:rsidRPr="00F652B2">
              <w:rPr>
                <w:b/>
                <w:sz w:val="28"/>
                <w:szCs w:val="28"/>
              </w:rPr>
              <w:t>Об утверждении Плана мероприятий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652B2">
              <w:rPr>
                <w:b/>
                <w:sz w:val="28"/>
                <w:szCs w:val="28"/>
              </w:rPr>
              <w:t xml:space="preserve">по противодействию коррупции в </w:t>
            </w:r>
            <w:r>
              <w:rPr>
                <w:b/>
                <w:sz w:val="28"/>
                <w:szCs w:val="28"/>
              </w:rPr>
              <w:t>аппарате Совета депутатов муниципального округа Гольяново</w:t>
            </w:r>
            <w:r w:rsidRPr="00F652B2">
              <w:rPr>
                <w:b/>
                <w:sz w:val="28"/>
                <w:szCs w:val="28"/>
              </w:rPr>
              <w:t xml:space="preserve"> на 201</w:t>
            </w:r>
            <w:r>
              <w:rPr>
                <w:b/>
                <w:sz w:val="28"/>
                <w:szCs w:val="28"/>
              </w:rPr>
              <w:t>9</w:t>
            </w:r>
            <w:r w:rsidRPr="00F652B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245" w:type="dxa"/>
            <w:shd w:val="clear" w:color="auto" w:fill="auto"/>
          </w:tcPr>
          <w:p w:rsidR="005273FD" w:rsidRPr="00775D79" w:rsidRDefault="005273FD" w:rsidP="006B082B">
            <w:pPr>
              <w:jc w:val="both"/>
              <w:rPr>
                <w:rStyle w:val="afb"/>
                <w:b/>
                <w:i w:val="0"/>
                <w:sz w:val="28"/>
                <w:szCs w:val="28"/>
              </w:rPr>
            </w:pPr>
            <w:r w:rsidRPr="00775D79">
              <w:rPr>
                <w:rStyle w:val="afb"/>
                <w:b/>
                <w:i w:val="0"/>
                <w:sz w:val="28"/>
                <w:szCs w:val="28"/>
              </w:rPr>
              <w:t>РЕДАКТОР ПРОЕКТА</w:t>
            </w:r>
          </w:p>
          <w:p w:rsidR="005273FD" w:rsidRPr="00775D79" w:rsidRDefault="005273FD" w:rsidP="006B082B">
            <w:pPr>
              <w:jc w:val="both"/>
              <w:rPr>
                <w:rStyle w:val="afb"/>
                <w:b/>
                <w:i w:val="0"/>
                <w:sz w:val="28"/>
                <w:szCs w:val="28"/>
              </w:rPr>
            </w:pPr>
          </w:p>
          <w:p w:rsidR="005273FD" w:rsidRDefault="005273FD" w:rsidP="006B082B">
            <w:pPr>
              <w:jc w:val="both"/>
              <w:rPr>
                <w:rStyle w:val="afb"/>
                <w:b/>
                <w:i w:val="0"/>
                <w:sz w:val="28"/>
                <w:szCs w:val="28"/>
              </w:rPr>
            </w:pPr>
            <w:r w:rsidRPr="00775D79">
              <w:rPr>
                <w:rStyle w:val="afb"/>
                <w:b/>
                <w:i w:val="0"/>
                <w:sz w:val="28"/>
                <w:szCs w:val="28"/>
              </w:rPr>
              <w:t xml:space="preserve">Председатель </w:t>
            </w:r>
            <w:r>
              <w:rPr>
                <w:rStyle w:val="afb"/>
                <w:b/>
                <w:i w:val="0"/>
                <w:sz w:val="28"/>
                <w:szCs w:val="28"/>
              </w:rPr>
              <w:t>комиссии по Регламенту, организации работы и контролю Совета депутатов муниципального округа Гольяново</w:t>
            </w:r>
          </w:p>
          <w:p w:rsidR="005273FD" w:rsidRPr="00775D79" w:rsidRDefault="005273FD" w:rsidP="006B082B">
            <w:pPr>
              <w:jc w:val="both"/>
              <w:rPr>
                <w:rStyle w:val="afb"/>
                <w:b/>
                <w:i w:val="0"/>
                <w:sz w:val="28"/>
                <w:szCs w:val="28"/>
              </w:rPr>
            </w:pPr>
          </w:p>
          <w:p w:rsidR="005273FD" w:rsidRPr="00775D79" w:rsidRDefault="005273FD" w:rsidP="006B082B">
            <w:pPr>
              <w:jc w:val="both"/>
              <w:rPr>
                <w:rStyle w:val="afb"/>
                <w:b/>
                <w:i w:val="0"/>
                <w:sz w:val="28"/>
                <w:szCs w:val="28"/>
              </w:rPr>
            </w:pPr>
            <w:r w:rsidRPr="00775D79">
              <w:rPr>
                <w:rStyle w:val="afb"/>
                <w:b/>
                <w:i w:val="0"/>
                <w:sz w:val="28"/>
                <w:szCs w:val="28"/>
              </w:rPr>
              <w:t xml:space="preserve">____________________ </w:t>
            </w:r>
            <w:r>
              <w:rPr>
                <w:rStyle w:val="afb"/>
                <w:b/>
                <w:i w:val="0"/>
                <w:sz w:val="28"/>
                <w:szCs w:val="28"/>
              </w:rPr>
              <w:t xml:space="preserve">Ю.А. </w:t>
            </w:r>
            <w:proofErr w:type="gramStart"/>
            <w:r>
              <w:rPr>
                <w:rStyle w:val="afb"/>
                <w:b/>
                <w:i w:val="0"/>
                <w:sz w:val="28"/>
                <w:szCs w:val="28"/>
              </w:rPr>
              <w:t>Баш</w:t>
            </w:r>
            <w:proofErr w:type="gramEnd"/>
          </w:p>
          <w:p w:rsidR="005273FD" w:rsidRPr="00775D79" w:rsidRDefault="005273FD" w:rsidP="005273FD">
            <w:pPr>
              <w:jc w:val="both"/>
              <w:rPr>
                <w:rStyle w:val="afb"/>
                <w:b/>
                <w:i w:val="0"/>
                <w:sz w:val="28"/>
                <w:szCs w:val="28"/>
              </w:rPr>
            </w:pPr>
            <w:r w:rsidRPr="00775D79">
              <w:rPr>
                <w:rStyle w:val="afb"/>
                <w:b/>
                <w:i w:val="0"/>
                <w:sz w:val="28"/>
                <w:szCs w:val="28"/>
              </w:rPr>
              <w:t xml:space="preserve"> «__» _______________ 201</w:t>
            </w:r>
            <w:r>
              <w:rPr>
                <w:rStyle w:val="afb"/>
                <w:b/>
                <w:i w:val="0"/>
                <w:sz w:val="28"/>
                <w:szCs w:val="28"/>
              </w:rPr>
              <w:t>8</w:t>
            </w:r>
            <w:r w:rsidRPr="00775D79">
              <w:rPr>
                <w:rStyle w:val="afb"/>
                <w:b/>
                <w:i w:val="0"/>
                <w:sz w:val="28"/>
                <w:szCs w:val="28"/>
              </w:rPr>
              <w:t>г.</w:t>
            </w:r>
          </w:p>
        </w:tc>
      </w:tr>
    </w:tbl>
    <w:p w:rsidR="0057156C" w:rsidRDefault="0057156C" w:rsidP="00FC4008">
      <w:pPr>
        <w:ind w:right="70"/>
        <w:jc w:val="center"/>
        <w:rPr>
          <w:b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4644"/>
        <w:gridCol w:w="4678"/>
        <w:gridCol w:w="107"/>
      </w:tblGrid>
      <w:tr w:rsidR="00C710B5" w:rsidTr="00C710B5">
        <w:trPr>
          <w:gridAfter w:val="1"/>
          <w:wAfter w:w="107" w:type="dxa"/>
        </w:trPr>
        <w:tc>
          <w:tcPr>
            <w:tcW w:w="4644" w:type="dxa"/>
          </w:tcPr>
          <w:p w:rsidR="00C710B5" w:rsidRDefault="00C710B5" w:rsidP="00A81C73">
            <w:pPr>
              <w:spacing w:after="200" w:line="276" w:lineRule="auto"/>
              <w:ind w:right="600"/>
              <w:jc w:val="both"/>
              <w:rPr>
                <w:rStyle w:val="afb"/>
                <w:b/>
                <w:i w:val="0"/>
                <w:lang w:eastAsia="en-US"/>
              </w:rPr>
            </w:pPr>
          </w:p>
        </w:tc>
        <w:tc>
          <w:tcPr>
            <w:tcW w:w="4678" w:type="dxa"/>
          </w:tcPr>
          <w:p w:rsidR="00C710B5" w:rsidRDefault="00C710B5">
            <w:pPr>
              <w:spacing w:after="200" w:line="276" w:lineRule="auto"/>
              <w:ind w:left="459"/>
              <w:jc w:val="both"/>
              <w:rPr>
                <w:rStyle w:val="afb"/>
                <w:b/>
                <w:i w:val="0"/>
                <w:lang w:eastAsia="en-US"/>
              </w:rPr>
            </w:pPr>
          </w:p>
        </w:tc>
      </w:tr>
      <w:tr w:rsidR="00C710B5" w:rsidTr="00C710B5">
        <w:tc>
          <w:tcPr>
            <w:tcW w:w="9429" w:type="dxa"/>
            <w:gridSpan w:val="3"/>
          </w:tcPr>
          <w:p w:rsidR="00C710B5" w:rsidRDefault="00C710B5">
            <w:pPr>
              <w:tabs>
                <w:tab w:val="left" w:pos="4820"/>
                <w:tab w:val="left" w:pos="6096"/>
              </w:tabs>
              <w:ind w:right="4393"/>
              <w:jc w:val="both"/>
              <w:rPr>
                <w:b/>
              </w:rPr>
            </w:pPr>
          </w:p>
        </w:tc>
      </w:tr>
    </w:tbl>
    <w:p w:rsidR="00C710B5" w:rsidRDefault="00C710B5" w:rsidP="00C710B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В соответствии с Федеральным законом Российской Федерации от 25.12.2008 № 273-ФЗ «О противодействии коррупции», Федеральным законом Российской Федерации от 06.10.2003 № 131-ФЗ «Об общих принципах организации местного самоуправления в Российской Федерации», Законом города Москвы от 22.10.2008 № 50 «О муниципальной службе в городе Москве», Совет депутатов муниципального округа Гольяново решил:</w:t>
      </w:r>
    </w:p>
    <w:p w:rsidR="00C710B5" w:rsidRDefault="00C710B5" w:rsidP="00C710B5">
      <w:pPr>
        <w:numPr>
          <w:ilvl w:val="0"/>
          <w:numId w:val="11"/>
        </w:numPr>
        <w:tabs>
          <w:tab w:val="left" w:pos="862"/>
          <w:tab w:val="left" w:pos="1134"/>
        </w:tabs>
        <w:ind w:left="0" w:firstLine="709"/>
        <w:jc w:val="both"/>
        <w:rPr>
          <w:rFonts w:eastAsia="Calibri"/>
          <w:lang w:eastAsia="en-US"/>
        </w:rPr>
      </w:pPr>
      <w:r>
        <w:t>Утвердить План мероприятий по противодействию коррупции в</w:t>
      </w:r>
      <w:r w:rsidR="00A36E6D">
        <w:t xml:space="preserve"> </w:t>
      </w:r>
      <w:r w:rsidR="00B40D42">
        <w:t xml:space="preserve">аппарате Совета депутатов </w:t>
      </w:r>
      <w:r>
        <w:t>муниципального округа Гольяново на 201</w:t>
      </w:r>
      <w:r w:rsidR="005273FD">
        <w:t>9</w:t>
      </w:r>
      <w:r>
        <w:t xml:space="preserve"> год </w:t>
      </w:r>
      <w:r w:rsidR="005273FD">
        <w:t>согласно приложению к настоящему решению.</w:t>
      </w:r>
    </w:p>
    <w:p w:rsidR="00C710B5" w:rsidRDefault="00C710B5" w:rsidP="00C710B5">
      <w:pPr>
        <w:numPr>
          <w:ilvl w:val="0"/>
          <w:numId w:val="11"/>
        </w:numPr>
        <w:tabs>
          <w:tab w:val="left" w:pos="862"/>
          <w:tab w:val="left" w:pos="1134"/>
        </w:tabs>
        <w:ind w:left="0" w:firstLine="709"/>
        <w:jc w:val="both"/>
      </w:pPr>
      <w:r>
        <w:t>Опубликовать настоящее решение в бюллетене «Московский муниципальный вестник».</w:t>
      </w:r>
    </w:p>
    <w:p w:rsidR="00C710B5" w:rsidRPr="00C710B5" w:rsidRDefault="00C710B5" w:rsidP="00C710B5">
      <w:pPr>
        <w:pStyle w:val="210"/>
        <w:widowControl/>
        <w:numPr>
          <w:ilvl w:val="0"/>
          <w:numId w:val="11"/>
        </w:numPr>
        <w:shd w:val="clear" w:color="auto" w:fill="auto"/>
        <w:tabs>
          <w:tab w:val="left" w:pos="-284"/>
          <w:tab w:val="left" w:pos="142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C710B5">
        <w:rPr>
          <w:rFonts w:ascii="Times New Roman" w:hAnsi="Times New Roman"/>
          <w:b w:val="0"/>
          <w:sz w:val="24"/>
          <w:szCs w:val="24"/>
        </w:rPr>
        <w:t>Р</w:t>
      </w:r>
      <w:r w:rsidRPr="00C710B5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>азместить</w:t>
      </w:r>
      <w:proofErr w:type="gramEnd"/>
      <w:r w:rsidRPr="00C710B5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настоящее решение на официальном сайте муниципального округа Гольяново </w:t>
      </w:r>
      <w:hyperlink r:id="rId9" w:history="1">
        <w:r w:rsidRPr="00C710B5">
          <w:rPr>
            <w:rStyle w:val="a3"/>
            <w:rFonts w:ascii="Times New Roman" w:hAnsi="Times New Roman"/>
            <w:b w:val="0"/>
            <w:color w:val="auto"/>
            <w:sz w:val="24"/>
            <w:szCs w:val="24"/>
            <w:u w:val="none"/>
            <w:shd w:val="clear" w:color="auto" w:fill="FFFFFF"/>
          </w:rPr>
          <w:t>http://golyanovo.org</w:t>
        </w:r>
      </w:hyperlink>
      <w:r w:rsidRPr="00C710B5">
        <w:rPr>
          <w:rFonts w:ascii="Times New Roman" w:hAnsi="Times New Roman"/>
          <w:b w:val="0"/>
          <w:sz w:val="24"/>
          <w:szCs w:val="24"/>
        </w:rPr>
        <w:t>.</w:t>
      </w:r>
    </w:p>
    <w:p w:rsidR="00C710B5" w:rsidRPr="00C710B5" w:rsidRDefault="00C710B5" w:rsidP="00C710B5">
      <w:pPr>
        <w:pStyle w:val="210"/>
        <w:widowControl/>
        <w:numPr>
          <w:ilvl w:val="0"/>
          <w:numId w:val="11"/>
        </w:numPr>
        <w:shd w:val="clear" w:color="auto" w:fill="auto"/>
        <w:tabs>
          <w:tab w:val="left" w:pos="862"/>
          <w:tab w:val="left" w:pos="1134"/>
        </w:tabs>
        <w:spacing w:line="240" w:lineRule="auto"/>
        <w:ind w:left="0" w:firstLine="709"/>
        <w:jc w:val="both"/>
        <w:rPr>
          <w:rStyle w:val="21"/>
          <w:rFonts w:ascii="Times New Roman" w:hAnsi="Times New Roman"/>
        </w:rPr>
      </w:pPr>
      <w:proofErr w:type="gramStart"/>
      <w:r w:rsidRPr="00C710B5">
        <w:rPr>
          <w:rStyle w:val="21"/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C710B5">
        <w:rPr>
          <w:rStyle w:val="21"/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C710B5" w:rsidRDefault="00C710B5" w:rsidP="00C710B5">
      <w:pPr>
        <w:pStyle w:val="1"/>
        <w:ind w:left="4962"/>
        <w:rPr>
          <w:b w:val="0"/>
        </w:rPr>
      </w:pPr>
    </w:p>
    <w:p w:rsidR="00C710B5" w:rsidRDefault="00C710B5" w:rsidP="00C710B5">
      <w:pPr>
        <w:pStyle w:val="1"/>
        <w:ind w:left="-142"/>
      </w:pPr>
    </w:p>
    <w:p w:rsidR="00C710B5" w:rsidRDefault="00C710B5" w:rsidP="00C710B5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C710B5" w:rsidRDefault="00C710B5" w:rsidP="00C710B5">
      <w:r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Т.М. Четвертков</w:t>
      </w:r>
    </w:p>
    <w:p w:rsidR="00C710B5" w:rsidRDefault="00C710B5" w:rsidP="00C710B5">
      <w:pPr>
        <w:ind w:left="5103"/>
      </w:pPr>
    </w:p>
    <w:p w:rsidR="00C710B5" w:rsidRDefault="00C710B5" w:rsidP="00C710B5">
      <w:pPr>
        <w:pStyle w:val="1"/>
        <w:ind w:left="6237"/>
        <w:jc w:val="left"/>
        <w:rPr>
          <w:b w:val="0"/>
          <w:sz w:val="24"/>
        </w:rPr>
      </w:pPr>
      <w:r>
        <w:rPr>
          <w:rFonts w:ascii="Cambria" w:hAnsi="Cambria"/>
          <w:b w:val="0"/>
          <w:bCs w:val="0"/>
          <w:kern w:val="32"/>
          <w:sz w:val="32"/>
          <w:szCs w:val="32"/>
        </w:rPr>
        <w:br w:type="page"/>
      </w:r>
      <w:r>
        <w:rPr>
          <w:b w:val="0"/>
          <w:sz w:val="24"/>
        </w:rPr>
        <w:lastRenderedPageBreak/>
        <w:t>Приложение</w:t>
      </w:r>
    </w:p>
    <w:p w:rsidR="00C710B5" w:rsidRDefault="00C710B5" w:rsidP="00C710B5">
      <w:pPr>
        <w:pStyle w:val="1"/>
        <w:ind w:left="6237"/>
        <w:jc w:val="left"/>
        <w:rPr>
          <w:b w:val="0"/>
          <w:sz w:val="24"/>
        </w:rPr>
      </w:pPr>
      <w:r>
        <w:rPr>
          <w:b w:val="0"/>
          <w:sz w:val="24"/>
        </w:rPr>
        <w:t>к решению Совета депутатов муниципального округа Гольяново</w:t>
      </w:r>
    </w:p>
    <w:p w:rsidR="00C710B5" w:rsidRDefault="00C710B5" w:rsidP="00C710B5">
      <w:pPr>
        <w:ind w:left="6237"/>
      </w:pPr>
      <w:r>
        <w:t>от «</w:t>
      </w:r>
      <w:r w:rsidR="005273FD">
        <w:t>__</w:t>
      </w:r>
      <w:r>
        <w:t xml:space="preserve">» </w:t>
      </w:r>
      <w:r w:rsidR="005273FD">
        <w:t>________</w:t>
      </w:r>
      <w:r>
        <w:t xml:space="preserve"> 201</w:t>
      </w:r>
      <w:r w:rsidR="005273FD">
        <w:t>8</w:t>
      </w:r>
      <w:r>
        <w:t xml:space="preserve"> года № </w:t>
      </w:r>
      <w:r w:rsidR="005273FD">
        <w:t>___</w:t>
      </w:r>
    </w:p>
    <w:p w:rsidR="00C710B5" w:rsidRDefault="00C710B5" w:rsidP="00C710B5">
      <w:pPr>
        <w:jc w:val="both"/>
        <w:rPr>
          <w:b/>
        </w:rPr>
      </w:pPr>
    </w:p>
    <w:p w:rsidR="00C710B5" w:rsidRDefault="00C710B5" w:rsidP="00C710B5">
      <w:pPr>
        <w:jc w:val="center"/>
        <w:rPr>
          <w:b/>
        </w:rPr>
      </w:pPr>
      <w:r>
        <w:rPr>
          <w:b/>
        </w:rPr>
        <w:t>План мероприятий по противодействию коррупции в аппарате Совета депутатов муниципального округа Гольяново на 201</w:t>
      </w:r>
      <w:r w:rsidR="005273FD">
        <w:rPr>
          <w:b/>
        </w:rPr>
        <w:t>9</w:t>
      </w:r>
      <w:r>
        <w:rPr>
          <w:b/>
        </w:rPr>
        <w:t xml:space="preserve"> год</w:t>
      </w:r>
    </w:p>
    <w:p w:rsidR="00C710B5" w:rsidRDefault="00C710B5" w:rsidP="00C710B5">
      <w:pPr>
        <w:jc w:val="center"/>
        <w:rPr>
          <w:b/>
        </w:rPr>
      </w:pPr>
    </w:p>
    <w:tbl>
      <w:tblPr>
        <w:tblW w:w="51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6"/>
        <w:gridCol w:w="4732"/>
        <w:gridCol w:w="2197"/>
        <w:gridCol w:w="2485"/>
      </w:tblGrid>
      <w:tr w:rsidR="00C710B5" w:rsidTr="008A57A4">
        <w:trPr>
          <w:tblHeader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1. 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Осуществление мониторинга действующего федерального законодательства и законодательства города Москвы по вопросам противодействия коррупции, его изменений и приведение в соответствие муниципальных нормативных правовых актов, издаваемых органами местного самоуправления муниципального округа Гольяново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Pr="005273FD" w:rsidRDefault="005273FD" w:rsidP="005273F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Осуществление антикоррупционной экспертизы:</w:t>
            </w:r>
          </w:p>
          <w:p w:rsidR="00C710B5" w:rsidRDefault="00C710B5">
            <w:pPr>
              <w:jc w:val="both"/>
            </w:pPr>
            <w:r>
              <w:t>-проектов муниципальных нормативных правовых актов;</w:t>
            </w:r>
          </w:p>
          <w:p w:rsidR="00C710B5" w:rsidRDefault="00C710B5">
            <w:pPr>
              <w:jc w:val="both"/>
            </w:pPr>
            <w:r>
              <w:t>-муниципальных нормативных правовых актов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оказанием муниципальных услуг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Проведение </w:t>
            </w:r>
            <w:proofErr w:type="gramStart"/>
            <w:r>
              <w:t>анализа должностных инструкций работников аппарата Совета депутатов муниципального округа</w:t>
            </w:r>
            <w:proofErr w:type="gramEnd"/>
            <w:r>
              <w:t xml:space="preserve"> Гольяново с целью выявления положений с наличием коррупционной составляющей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2 полугодие</w:t>
            </w:r>
          </w:p>
          <w:p w:rsidR="00C710B5" w:rsidRDefault="00C710B5" w:rsidP="005273FD">
            <w:pPr>
              <w:jc w:val="center"/>
            </w:pPr>
            <w:r>
              <w:t>201</w:t>
            </w:r>
            <w:r w:rsidR="005273FD">
              <w:t>9</w:t>
            </w:r>
            <w:r>
              <w:t xml:space="preserve">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Обеспечение </w:t>
            </w:r>
            <w:proofErr w:type="gramStart"/>
            <w:r>
              <w:t>организации работы 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служащих и урегулированию конфликтов интересов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273FD">
            <w:pPr>
              <w:spacing w:after="200" w:line="276" w:lineRule="auto"/>
              <w:jc w:val="center"/>
            </w:pPr>
            <w:r>
              <w:t>п</w:t>
            </w:r>
            <w:r w:rsidR="00C710B5">
              <w:t>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Представление информации о деятельности </w:t>
            </w:r>
            <w:proofErr w:type="gramStart"/>
            <w:r>
              <w:t>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служащих и </w:t>
            </w:r>
            <w:r>
              <w:lastRenderedPageBreak/>
              <w:t>урегулированию конфликтов интересов в Департамент территориальных органов исполнительной власти города Москвы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273FD">
            <w:pPr>
              <w:spacing w:after="200" w:line="276" w:lineRule="auto"/>
              <w:jc w:val="center"/>
            </w:pPr>
            <w:r>
              <w:lastRenderedPageBreak/>
              <w:t>е</w:t>
            </w:r>
            <w:r w:rsidR="00C710B5">
              <w:t>жеквартально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5273F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 xml:space="preserve">ответственный муниципальный </w:t>
            </w:r>
            <w:r w:rsidRPr="005273FD">
              <w:rPr>
                <w:rFonts w:ascii="Times New Roman" w:hAnsi="Times New Roman"/>
                <w:sz w:val="24"/>
                <w:szCs w:val="24"/>
              </w:rPr>
              <w:lastRenderedPageBreak/>
              <w:t>служащий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lastRenderedPageBreak/>
              <w:t>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shd w:val="clear" w:color="auto" w:fill="FFFFFF"/>
              <w:jc w:val="both"/>
              <w:rPr>
                <w:lang w:eastAsia="en-US"/>
              </w:rPr>
            </w:pPr>
            <w:proofErr w:type="gramStart"/>
            <w:r>
              <w:rPr>
                <w:bCs/>
              </w:rPr>
              <w:t xml:space="preserve">Своевременное уведомление о фактах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</w:t>
            </w:r>
            <w:r>
              <w:t>должностным положением</w:t>
            </w:r>
            <w:r>
              <w:rPr>
                <w:bCs/>
              </w:rPr>
              <w:t xml:space="preserve"> (</w:t>
            </w:r>
            <w:r>
              <w:t>осуществлением полномочий</w:t>
            </w:r>
            <w:r>
              <w:rPr>
                <w:bCs/>
              </w:rPr>
              <w:t xml:space="preserve">) или исполнением </w:t>
            </w:r>
            <w:r>
              <w:t xml:space="preserve">должностных обязанностей </w:t>
            </w:r>
            <w:r>
              <w:rPr>
                <w:bCs/>
              </w:rPr>
      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      </w:r>
            <w:r>
              <w:t>.</w:t>
            </w:r>
            <w:proofErr w:type="gramEnd"/>
          </w:p>
          <w:p w:rsidR="00C710B5" w:rsidRDefault="00C710B5">
            <w:pPr>
              <w:jc w:val="both"/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служащие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Проведение инструктивного совещания по вопросу реализации Плана с сотрудниками аппарата Совета депутатов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10 дней со дня утверждения Плана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Координация выполнения мероприятий, предусмотренных Планом (корректировка Плана)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710B5" w:rsidRDefault="005273FD">
            <w:pPr>
              <w:jc w:val="center"/>
            </w:pPr>
            <w:r>
              <w:t>п</w:t>
            </w:r>
            <w:r w:rsidR="00C710B5">
              <w:t>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10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Направление на антикоррупционную и правовую экспертизу проектов нормативных правовых актов органов местного самоуправления в Преображенскую межрайонную прокуратуру не позднее, чем за 7 рабочих дней до их принятия (издания)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>
            <w:pPr>
              <w:jc w:val="center"/>
            </w:pPr>
            <w:r>
              <w:t>п</w:t>
            </w:r>
            <w:r w:rsidR="00C710B5">
              <w:t>остоянно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 служащие аппарата Совета депутатов муниципального округа Гольяново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11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  <w:rPr>
                <w:lang w:eastAsia="en-US"/>
              </w:rPr>
            </w:pPr>
            <w:r>
              <w:t xml:space="preserve">Проведение </w:t>
            </w:r>
            <w:proofErr w:type="gramStart"/>
            <w:r>
              <w:t>заседаний Комиссии аппарата Совета депутатов муниципального округа</w:t>
            </w:r>
            <w:proofErr w:type="gramEnd"/>
            <w:r>
              <w:t xml:space="preserve"> Гольяново по противодействию коррупции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>
            <w:pPr>
              <w:jc w:val="center"/>
              <w:rPr>
                <w:lang w:eastAsia="en-US"/>
              </w:rPr>
            </w:pPr>
            <w:r>
              <w:t>п</w:t>
            </w:r>
            <w:r w:rsidR="00C710B5">
              <w:t>о мере необходимости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противодействию коррупции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12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  <w:rPr>
                <w:lang w:eastAsia="en-US"/>
              </w:rPr>
            </w:pPr>
            <w:r>
              <w:t xml:space="preserve">Проведение </w:t>
            </w:r>
            <w:proofErr w:type="gramStart"/>
            <w:r>
              <w:t>заседаний комиссии аппарата Совета депутатов муниципального округа</w:t>
            </w:r>
            <w:proofErr w:type="gramEnd"/>
            <w:r>
              <w:t xml:space="preserve"> Гольяново по соблюдению требований к служебному поведению муниципальных </w:t>
            </w:r>
            <w:r>
              <w:lastRenderedPageBreak/>
              <w:t>служащих и урегулированию конфликтов интересов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273FD">
            <w:pPr>
              <w:jc w:val="center"/>
              <w:rPr>
                <w:lang w:eastAsia="en-US"/>
              </w:rPr>
            </w:pPr>
            <w:r>
              <w:lastRenderedPageBreak/>
              <w:t>в</w:t>
            </w:r>
            <w:r w:rsidR="00C710B5">
              <w:t xml:space="preserve"> соответствии с положением о комиссии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по соблюдению требований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служебному поведению муниципальных служащих и урегулированию конфликтов интересов</w:t>
            </w:r>
          </w:p>
        </w:tc>
      </w:tr>
      <w:tr w:rsidR="00C710B5" w:rsidTr="008A57A4">
        <w:trPr>
          <w:trHeight w:val="342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lastRenderedPageBreak/>
              <w:t>13</w:t>
            </w:r>
          </w:p>
        </w:tc>
        <w:tc>
          <w:tcPr>
            <w:tcW w:w="4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both"/>
            </w:pPr>
            <w:r>
              <w:t>Подготовка Плана мероприятий по противодействию коррупции в органах местного самоуправления муниципального округа Гольяново на 2019 год</w:t>
            </w:r>
          </w:p>
        </w:tc>
        <w:tc>
          <w:tcPr>
            <w:tcW w:w="21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982244">
            <w:pPr>
              <w:spacing w:after="200" w:line="276" w:lineRule="auto"/>
              <w:jc w:val="center"/>
            </w:pPr>
            <w:r>
              <w:t>до 2</w:t>
            </w:r>
            <w:r w:rsidR="00982244">
              <w:t>0</w:t>
            </w:r>
            <w:bookmarkStart w:id="0" w:name="_GoBack"/>
            <w:bookmarkEnd w:id="0"/>
            <w:r>
              <w:t xml:space="preserve"> декабря 201</w:t>
            </w:r>
            <w:r w:rsidR="005F2C36">
              <w:t>9</w:t>
            </w:r>
            <w:r>
              <w:t xml:space="preserve"> года</w:t>
            </w:r>
          </w:p>
        </w:tc>
        <w:tc>
          <w:tcPr>
            <w:tcW w:w="24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Комиссии по противодействию коррупции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2. Мероприятия по совершенствованию деятельности по размещению муниципального заказа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5F2C36">
            <w:pPr>
              <w:jc w:val="both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1"/>
              <w:jc w:val="both"/>
              <w:rPr>
                <w:sz w:val="24"/>
              </w:rPr>
            </w:pPr>
            <w:r>
              <w:rPr>
                <w:b w:val="0"/>
                <w:sz w:val="24"/>
              </w:rPr>
              <w:t>Обеспечение выполнения плана закупок за счет планирования торгов и утверждения плана-графика с учетом возможных изменений финансирования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Соблюдение сроков размещения на официальном сайте в сети «Интернет» извещений, документации, протоколов, сроков заключения контрактов, их исполнения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5F2C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>Организация контроля за эффективным расходованием бюджетных сре</w:t>
            </w:r>
            <w:proofErr w:type="gramStart"/>
            <w:r>
              <w:t>дств в ц</w:t>
            </w:r>
            <w:proofErr w:type="gramEnd"/>
            <w:r>
              <w:t>елях минимизации коррупционных рисков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8A57A4">
        <w:trPr>
          <w:trHeight w:val="308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18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445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"/>
              <w:gridCol w:w="4332"/>
            </w:tblGrid>
            <w:tr w:rsidR="00C710B5">
              <w:trPr>
                <w:tblCellSpacing w:w="0" w:type="dxa"/>
              </w:trPr>
              <w:tc>
                <w:tcPr>
                  <w:tcW w:w="123" w:type="dxa"/>
                  <w:hideMark/>
                </w:tcPr>
                <w:p w:rsidR="00C710B5" w:rsidRDefault="00C710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27" w:type="dxa"/>
                  <w:hideMark/>
                </w:tcPr>
                <w:p w:rsidR="00C710B5" w:rsidRDefault="00C710B5">
                  <w:pPr>
                    <w:spacing w:before="100" w:beforeAutospacing="1" w:after="100" w:afterAutospacing="1"/>
                    <w:ind w:left="18"/>
                    <w:jc w:val="both"/>
                  </w:pPr>
                  <w:r>
                    <w:t>Ведение реестра муниципальных контрактов</w:t>
                  </w:r>
                </w:p>
              </w:tc>
            </w:tr>
          </w:tbl>
          <w:p w:rsidR="00C710B5" w:rsidRDefault="00C710B5">
            <w:pPr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5F2C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3. Мероприятия по совершенствованию кадровой политики в ОМСУ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19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both"/>
            </w:pPr>
            <w:r>
              <w:t xml:space="preserve">Проверка соблюдения муниципальными служащими ограничений, установленных </w:t>
            </w:r>
            <w:r>
              <w:lastRenderedPageBreak/>
              <w:t>статьей 13 Федерального закона от 2 марта 2007 года № 25-ФЗ «О муниципальной службе в РФ», статьей 14 Закона города Москвы от 22 октября 2008 года N 50 «О муниципальной службе в городе Москве»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5F2C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lastRenderedPageBreak/>
              <w:t>20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"/>
                <w:b w:val="0"/>
              </w:rPr>
              <w:t>Проведение работы по приему и анализу сведений о доходах, расходах, об имуществе и обязательствах имущественного характера муниципальных служащих, а также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их семей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работы по приему и анализу 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гражданами,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претендующими на замещение должностей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>, а также членов их семей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при заполнении справок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расходов муниципальных служащих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t>на основании поступившей информации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своевременному опубликованию сведений о доходах,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расходах, </w:t>
            </w:r>
            <w:r>
              <w:rPr>
                <w:rFonts w:ascii="Times New Roman" w:hAnsi="Times New Roman"/>
                <w:sz w:val="24"/>
                <w:szCs w:val="24"/>
              </w:rPr>
              <w:t>об имуществе и обязательствах имущественного характера муниципальных служащих, а также членов их семей на официальном сайте аппарата Совета депутатов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вновь принятых муниципальных служащих по вопросам прохождения муниципальной службы, этики поведения муниципального служащего, возникновения конфликтов интересов, ответственности за совершение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должностных правонарушений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  <w:rPr>
                <w:lang w:eastAsia="en-US"/>
              </w:rPr>
            </w:pPr>
            <w:r>
              <w:lastRenderedPageBreak/>
              <w:t>при заключении трудового договора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5F2C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lastRenderedPageBreak/>
              <w:t>26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информацией с правоохранительными органами о проверке лиц, претендующих на поступление на муниципальную службу в органы местного самоуправления муниципального округа, на предмет наличия неснятой и непогашенной судимости (при возникновении оснований с учетом требований Федерального закона от 27 июля 2006 года № 152-ФЗ «О персональных данных»)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jc w:val="center"/>
            </w:pPr>
            <w:r>
              <w:t>27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 мере необходимости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10B5" w:rsidRDefault="005F2C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8A57A4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Default="008A57A4">
            <w:pPr>
              <w:jc w:val="center"/>
            </w:pPr>
            <w:r>
              <w:t>28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CD6BB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461532">
              <w:rPr>
                <w:rFonts w:eastAsia="Calibri"/>
              </w:rPr>
              <w:t>Контроль за</w:t>
            </w:r>
            <w:proofErr w:type="gramEnd"/>
            <w:r w:rsidRPr="00461532">
              <w:rPr>
                <w:rFonts w:eastAsia="Calibri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7A4" w:rsidRPr="00461532" w:rsidRDefault="008A57A4" w:rsidP="00CD6BB0">
            <w:pPr>
              <w:jc w:val="center"/>
            </w:pPr>
            <w:r w:rsidRPr="00461532"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конфликтов интересов</w:t>
            </w:r>
          </w:p>
        </w:tc>
      </w:tr>
      <w:tr w:rsidR="008A57A4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Default="008A57A4">
            <w:pPr>
              <w:jc w:val="center"/>
            </w:pPr>
            <w:r>
              <w:t>29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CD6BB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461532">
              <w:rPr>
                <w:rFonts w:eastAsia="Calibri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7A4" w:rsidRPr="00461532" w:rsidRDefault="008A57A4" w:rsidP="00CD6BB0">
            <w:pPr>
              <w:jc w:val="center"/>
            </w:pPr>
            <w:r w:rsidRPr="00461532"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8A57A4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Default="008A57A4">
            <w:pPr>
              <w:jc w:val="center"/>
            </w:pPr>
            <w:r>
              <w:t>30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CD6BB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61532">
              <w:rPr>
                <w:rFonts w:eastAsia="Calibri"/>
              </w:rPr>
              <w:t>Повышение квалификации муниципальных служащих, в должностные обязанности которых входит участ</w:t>
            </w:r>
            <w:r>
              <w:rPr>
                <w:rFonts w:eastAsia="Calibri"/>
              </w:rPr>
              <w:t xml:space="preserve">ие в противодействии </w:t>
            </w:r>
            <w:r>
              <w:rPr>
                <w:rFonts w:eastAsia="Calibri"/>
              </w:rPr>
              <w:lastRenderedPageBreak/>
              <w:t>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7A4" w:rsidRPr="00461532" w:rsidRDefault="008A57A4" w:rsidP="00CD6BB0">
            <w:pPr>
              <w:jc w:val="center"/>
            </w:pPr>
            <w:r w:rsidRPr="00461532">
              <w:lastRenderedPageBreak/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8A57A4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Default="008A57A4">
            <w:pPr>
              <w:jc w:val="center"/>
            </w:pPr>
            <w:r>
              <w:lastRenderedPageBreak/>
              <w:t>31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8A57A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61532">
              <w:rPr>
                <w:rFonts w:eastAsia="Calibri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</w:t>
            </w:r>
            <w:r>
              <w:rPr>
                <w:rFonts w:eastAsia="Calibri"/>
              </w:rPr>
              <w:t>органа местного самоуправления</w:t>
            </w:r>
            <w:r w:rsidRPr="00461532">
              <w:rPr>
                <w:rFonts w:eastAsia="Calibri"/>
              </w:rPr>
              <w:t>, по образовательным программам в области пр</w:t>
            </w:r>
            <w:r>
              <w:rPr>
                <w:rFonts w:eastAsia="Calibri"/>
              </w:rPr>
              <w:t>отиводействия коррупции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7A4" w:rsidRPr="00461532" w:rsidRDefault="008A57A4" w:rsidP="00CD6BB0">
            <w:pPr>
              <w:jc w:val="center"/>
            </w:pPr>
            <w:r w:rsidRPr="00461532">
              <w:t>в течение года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</w:t>
            </w:r>
          </w:p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57A4" w:rsidRPr="00461532" w:rsidRDefault="008A57A4" w:rsidP="00CD6BB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1532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10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ind w:left="360"/>
              <w:jc w:val="center"/>
            </w:pPr>
            <w:r>
              <w:rPr>
                <w:b/>
                <w:bCs/>
              </w:rPr>
              <w:t>4. Мероприятия по информированию жителей МО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8A57A4">
            <w:pPr>
              <w:jc w:val="center"/>
            </w:pPr>
            <w:r>
              <w:t>32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жителей о мерах, принимаемых в органах местного самоуправления муниципального округа Гольяново по противодействию коррупции, через средства массовой информации и информационно-телекоммуникационную сеть «Интернет»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 w:rsidP="00C07C17">
            <w:pPr>
              <w:jc w:val="center"/>
            </w:pPr>
            <w:r>
              <w:t>201</w:t>
            </w:r>
            <w:r w:rsidR="00C07C17">
              <w:t>9</w:t>
            </w:r>
            <w:r>
              <w:t xml:space="preserve"> год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 Комиссии по противодействию коррупции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8A57A4">
            <w:pPr>
              <w:jc w:val="center"/>
            </w:pPr>
            <w:r>
              <w:t>33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средствах массовой информации и  на официальном сайте  органов местного самоуправления муниципального округа Гольяново нормативных правовых актов, затрагивающих интересы жителей, информации о порядке и условиях оказания услуг населению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spacing w:after="200" w:line="276" w:lineRule="auto"/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 Комиссии по противодействию коррупции</w:t>
            </w:r>
          </w:p>
        </w:tc>
      </w:tr>
      <w:tr w:rsidR="00C710B5" w:rsidTr="008A57A4">
        <w:trPr>
          <w:trHeight w:val="2071"/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8A57A4">
            <w:pPr>
              <w:jc w:val="center"/>
            </w:pPr>
            <w:r>
              <w:t>34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Придание фактов коррупции гласности и публикация их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средствах массовой информации и на официальном сайте органов местного самоуправления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0B5" w:rsidRDefault="00C710B5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муниципального округа Гольяново, член Комиссии по противодействию коррупции</w:t>
            </w:r>
          </w:p>
        </w:tc>
      </w:tr>
      <w:tr w:rsidR="00C710B5" w:rsidTr="008A57A4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8A57A4">
            <w:pPr>
              <w:jc w:val="center"/>
            </w:pPr>
            <w:r>
              <w:t>35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Поддержание в актуальном состоянии раздела «Противодействие коррупции» на официальном сайте аппарата Совета депутатов муниципального округа Гольяново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C710B5" w:rsidP="00C07C17">
            <w:pPr>
              <w:spacing w:after="200" w:line="276" w:lineRule="auto"/>
              <w:jc w:val="center"/>
            </w:pPr>
            <w:r>
              <w:t>201</w:t>
            </w:r>
            <w:r w:rsidR="00C07C17">
              <w:t>9</w:t>
            </w:r>
            <w:r>
              <w:t xml:space="preserve"> год</w:t>
            </w:r>
          </w:p>
        </w:tc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0B5" w:rsidRDefault="005F2C3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3FD">
              <w:rPr>
                <w:rFonts w:ascii="Times New Roman" w:hAnsi="Times New Roman"/>
                <w:sz w:val="24"/>
                <w:szCs w:val="24"/>
              </w:rPr>
              <w:t>ответственный муниципальный служащий аппарата Совета депутатов муниципального округа Гольяново</w:t>
            </w:r>
          </w:p>
        </w:tc>
      </w:tr>
    </w:tbl>
    <w:p w:rsidR="00912003" w:rsidRDefault="00912003" w:rsidP="00C710B5"/>
    <w:sectPr w:rsidR="00912003" w:rsidSect="00982244">
      <w:headerReference w:type="default" r:id="rId10"/>
      <w:pgSz w:w="11906" w:h="16838"/>
      <w:pgMar w:top="851" w:right="849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417613"/>
      <w:docPartObj>
        <w:docPartGallery w:val="Page Numbers (Top of Page)"/>
        <w:docPartUnique/>
      </w:docPartObj>
    </w:sdtPr>
    <w:sdtContent>
      <w:p w:rsidR="00982244" w:rsidRDefault="0098224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50561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73FD"/>
    <w:rsid w:val="00527425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2C36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27E1"/>
    <w:rsid w:val="00702F39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2A9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57A4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244"/>
    <w:rsid w:val="00982C4F"/>
    <w:rsid w:val="009831C1"/>
    <w:rsid w:val="00986B05"/>
    <w:rsid w:val="0098707B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36E6D"/>
    <w:rsid w:val="00A52B59"/>
    <w:rsid w:val="00A55ED3"/>
    <w:rsid w:val="00A60677"/>
    <w:rsid w:val="00A71E7B"/>
    <w:rsid w:val="00A81C73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40D42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C17"/>
    <w:rsid w:val="00C07DC0"/>
    <w:rsid w:val="00C10A63"/>
    <w:rsid w:val="00C14D5D"/>
    <w:rsid w:val="00C2454C"/>
    <w:rsid w:val="00C30756"/>
    <w:rsid w:val="00C478AC"/>
    <w:rsid w:val="00C6371F"/>
    <w:rsid w:val="00C63D6C"/>
    <w:rsid w:val="00C710B5"/>
    <w:rsid w:val="00C71B27"/>
    <w:rsid w:val="00C7410F"/>
    <w:rsid w:val="00C91796"/>
    <w:rsid w:val="00C96E2D"/>
    <w:rsid w:val="00CB6D2C"/>
    <w:rsid w:val="00CC01E4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olyanov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17896-6C75-4FE2-9B03-6D9895F8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DFE464F3</Template>
  <TotalTime>19</TotalTime>
  <Pages>7</Pages>
  <Words>1485</Words>
  <Characters>11515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Денисова</cp:lastModifiedBy>
  <cp:revision>8</cp:revision>
  <cp:lastPrinted>2018-12-06T06:15:00Z</cp:lastPrinted>
  <dcterms:created xsi:type="dcterms:W3CDTF">2018-05-30T07:07:00Z</dcterms:created>
  <dcterms:modified xsi:type="dcterms:W3CDTF">2018-12-06T06:16:00Z</dcterms:modified>
</cp:coreProperties>
</file>