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06" w:type="dxa"/>
        <w:tblLook w:val="00A0"/>
      </w:tblPr>
      <w:tblGrid>
        <w:gridCol w:w="4786"/>
        <w:gridCol w:w="4820"/>
      </w:tblGrid>
      <w:tr w:rsidR="00607942" w:rsidRPr="0054199B" w:rsidTr="002755E9">
        <w:trPr>
          <w:trHeight w:val="3108"/>
        </w:trPr>
        <w:tc>
          <w:tcPr>
            <w:tcW w:w="4786" w:type="dxa"/>
          </w:tcPr>
          <w:p w:rsidR="00607942" w:rsidRPr="007C60EC" w:rsidRDefault="00607942" w:rsidP="002755E9">
            <w:pPr>
              <w:spacing w:after="0" w:line="240" w:lineRule="auto"/>
              <w:rPr>
                <w:rFonts w:ascii="Times New Roman" w:hAnsi="Times New Roman"/>
                <w:b/>
                <w:sz w:val="24"/>
                <w:szCs w:val="24"/>
                <w:lang w:eastAsia="en-US"/>
              </w:rPr>
            </w:pPr>
            <w:r w:rsidRPr="007C60EC">
              <w:rPr>
                <w:rFonts w:ascii="Times New Roman" w:hAnsi="Times New Roman"/>
                <w:b/>
                <w:sz w:val="24"/>
                <w:szCs w:val="24"/>
                <w:lang w:eastAsia="en-US"/>
              </w:rPr>
              <w:t>РЕШЕНИЕ</w:t>
            </w:r>
          </w:p>
          <w:p w:rsidR="00607942" w:rsidRPr="007C60EC" w:rsidRDefault="00607942" w:rsidP="002755E9">
            <w:pPr>
              <w:spacing w:after="0" w:line="240" w:lineRule="auto"/>
              <w:rPr>
                <w:rFonts w:ascii="Times New Roman" w:hAnsi="Times New Roman"/>
                <w:b/>
                <w:sz w:val="24"/>
                <w:szCs w:val="24"/>
                <w:lang w:eastAsia="en-US"/>
              </w:rPr>
            </w:pPr>
          </w:p>
          <w:p w:rsidR="00607942" w:rsidRPr="007C60EC" w:rsidRDefault="00607942" w:rsidP="002755E9">
            <w:pPr>
              <w:tabs>
                <w:tab w:val="left" w:pos="4287"/>
              </w:tabs>
              <w:spacing w:after="0" w:line="240" w:lineRule="auto"/>
              <w:ind w:right="176"/>
              <w:jc w:val="both"/>
              <w:rPr>
                <w:rFonts w:ascii="Times New Roman" w:hAnsi="Times New Roman"/>
                <w:b/>
                <w:sz w:val="24"/>
                <w:szCs w:val="24"/>
                <w:lang w:eastAsia="en-US"/>
              </w:rPr>
            </w:pPr>
            <w:r w:rsidRPr="0054199B">
              <w:rPr>
                <w:rFonts w:ascii="Times New Roman" w:hAnsi="Times New Roman"/>
                <w:b/>
                <w:bCs/>
                <w:sz w:val="24"/>
                <w:szCs w:val="24"/>
              </w:rPr>
              <w:t xml:space="preserve">Об утверждении Положения о комиссии </w:t>
            </w:r>
            <w:r w:rsidRPr="0054199B">
              <w:rPr>
                <w:rFonts w:ascii="Times New Roman" w:hAnsi="Times New Roman"/>
                <w:b/>
                <w:sz w:val="24"/>
                <w:szCs w:val="24"/>
              </w:rPr>
              <w:t>аппарата Совета депутатов муниципального округа Гольяново</w:t>
            </w:r>
            <w:r w:rsidRPr="0054199B">
              <w:rPr>
                <w:rFonts w:ascii="Times New Roman" w:hAnsi="Times New Roman"/>
                <w:b/>
                <w:bCs/>
                <w:sz w:val="24"/>
                <w:szCs w:val="24"/>
              </w:rPr>
              <w:t xml:space="preserve"> по соблюдению требований к служебному поведению муниципальных служащих и урегулированию конфликтов интересов</w:t>
            </w:r>
          </w:p>
        </w:tc>
        <w:tc>
          <w:tcPr>
            <w:tcW w:w="4820" w:type="dxa"/>
          </w:tcPr>
          <w:p w:rsidR="00607942" w:rsidRPr="007C60EC" w:rsidRDefault="00607942" w:rsidP="002755E9">
            <w:pPr>
              <w:spacing w:after="0" w:line="240" w:lineRule="auto"/>
              <w:rPr>
                <w:rFonts w:ascii="Times New Roman" w:hAnsi="Times New Roman"/>
                <w:b/>
                <w:sz w:val="24"/>
                <w:szCs w:val="24"/>
                <w:lang w:eastAsia="en-US"/>
              </w:rPr>
            </w:pPr>
            <w:r w:rsidRPr="007C60EC">
              <w:rPr>
                <w:rFonts w:ascii="Times New Roman" w:hAnsi="Times New Roman"/>
                <w:b/>
                <w:sz w:val="24"/>
                <w:szCs w:val="24"/>
                <w:lang w:eastAsia="en-US"/>
              </w:rPr>
              <w:t>ПРОЕКТ</w:t>
            </w:r>
          </w:p>
          <w:p w:rsidR="00607942" w:rsidRPr="007C60EC" w:rsidRDefault="00607942" w:rsidP="002755E9">
            <w:pPr>
              <w:spacing w:after="0" w:line="240" w:lineRule="auto"/>
              <w:jc w:val="both"/>
              <w:rPr>
                <w:rFonts w:ascii="Times New Roman" w:hAnsi="Times New Roman"/>
                <w:b/>
                <w:sz w:val="24"/>
                <w:szCs w:val="24"/>
                <w:lang w:eastAsia="en-US"/>
              </w:rPr>
            </w:pPr>
          </w:p>
          <w:p w:rsidR="00607942" w:rsidRPr="007C60EC" w:rsidRDefault="00607942" w:rsidP="002755E9">
            <w:pPr>
              <w:spacing w:after="0" w:line="240" w:lineRule="auto"/>
              <w:ind w:left="-30"/>
              <w:rPr>
                <w:rFonts w:ascii="Times New Roman" w:hAnsi="Times New Roman"/>
                <w:b/>
                <w:sz w:val="24"/>
                <w:szCs w:val="24"/>
                <w:lang w:eastAsia="en-US"/>
              </w:rPr>
            </w:pPr>
            <w:r w:rsidRPr="007C60EC">
              <w:rPr>
                <w:rFonts w:ascii="Times New Roman" w:hAnsi="Times New Roman"/>
                <w:b/>
                <w:sz w:val="24"/>
                <w:szCs w:val="24"/>
                <w:lang w:eastAsia="en-US"/>
              </w:rPr>
              <w:t>Редактор проекта:</w:t>
            </w:r>
          </w:p>
          <w:p w:rsidR="00607942" w:rsidRPr="007C60EC" w:rsidRDefault="00607942" w:rsidP="002755E9">
            <w:pPr>
              <w:spacing w:after="0" w:line="240" w:lineRule="auto"/>
              <w:ind w:left="-30"/>
              <w:jc w:val="both"/>
              <w:rPr>
                <w:rFonts w:ascii="Times New Roman" w:hAnsi="Times New Roman"/>
                <w:sz w:val="24"/>
                <w:szCs w:val="24"/>
                <w:lang w:eastAsia="en-US"/>
              </w:rPr>
            </w:pPr>
            <w:r w:rsidRPr="007C60EC">
              <w:rPr>
                <w:rFonts w:ascii="Times New Roman" w:hAnsi="Times New Roman"/>
                <w:sz w:val="24"/>
                <w:szCs w:val="24"/>
                <w:lang w:eastAsia="en-US"/>
              </w:rPr>
              <w:t>Председатель Комиссии «По взаимодействию с органами государственной власти, местными СМИ, по регламенту»</w:t>
            </w:r>
          </w:p>
          <w:p w:rsidR="00607942" w:rsidRPr="007C60EC" w:rsidRDefault="00607942" w:rsidP="002755E9">
            <w:pPr>
              <w:spacing w:after="0" w:line="240" w:lineRule="auto"/>
              <w:ind w:left="-30"/>
              <w:rPr>
                <w:rFonts w:ascii="Times New Roman" w:hAnsi="Times New Roman"/>
                <w:sz w:val="24"/>
                <w:szCs w:val="24"/>
                <w:lang w:eastAsia="en-US"/>
              </w:rPr>
            </w:pPr>
          </w:p>
          <w:p w:rsidR="00607942" w:rsidRPr="007C60EC" w:rsidRDefault="00607942" w:rsidP="002755E9">
            <w:pPr>
              <w:spacing w:after="0" w:line="240" w:lineRule="auto"/>
              <w:ind w:left="-30"/>
              <w:rPr>
                <w:rFonts w:ascii="Times New Roman" w:hAnsi="Times New Roman"/>
                <w:b/>
                <w:sz w:val="24"/>
                <w:szCs w:val="24"/>
                <w:lang w:eastAsia="en-US"/>
              </w:rPr>
            </w:pPr>
            <w:r w:rsidRPr="007C60EC">
              <w:rPr>
                <w:rFonts w:ascii="Times New Roman" w:hAnsi="Times New Roman"/>
                <w:b/>
                <w:sz w:val="24"/>
                <w:szCs w:val="24"/>
                <w:lang w:eastAsia="en-US"/>
              </w:rPr>
              <w:t>__________________Т.И. Струкова</w:t>
            </w:r>
          </w:p>
          <w:p w:rsidR="00607942" w:rsidRPr="007C60EC" w:rsidRDefault="00607942" w:rsidP="002755E9">
            <w:pPr>
              <w:spacing w:after="0" w:line="240" w:lineRule="auto"/>
              <w:ind w:left="-30"/>
              <w:rPr>
                <w:rFonts w:ascii="Times New Roman" w:hAnsi="Times New Roman"/>
                <w:b/>
                <w:sz w:val="24"/>
                <w:szCs w:val="24"/>
                <w:lang w:eastAsia="en-US"/>
              </w:rPr>
            </w:pPr>
          </w:p>
          <w:p w:rsidR="00607942" w:rsidRPr="007C60EC" w:rsidRDefault="00607942" w:rsidP="002755E9">
            <w:pPr>
              <w:spacing w:after="0" w:line="240" w:lineRule="auto"/>
              <w:ind w:left="-30"/>
              <w:jc w:val="both"/>
              <w:rPr>
                <w:rFonts w:ascii="Times New Roman" w:hAnsi="Times New Roman"/>
                <w:b/>
                <w:sz w:val="24"/>
                <w:szCs w:val="24"/>
                <w:lang w:eastAsia="en-US"/>
              </w:rPr>
            </w:pPr>
            <w:r w:rsidRPr="007C60EC">
              <w:rPr>
                <w:rFonts w:ascii="Times New Roman" w:hAnsi="Times New Roman"/>
                <w:b/>
                <w:sz w:val="24"/>
                <w:szCs w:val="24"/>
                <w:lang w:eastAsia="en-US"/>
              </w:rPr>
              <w:t>«___»________________ 2016 г.</w:t>
            </w:r>
          </w:p>
        </w:tc>
      </w:tr>
    </w:tbl>
    <w:p w:rsidR="00607942" w:rsidRPr="007C60EC" w:rsidRDefault="00607942" w:rsidP="00E35031">
      <w:pPr>
        <w:widowControl w:val="0"/>
        <w:autoSpaceDE w:val="0"/>
        <w:autoSpaceDN w:val="0"/>
        <w:adjustRightInd w:val="0"/>
        <w:spacing w:after="0" w:line="240" w:lineRule="auto"/>
        <w:rPr>
          <w:rFonts w:ascii="Times New Roman" w:hAnsi="Times New Roman"/>
          <w:b/>
          <w:bCs/>
          <w:sz w:val="24"/>
          <w:szCs w:val="24"/>
        </w:rPr>
      </w:pPr>
    </w:p>
    <w:p w:rsidR="00607942" w:rsidRPr="007C60EC" w:rsidRDefault="00607942" w:rsidP="00E35031">
      <w:pPr>
        <w:widowControl w:val="0"/>
        <w:autoSpaceDE w:val="0"/>
        <w:autoSpaceDN w:val="0"/>
        <w:adjustRightInd w:val="0"/>
        <w:spacing w:after="0" w:line="240" w:lineRule="auto"/>
        <w:rPr>
          <w:rFonts w:ascii="Times New Roman" w:hAnsi="Times New Roman"/>
          <w:b/>
          <w:bCs/>
          <w:sz w:val="24"/>
          <w:szCs w:val="24"/>
        </w:rPr>
      </w:pPr>
    </w:p>
    <w:p w:rsidR="00607942" w:rsidRPr="007C60EC" w:rsidRDefault="00607942" w:rsidP="007915E2">
      <w:pPr>
        <w:widowControl w:val="0"/>
        <w:autoSpaceDE w:val="0"/>
        <w:autoSpaceDN w:val="0"/>
        <w:adjustRightInd w:val="0"/>
        <w:spacing w:after="0" w:line="240" w:lineRule="auto"/>
        <w:ind w:firstLine="851"/>
        <w:jc w:val="both"/>
        <w:rPr>
          <w:rFonts w:ascii="Times New Roman" w:hAnsi="Times New Roman"/>
          <w:bCs/>
          <w:sz w:val="24"/>
          <w:szCs w:val="24"/>
        </w:rPr>
      </w:pPr>
      <w:r w:rsidRPr="007C60EC">
        <w:rPr>
          <w:rFonts w:ascii="Times New Roman" w:hAnsi="Times New Roman"/>
          <w:bCs/>
          <w:sz w:val="24"/>
          <w:szCs w:val="24"/>
        </w:rPr>
        <w:t>Во исполнение требований федеральных законов от 2 марта 2007 года № 25-ФЗ «О муниципальной службе в Российской Федерации» и от 25 декабря 2008 года № 273-ФЗ «О противодействии коррупции», Закона города Москвы от 22 октября 2008 года № 50 «О муниципальной службе в городе Москве», принимая во внимание обращение Совета муниципальных образований города Москвы от 237-16 от 28.06.2016 (вх. № 319 от 29.06.2016)</w:t>
      </w:r>
    </w:p>
    <w:p w:rsidR="00607942" w:rsidRPr="007C60EC" w:rsidRDefault="00607942" w:rsidP="007915E2">
      <w:pPr>
        <w:widowControl w:val="0"/>
        <w:autoSpaceDE w:val="0"/>
        <w:autoSpaceDN w:val="0"/>
        <w:adjustRightInd w:val="0"/>
        <w:spacing w:after="0" w:line="240" w:lineRule="auto"/>
        <w:ind w:firstLine="851"/>
        <w:jc w:val="both"/>
        <w:rPr>
          <w:rFonts w:ascii="Times New Roman" w:hAnsi="Times New Roman"/>
          <w:bCs/>
          <w:sz w:val="24"/>
          <w:szCs w:val="24"/>
        </w:rPr>
      </w:pPr>
    </w:p>
    <w:p w:rsidR="00607942" w:rsidRPr="007C60EC" w:rsidRDefault="00607942" w:rsidP="007915E2">
      <w:pPr>
        <w:widowControl w:val="0"/>
        <w:autoSpaceDE w:val="0"/>
        <w:autoSpaceDN w:val="0"/>
        <w:adjustRightInd w:val="0"/>
        <w:spacing w:after="0" w:line="240" w:lineRule="auto"/>
        <w:ind w:firstLine="851"/>
        <w:jc w:val="both"/>
        <w:rPr>
          <w:rFonts w:ascii="Times New Roman" w:hAnsi="Times New Roman"/>
          <w:b/>
          <w:bCs/>
          <w:sz w:val="24"/>
          <w:szCs w:val="24"/>
        </w:rPr>
      </w:pPr>
      <w:r w:rsidRPr="007C60EC">
        <w:rPr>
          <w:rFonts w:ascii="Times New Roman" w:hAnsi="Times New Roman"/>
          <w:b/>
          <w:bCs/>
          <w:sz w:val="24"/>
          <w:szCs w:val="24"/>
        </w:rPr>
        <w:t>Совет депутатов решил:</w:t>
      </w:r>
    </w:p>
    <w:p w:rsidR="00607942" w:rsidRPr="007C60EC" w:rsidRDefault="00607942" w:rsidP="007915E2">
      <w:pPr>
        <w:widowControl w:val="0"/>
        <w:autoSpaceDE w:val="0"/>
        <w:autoSpaceDN w:val="0"/>
        <w:adjustRightInd w:val="0"/>
        <w:spacing w:after="0" w:line="240" w:lineRule="auto"/>
        <w:ind w:firstLine="851"/>
        <w:jc w:val="both"/>
        <w:rPr>
          <w:rFonts w:ascii="Times New Roman" w:hAnsi="Times New Roman"/>
          <w:b/>
          <w:bCs/>
          <w:sz w:val="24"/>
          <w:szCs w:val="24"/>
        </w:rPr>
      </w:pPr>
    </w:p>
    <w:p w:rsidR="00607942" w:rsidRPr="007C60EC" w:rsidRDefault="00607942" w:rsidP="002755E9">
      <w:pPr>
        <w:pStyle w:val="ListParagraph"/>
        <w:widowControl w:val="0"/>
        <w:numPr>
          <w:ilvl w:val="0"/>
          <w:numId w:val="4"/>
        </w:numPr>
        <w:tabs>
          <w:tab w:val="left" w:pos="1134"/>
        </w:tabs>
        <w:autoSpaceDE w:val="0"/>
        <w:autoSpaceDN w:val="0"/>
        <w:adjustRightInd w:val="0"/>
        <w:spacing w:after="0" w:line="240" w:lineRule="auto"/>
        <w:ind w:left="0" w:firstLine="851"/>
        <w:jc w:val="both"/>
        <w:rPr>
          <w:rFonts w:ascii="Times New Roman" w:hAnsi="Times New Roman"/>
          <w:bCs/>
          <w:sz w:val="24"/>
          <w:szCs w:val="24"/>
        </w:rPr>
      </w:pPr>
      <w:r w:rsidRPr="007C60EC">
        <w:rPr>
          <w:rFonts w:ascii="Times New Roman" w:hAnsi="Times New Roman"/>
          <w:bCs/>
          <w:sz w:val="24"/>
          <w:szCs w:val="24"/>
        </w:rPr>
        <w:t>Утвердить Положение о комиссии 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 (приложение).</w:t>
      </w:r>
    </w:p>
    <w:p w:rsidR="00607942" w:rsidRPr="007C60EC" w:rsidRDefault="00607942" w:rsidP="002755E9">
      <w:pPr>
        <w:pStyle w:val="ListParagraph"/>
        <w:widowControl w:val="0"/>
        <w:numPr>
          <w:ilvl w:val="0"/>
          <w:numId w:val="4"/>
        </w:numPr>
        <w:tabs>
          <w:tab w:val="left" w:pos="1134"/>
        </w:tabs>
        <w:autoSpaceDE w:val="0"/>
        <w:autoSpaceDN w:val="0"/>
        <w:adjustRightInd w:val="0"/>
        <w:spacing w:after="0" w:line="240" w:lineRule="auto"/>
        <w:ind w:left="0" w:firstLine="851"/>
        <w:jc w:val="both"/>
        <w:rPr>
          <w:rFonts w:ascii="Times New Roman" w:hAnsi="Times New Roman"/>
          <w:bCs/>
          <w:sz w:val="24"/>
          <w:szCs w:val="24"/>
        </w:rPr>
      </w:pPr>
      <w:r w:rsidRPr="007C60EC">
        <w:rPr>
          <w:rFonts w:ascii="Times New Roman" w:hAnsi="Times New Roman"/>
          <w:bCs/>
          <w:sz w:val="24"/>
          <w:szCs w:val="24"/>
        </w:rPr>
        <w:t>Опубликовать настоящее решение в бюллетене «Московский муниципальный вестник» и разместить на официальном сайте аппарата Совета депутатов муниципального округа Гольяново: http://golyanovo.org.</w:t>
      </w:r>
    </w:p>
    <w:p w:rsidR="00607942" w:rsidRPr="007C60EC" w:rsidRDefault="00607942" w:rsidP="002755E9">
      <w:pPr>
        <w:pStyle w:val="ListParagraph"/>
        <w:widowControl w:val="0"/>
        <w:numPr>
          <w:ilvl w:val="0"/>
          <w:numId w:val="4"/>
        </w:numPr>
        <w:tabs>
          <w:tab w:val="left" w:pos="1134"/>
        </w:tabs>
        <w:autoSpaceDE w:val="0"/>
        <w:autoSpaceDN w:val="0"/>
        <w:adjustRightInd w:val="0"/>
        <w:spacing w:after="0" w:line="240" w:lineRule="auto"/>
        <w:ind w:left="0" w:firstLine="851"/>
        <w:jc w:val="both"/>
        <w:rPr>
          <w:rFonts w:ascii="Times New Roman" w:hAnsi="Times New Roman"/>
          <w:bCs/>
          <w:sz w:val="24"/>
          <w:szCs w:val="24"/>
        </w:rPr>
      </w:pPr>
      <w:r w:rsidRPr="007C60EC">
        <w:rPr>
          <w:rFonts w:ascii="Times New Roman" w:hAnsi="Times New Roman"/>
          <w:sz w:val="24"/>
          <w:szCs w:val="24"/>
        </w:rPr>
        <w:t>Признать утратившим силу решение Совета депутатов муниципального округа Гольяново</w:t>
      </w:r>
      <w:r w:rsidRPr="007C60EC">
        <w:rPr>
          <w:rFonts w:ascii="Times New Roman" w:hAnsi="Times New Roman"/>
          <w:i/>
          <w:sz w:val="24"/>
          <w:szCs w:val="24"/>
        </w:rPr>
        <w:t xml:space="preserve"> </w:t>
      </w:r>
      <w:r w:rsidRPr="007C60EC">
        <w:rPr>
          <w:rFonts w:ascii="Times New Roman" w:hAnsi="Times New Roman"/>
          <w:sz w:val="24"/>
          <w:szCs w:val="24"/>
        </w:rPr>
        <w:t>от 22 июня 2016 года № 12/4 «Об утверждении Положения о комиссии 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w:t>
      </w:r>
    </w:p>
    <w:p w:rsidR="00607942" w:rsidRPr="007C60EC" w:rsidRDefault="00607942" w:rsidP="002755E9">
      <w:pPr>
        <w:pStyle w:val="ListParagraph"/>
        <w:widowControl w:val="0"/>
        <w:numPr>
          <w:ilvl w:val="0"/>
          <w:numId w:val="4"/>
        </w:numPr>
        <w:tabs>
          <w:tab w:val="left" w:pos="1134"/>
        </w:tabs>
        <w:autoSpaceDE w:val="0"/>
        <w:autoSpaceDN w:val="0"/>
        <w:adjustRightInd w:val="0"/>
        <w:spacing w:after="0" w:line="240" w:lineRule="auto"/>
        <w:ind w:left="0" w:firstLine="851"/>
        <w:jc w:val="both"/>
        <w:rPr>
          <w:rFonts w:ascii="Times New Roman" w:hAnsi="Times New Roman"/>
          <w:bCs/>
          <w:sz w:val="24"/>
          <w:szCs w:val="24"/>
        </w:rPr>
      </w:pPr>
      <w:r>
        <w:rPr>
          <w:rFonts w:ascii="Times New Roman" w:hAnsi="Times New Roman"/>
          <w:sz w:val="24"/>
          <w:szCs w:val="24"/>
        </w:rPr>
        <w:t>Решение вступает в силу со дня официального опубликования.</w:t>
      </w:r>
    </w:p>
    <w:p w:rsidR="00607942" w:rsidRPr="007C60EC" w:rsidRDefault="00607942" w:rsidP="002755E9">
      <w:pPr>
        <w:pStyle w:val="ListParagraph"/>
        <w:widowControl w:val="0"/>
        <w:numPr>
          <w:ilvl w:val="0"/>
          <w:numId w:val="4"/>
        </w:numPr>
        <w:tabs>
          <w:tab w:val="left" w:pos="1134"/>
        </w:tabs>
        <w:autoSpaceDE w:val="0"/>
        <w:autoSpaceDN w:val="0"/>
        <w:adjustRightInd w:val="0"/>
        <w:spacing w:after="0" w:line="240" w:lineRule="auto"/>
        <w:ind w:left="0" w:firstLine="851"/>
        <w:jc w:val="both"/>
        <w:rPr>
          <w:rFonts w:ascii="Times New Roman" w:hAnsi="Times New Roman"/>
          <w:bCs/>
          <w:sz w:val="24"/>
          <w:szCs w:val="24"/>
        </w:rPr>
      </w:pPr>
      <w:r w:rsidRPr="007C60EC">
        <w:rPr>
          <w:rFonts w:ascii="Times New Roman" w:hAnsi="Times New Roman"/>
          <w:bCs/>
          <w:sz w:val="24"/>
          <w:szCs w:val="24"/>
        </w:rPr>
        <w:t>Контроль за исполнением настоящего решения возложить на председателя Комиссии Совета депутатов муниципального округа Гольяново «По взаимодействию с органами государственной власти, местными СМИ, по регламенту» Струкову Т.И.</w:t>
      </w:r>
    </w:p>
    <w:p w:rsidR="00607942" w:rsidRPr="007C60EC" w:rsidRDefault="00607942" w:rsidP="00B75CA8">
      <w:pPr>
        <w:widowControl w:val="0"/>
        <w:autoSpaceDE w:val="0"/>
        <w:autoSpaceDN w:val="0"/>
        <w:adjustRightInd w:val="0"/>
        <w:spacing w:after="0" w:line="240" w:lineRule="auto"/>
        <w:rPr>
          <w:rFonts w:ascii="Times New Roman" w:hAnsi="Times New Roman"/>
          <w:b/>
          <w:bCs/>
          <w:sz w:val="24"/>
          <w:szCs w:val="24"/>
        </w:rPr>
      </w:pPr>
    </w:p>
    <w:p w:rsidR="00607942" w:rsidRPr="007C60EC" w:rsidRDefault="00607942" w:rsidP="002755E9">
      <w:pPr>
        <w:widowControl w:val="0"/>
        <w:autoSpaceDE w:val="0"/>
        <w:autoSpaceDN w:val="0"/>
        <w:adjustRightInd w:val="0"/>
        <w:spacing w:after="0" w:line="240" w:lineRule="auto"/>
        <w:rPr>
          <w:rFonts w:ascii="Times New Roman" w:hAnsi="Times New Roman"/>
          <w:b/>
          <w:bCs/>
          <w:sz w:val="24"/>
          <w:szCs w:val="24"/>
        </w:rPr>
      </w:pPr>
      <w:r w:rsidRPr="007C60EC">
        <w:rPr>
          <w:rFonts w:ascii="Times New Roman" w:hAnsi="Times New Roman"/>
          <w:b/>
          <w:bCs/>
          <w:sz w:val="24"/>
          <w:szCs w:val="24"/>
        </w:rPr>
        <w:t>Ознакомлен:</w:t>
      </w:r>
    </w:p>
    <w:p w:rsidR="00607942" w:rsidRPr="007C60EC" w:rsidRDefault="00607942" w:rsidP="002755E9">
      <w:pPr>
        <w:widowControl w:val="0"/>
        <w:autoSpaceDE w:val="0"/>
        <w:autoSpaceDN w:val="0"/>
        <w:adjustRightInd w:val="0"/>
        <w:spacing w:after="0" w:line="240" w:lineRule="auto"/>
        <w:rPr>
          <w:rFonts w:ascii="Times New Roman" w:hAnsi="Times New Roman"/>
          <w:b/>
          <w:bCs/>
          <w:sz w:val="24"/>
          <w:szCs w:val="24"/>
        </w:rPr>
      </w:pPr>
      <w:r w:rsidRPr="007C60EC">
        <w:rPr>
          <w:rFonts w:ascii="Times New Roman" w:hAnsi="Times New Roman"/>
          <w:b/>
          <w:bCs/>
          <w:sz w:val="24"/>
          <w:szCs w:val="24"/>
        </w:rPr>
        <w:t>Глава муниципального округа Гольяново</w:t>
      </w:r>
    </w:p>
    <w:p w:rsidR="00607942" w:rsidRPr="007C60EC" w:rsidRDefault="00607942" w:rsidP="002755E9">
      <w:pPr>
        <w:widowControl w:val="0"/>
        <w:autoSpaceDE w:val="0"/>
        <w:autoSpaceDN w:val="0"/>
        <w:adjustRightInd w:val="0"/>
        <w:spacing w:after="0" w:line="240" w:lineRule="auto"/>
        <w:rPr>
          <w:rFonts w:ascii="Times New Roman" w:hAnsi="Times New Roman"/>
          <w:b/>
          <w:bCs/>
          <w:sz w:val="24"/>
          <w:szCs w:val="24"/>
        </w:rPr>
      </w:pPr>
    </w:p>
    <w:p w:rsidR="00607942" w:rsidRPr="007C60EC" w:rsidRDefault="00607942" w:rsidP="002755E9">
      <w:pPr>
        <w:widowControl w:val="0"/>
        <w:autoSpaceDE w:val="0"/>
        <w:autoSpaceDN w:val="0"/>
        <w:adjustRightInd w:val="0"/>
        <w:spacing w:after="0" w:line="240" w:lineRule="auto"/>
        <w:rPr>
          <w:rFonts w:ascii="Times New Roman" w:hAnsi="Times New Roman"/>
          <w:b/>
          <w:bCs/>
          <w:sz w:val="24"/>
          <w:szCs w:val="24"/>
        </w:rPr>
      </w:pPr>
      <w:r w:rsidRPr="007C60EC">
        <w:rPr>
          <w:rFonts w:ascii="Times New Roman" w:hAnsi="Times New Roman"/>
          <w:b/>
          <w:bCs/>
          <w:sz w:val="24"/>
          <w:szCs w:val="24"/>
        </w:rPr>
        <w:t>_______________________Т.М. Четвертков</w:t>
      </w:r>
    </w:p>
    <w:p w:rsidR="00607942" w:rsidRPr="007C60EC" w:rsidRDefault="00607942" w:rsidP="007915E2">
      <w:pPr>
        <w:widowControl w:val="0"/>
        <w:autoSpaceDE w:val="0"/>
        <w:autoSpaceDN w:val="0"/>
        <w:adjustRightInd w:val="0"/>
        <w:spacing w:after="0" w:line="240" w:lineRule="auto"/>
        <w:ind w:left="5103"/>
        <w:rPr>
          <w:rFonts w:ascii="Times New Roman" w:hAnsi="Times New Roman"/>
          <w:bCs/>
          <w:sz w:val="24"/>
          <w:szCs w:val="24"/>
        </w:rPr>
        <w:sectPr w:rsidR="00607942" w:rsidRPr="007C60EC" w:rsidSect="002755E9">
          <w:headerReference w:type="default" r:id="rId7"/>
          <w:pgSz w:w="11906" w:h="16838"/>
          <w:pgMar w:top="1134" w:right="850" w:bottom="1134" w:left="1701" w:header="708" w:footer="708" w:gutter="0"/>
          <w:cols w:space="708"/>
          <w:titlePg/>
          <w:docGrid w:linePitch="360"/>
        </w:sectPr>
      </w:pPr>
    </w:p>
    <w:p w:rsidR="00607942" w:rsidRPr="007C60EC" w:rsidRDefault="00607942" w:rsidP="008D4082">
      <w:pPr>
        <w:widowControl w:val="0"/>
        <w:autoSpaceDE w:val="0"/>
        <w:autoSpaceDN w:val="0"/>
        <w:adjustRightInd w:val="0"/>
        <w:spacing w:after="0" w:line="240" w:lineRule="auto"/>
        <w:ind w:left="5954"/>
        <w:rPr>
          <w:rFonts w:ascii="Times New Roman" w:hAnsi="Times New Roman"/>
          <w:bCs/>
          <w:sz w:val="20"/>
          <w:szCs w:val="20"/>
        </w:rPr>
      </w:pPr>
      <w:r w:rsidRPr="007C60EC">
        <w:rPr>
          <w:rFonts w:ascii="Times New Roman" w:hAnsi="Times New Roman"/>
          <w:bCs/>
          <w:sz w:val="20"/>
          <w:szCs w:val="20"/>
        </w:rPr>
        <w:t>Приложение</w:t>
      </w:r>
    </w:p>
    <w:p w:rsidR="00607942" w:rsidRPr="007C60EC" w:rsidRDefault="00607942" w:rsidP="008D4082">
      <w:pPr>
        <w:widowControl w:val="0"/>
        <w:autoSpaceDE w:val="0"/>
        <w:autoSpaceDN w:val="0"/>
        <w:adjustRightInd w:val="0"/>
        <w:spacing w:after="0" w:line="240" w:lineRule="auto"/>
        <w:ind w:left="5954"/>
        <w:rPr>
          <w:rFonts w:ascii="Times New Roman" w:hAnsi="Times New Roman"/>
          <w:bCs/>
          <w:sz w:val="20"/>
          <w:szCs w:val="20"/>
        </w:rPr>
      </w:pPr>
      <w:r w:rsidRPr="007C60EC">
        <w:rPr>
          <w:rFonts w:ascii="Times New Roman" w:hAnsi="Times New Roman"/>
          <w:bCs/>
          <w:sz w:val="20"/>
          <w:szCs w:val="20"/>
        </w:rPr>
        <w:t>к решению Совета депутатов муниципального округа Гольяново</w:t>
      </w:r>
    </w:p>
    <w:p w:rsidR="00607942" w:rsidRPr="007C60EC" w:rsidRDefault="00607942" w:rsidP="008D4082">
      <w:pPr>
        <w:widowControl w:val="0"/>
        <w:autoSpaceDE w:val="0"/>
        <w:autoSpaceDN w:val="0"/>
        <w:adjustRightInd w:val="0"/>
        <w:spacing w:after="0" w:line="240" w:lineRule="auto"/>
        <w:ind w:left="5954"/>
        <w:rPr>
          <w:rFonts w:ascii="Times New Roman" w:hAnsi="Times New Roman"/>
          <w:bCs/>
          <w:sz w:val="20"/>
          <w:szCs w:val="20"/>
        </w:rPr>
      </w:pPr>
      <w:r w:rsidRPr="007C60EC">
        <w:rPr>
          <w:rFonts w:ascii="Times New Roman" w:hAnsi="Times New Roman"/>
          <w:bCs/>
          <w:sz w:val="20"/>
          <w:szCs w:val="20"/>
        </w:rPr>
        <w:t>от «   » _________ 2016 года №</w:t>
      </w:r>
    </w:p>
    <w:p w:rsidR="00607942" w:rsidRPr="007C60EC" w:rsidRDefault="00607942">
      <w:pPr>
        <w:widowControl w:val="0"/>
        <w:autoSpaceDE w:val="0"/>
        <w:autoSpaceDN w:val="0"/>
        <w:adjustRightInd w:val="0"/>
        <w:spacing w:after="0" w:line="240" w:lineRule="auto"/>
        <w:jc w:val="center"/>
        <w:rPr>
          <w:rFonts w:ascii="Times New Roman" w:hAnsi="Times New Roman"/>
          <w:b/>
          <w:bCs/>
          <w:sz w:val="24"/>
          <w:szCs w:val="24"/>
        </w:rPr>
      </w:pPr>
    </w:p>
    <w:p w:rsidR="00607942" w:rsidRPr="007C60EC" w:rsidRDefault="00607942">
      <w:pPr>
        <w:widowControl w:val="0"/>
        <w:autoSpaceDE w:val="0"/>
        <w:autoSpaceDN w:val="0"/>
        <w:adjustRightInd w:val="0"/>
        <w:spacing w:after="0" w:line="240" w:lineRule="auto"/>
        <w:jc w:val="center"/>
        <w:rPr>
          <w:rFonts w:ascii="Times New Roman" w:hAnsi="Times New Roman"/>
          <w:b/>
          <w:bCs/>
          <w:sz w:val="24"/>
          <w:szCs w:val="24"/>
        </w:rPr>
      </w:pPr>
      <w:r w:rsidRPr="007C60EC">
        <w:rPr>
          <w:rFonts w:ascii="Times New Roman" w:hAnsi="Times New Roman"/>
          <w:b/>
          <w:bCs/>
          <w:sz w:val="24"/>
          <w:szCs w:val="24"/>
        </w:rPr>
        <w:t>Положение</w:t>
      </w:r>
    </w:p>
    <w:p w:rsidR="00607942" w:rsidRPr="007C60EC" w:rsidRDefault="00607942">
      <w:pPr>
        <w:widowControl w:val="0"/>
        <w:autoSpaceDE w:val="0"/>
        <w:autoSpaceDN w:val="0"/>
        <w:adjustRightInd w:val="0"/>
        <w:spacing w:after="0" w:line="240" w:lineRule="auto"/>
        <w:jc w:val="center"/>
        <w:rPr>
          <w:rFonts w:ascii="Times New Roman" w:hAnsi="Times New Roman"/>
          <w:b/>
          <w:bCs/>
          <w:sz w:val="24"/>
          <w:szCs w:val="24"/>
        </w:rPr>
      </w:pPr>
      <w:r w:rsidRPr="007C60EC">
        <w:rPr>
          <w:rFonts w:ascii="Times New Roman" w:hAnsi="Times New Roman"/>
          <w:b/>
          <w:bCs/>
          <w:sz w:val="24"/>
          <w:szCs w:val="24"/>
        </w:rPr>
        <w:t xml:space="preserve">о комиссии </w:t>
      </w:r>
      <w:r w:rsidRPr="007C60EC">
        <w:rPr>
          <w:rFonts w:ascii="Times New Roman" w:hAnsi="Times New Roman"/>
          <w:b/>
          <w:sz w:val="24"/>
          <w:szCs w:val="24"/>
        </w:rPr>
        <w:t>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w:t>
      </w:r>
    </w:p>
    <w:p w:rsidR="00607942" w:rsidRPr="007C60EC" w:rsidRDefault="00607942">
      <w:pPr>
        <w:widowControl w:val="0"/>
        <w:autoSpaceDE w:val="0"/>
        <w:autoSpaceDN w:val="0"/>
        <w:adjustRightInd w:val="0"/>
        <w:spacing w:after="0" w:line="240" w:lineRule="auto"/>
        <w:jc w:val="center"/>
        <w:rPr>
          <w:rFonts w:ascii="Times New Roman" w:hAnsi="Times New Roman"/>
          <w:b/>
          <w:bCs/>
          <w:sz w:val="24"/>
          <w:szCs w:val="24"/>
        </w:rPr>
      </w:pPr>
    </w:p>
    <w:p w:rsidR="00607942" w:rsidRPr="007C60EC" w:rsidRDefault="00607942" w:rsidP="00737310">
      <w:pPr>
        <w:pStyle w:val="ListParagraph"/>
        <w:numPr>
          <w:ilvl w:val="0"/>
          <w:numId w:val="6"/>
        </w:numPr>
        <w:tabs>
          <w:tab w:val="left" w:pos="1134"/>
        </w:tabs>
        <w:autoSpaceDE w:val="0"/>
        <w:autoSpaceDN w:val="0"/>
        <w:adjustRightInd w:val="0"/>
        <w:spacing w:after="0" w:line="240" w:lineRule="auto"/>
        <w:ind w:left="0" w:firstLine="851"/>
        <w:jc w:val="both"/>
        <w:outlineLvl w:val="0"/>
        <w:rPr>
          <w:rFonts w:ascii="Times New Roman" w:hAnsi="Times New Roman"/>
          <w:sz w:val="24"/>
          <w:szCs w:val="24"/>
        </w:rPr>
      </w:pPr>
      <w:r w:rsidRPr="007C60EC">
        <w:rPr>
          <w:rFonts w:ascii="Times New Roman" w:hAnsi="Times New Roman"/>
          <w:sz w:val="24"/>
          <w:szCs w:val="24"/>
        </w:rPr>
        <w:t xml:space="preserve">Настоящим Положением определяется порядок формирования и деятельности комиссии </w:t>
      </w:r>
      <w:r w:rsidRPr="007C60EC">
        <w:rPr>
          <w:rFonts w:ascii="Times New Roman" w:hAnsi="Times New Roman"/>
          <w:bCs/>
          <w:sz w:val="24"/>
          <w:szCs w:val="24"/>
        </w:rPr>
        <w:t>аппарата Совета депутатов муниципального округа Гольяново по соблюдению требований к служебному поведению муниципальных служащих и урегулированию конфликтов интересов</w:t>
      </w:r>
      <w:r w:rsidRPr="007C60EC">
        <w:rPr>
          <w:rFonts w:ascii="Times New Roman" w:hAnsi="Times New Roman"/>
          <w:sz w:val="24"/>
          <w:szCs w:val="24"/>
        </w:rPr>
        <w:t xml:space="preserve"> (далее – Комиссия).</w:t>
      </w:r>
    </w:p>
    <w:p w:rsidR="00607942" w:rsidRPr="007C60EC" w:rsidRDefault="00607942" w:rsidP="00737310">
      <w:pPr>
        <w:pStyle w:val="ListParagraph"/>
        <w:numPr>
          <w:ilvl w:val="0"/>
          <w:numId w:val="6"/>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 xml:space="preserve">Комиссия в своей деятельности руководствуется </w:t>
      </w:r>
      <w:hyperlink r:id="rId8" w:history="1">
        <w:r w:rsidRPr="007C60EC">
          <w:rPr>
            <w:rFonts w:ascii="Times New Roman" w:hAnsi="Times New Roman"/>
            <w:sz w:val="24"/>
            <w:szCs w:val="24"/>
          </w:rPr>
          <w:t>Конституцией</w:t>
        </w:r>
      </w:hyperlink>
      <w:r w:rsidRPr="007C60EC">
        <w:rPr>
          <w:rFonts w:ascii="Times New Roman" w:hAnsi="Times New Roman"/>
          <w:sz w:val="24"/>
          <w:szCs w:val="24"/>
        </w:rPr>
        <w:t xml:space="preserve"> Российской Федерации, федеральными законами и иными нормативными правовыми актами Российской Федерации, законами и иными правовыми актами города Москвы, муниципальными правовыми актами и настоящим Положением.</w:t>
      </w:r>
    </w:p>
    <w:p w:rsidR="00607942" w:rsidRPr="007C60EC" w:rsidRDefault="00607942" w:rsidP="00737310">
      <w:pPr>
        <w:pStyle w:val="ListParagraph"/>
        <w:widowControl w:val="0"/>
        <w:numPr>
          <w:ilvl w:val="0"/>
          <w:numId w:val="6"/>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Основной задачей Комиссии является содействие аппарату Совета депутатов муниципального округа Гольяново (далее –</w:t>
      </w:r>
      <w:r w:rsidRPr="007C60EC">
        <w:rPr>
          <w:rFonts w:ascii="Times New Roman" w:hAnsi="Times New Roman"/>
          <w:i/>
          <w:sz w:val="24"/>
          <w:szCs w:val="24"/>
        </w:rPr>
        <w:t xml:space="preserve"> </w:t>
      </w:r>
      <w:r w:rsidRPr="007C60EC">
        <w:rPr>
          <w:rFonts w:ascii="Times New Roman" w:hAnsi="Times New Roman"/>
          <w:sz w:val="24"/>
          <w:szCs w:val="24"/>
        </w:rPr>
        <w:t>аппарат Совета депутатов):</w:t>
      </w:r>
    </w:p>
    <w:p w:rsidR="00607942" w:rsidRPr="007C60EC" w:rsidRDefault="00607942" w:rsidP="00737310">
      <w:pPr>
        <w:pStyle w:val="ListParagraph"/>
        <w:widowControl w:val="0"/>
        <w:numPr>
          <w:ilvl w:val="0"/>
          <w:numId w:val="7"/>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в обеспечении соблюдения муниципальными служащими аппарата Совета депутатов</w:t>
      </w:r>
      <w:r w:rsidRPr="007C60EC">
        <w:rPr>
          <w:rFonts w:ascii="Times New Roman" w:hAnsi="Times New Roman"/>
          <w:i/>
          <w:sz w:val="24"/>
          <w:szCs w:val="24"/>
        </w:rPr>
        <w:t xml:space="preserve"> </w:t>
      </w:r>
      <w:r w:rsidRPr="007C60EC">
        <w:rPr>
          <w:rFonts w:ascii="Times New Roman" w:hAnsi="Times New Roman"/>
          <w:sz w:val="24"/>
          <w:szCs w:val="24"/>
        </w:rPr>
        <w:t xml:space="preserve">(далее – муниципальные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федеральными </w:t>
      </w:r>
      <w:hyperlink r:id="rId9" w:history="1">
        <w:r w:rsidRPr="007C60EC">
          <w:rPr>
            <w:rFonts w:ascii="Times New Roman" w:hAnsi="Times New Roman"/>
            <w:sz w:val="24"/>
            <w:szCs w:val="24"/>
          </w:rPr>
          <w:t>законами</w:t>
        </w:r>
      </w:hyperlink>
      <w:r w:rsidRPr="007C60EC">
        <w:rPr>
          <w:rFonts w:ascii="Times New Roman" w:hAnsi="Times New Roman"/>
          <w:sz w:val="24"/>
          <w:szCs w:val="24"/>
        </w:rPr>
        <w:t xml:space="preserve"> </w:t>
      </w:r>
      <w:r w:rsidRPr="007C60EC">
        <w:rPr>
          <w:rFonts w:ascii="Times New Roman" w:hAnsi="Times New Roman"/>
          <w:bCs/>
          <w:sz w:val="24"/>
          <w:szCs w:val="24"/>
        </w:rPr>
        <w:t>от 2 марта 2007 года № 25-ФЗ «О муниципальной службе в Российской Федерации»,</w:t>
      </w:r>
      <w:r w:rsidRPr="007C60EC">
        <w:rPr>
          <w:rFonts w:ascii="Times New Roman" w:hAnsi="Times New Roman"/>
          <w:sz w:val="24"/>
          <w:szCs w:val="24"/>
        </w:rPr>
        <w:t xml:space="preserve"> от 25 декабря 2008 года № 273-ФЗ «О противодействии коррупции», другими федеральными </w:t>
      </w:r>
      <w:hyperlink r:id="rId10" w:history="1">
        <w:r w:rsidRPr="007C60EC">
          <w:rPr>
            <w:rFonts w:ascii="Times New Roman" w:hAnsi="Times New Roman"/>
            <w:sz w:val="24"/>
            <w:szCs w:val="24"/>
          </w:rPr>
          <w:t>законами</w:t>
        </w:r>
      </w:hyperlink>
      <w:r w:rsidRPr="007C60EC">
        <w:rPr>
          <w:rFonts w:ascii="Times New Roman" w:hAnsi="Times New Roman"/>
          <w:sz w:val="24"/>
          <w:szCs w:val="24"/>
        </w:rPr>
        <w:t>, законами города Москвы и муниципальными правовыми актами (далее – требования к служебному поведению и (или) требования об урегулировании конфликта интересов);</w:t>
      </w:r>
    </w:p>
    <w:p w:rsidR="00607942" w:rsidRPr="007C60EC" w:rsidRDefault="00607942" w:rsidP="00737310">
      <w:pPr>
        <w:pStyle w:val="ListParagraph"/>
        <w:widowControl w:val="0"/>
        <w:numPr>
          <w:ilvl w:val="0"/>
          <w:numId w:val="7"/>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в осуществлении в аппарате Совета депутатов</w:t>
      </w:r>
      <w:r w:rsidRPr="007C60EC">
        <w:rPr>
          <w:rFonts w:ascii="Times New Roman" w:hAnsi="Times New Roman"/>
          <w:i/>
          <w:sz w:val="24"/>
          <w:szCs w:val="24"/>
        </w:rPr>
        <w:t xml:space="preserve"> </w:t>
      </w:r>
      <w:r w:rsidRPr="007C60EC">
        <w:rPr>
          <w:rFonts w:ascii="Times New Roman" w:hAnsi="Times New Roman"/>
          <w:sz w:val="24"/>
          <w:szCs w:val="24"/>
        </w:rPr>
        <w:t>мер по предупреждению коррупции.</w:t>
      </w:r>
    </w:p>
    <w:p w:rsidR="00607942" w:rsidRPr="007C60EC" w:rsidRDefault="00607942" w:rsidP="00737310">
      <w:pPr>
        <w:pStyle w:val="ListParagraph"/>
        <w:widowControl w:val="0"/>
        <w:numPr>
          <w:ilvl w:val="0"/>
          <w:numId w:val="6"/>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607942" w:rsidRPr="007C60EC" w:rsidRDefault="00607942" w:rsidP="00737310">
      <w:pPr>
        <w:pStyle w:val="ListParagraph"/>
        <w:widowControl w:val="0"/>
        <w:numPr>
          <w:ilvl w:val="0"/>
          <w:numId w:val="6"/>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Комиссия образуется распоряжением</w:t>
      </w:r>
      <w:r w:rsidRPr="007C60EC">
        <w:rPr>
          <w:rFonts w:ascii="Times New Roman" w:hAnsi="Times New Roman"/>
          <w:i/>
          <w:sz w:val="24"/>
          <w:szCs w:val="24"/>
        </w:rPr>
        <w:t xml:space="preserve"> </w:t>
      </w:r>
      <w:r w:rsidRPr="007C60EC">
        <w:rPr>
          <w:rFonts w:ascii="Times New Roman" w:hAnsi="Times New Roman"/>
          <w:sz w:val="24"/>
          <w:szCs w:val="24"/>
        </w:rPr>
        <w:t>аппарата Совета депутатов, которым утверждается ее состав.</w:t>
      </w:r>
    </w:p>
    <w:p w:rsidR="00607942" w:rsidRPr="007C60EC" w:rsidRDefault="00607942" w:rsidP="00737310">
      <w:pPr>
        <w:pStyle w:val="ListParagraph"/>
        <w:widowControl w:val="0"/>
        <w:numPr>
          <w:ilvl w:val="0"/>
          <w:numId w:val="6"/>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Комиссия состоит из председателя Комиссии, его заместителя, назначаемых главой</w:t>
      </w:r>
      <w:r w:rsidRPr="007C60EC">
        <w:rPr>
          <w:rFonts w:ascii="Times New Roman" w:hAnsi="Times New Roman"/>
          <w:i/>
          <w:sz w:val="24"/>
          <w:szCs w:val="24"/>
        </w:rPr>
        <w:t xml:space="preserve"> </w:t>
      </w:r>
      <w:r w:rsidRPr="007C60EC">
        <w:rPr>
          <w:rFonts w:ascii="Times New Roman" w:hAnsi="Times New Roman"/>
          <w:sz w:val="24"/>
          <w:szCs w:val="24"/>
        </w:rPr>
        <w:t>муниципального округа Гольяново</w:t>
      </w:r>
      <w:r w:rsidRPr="007C60EC">
        <w:rPr>
          <w:rFonts w:ascii="Times New Roman" w:hAnsi="Times New Roman"/>
          <w:i/>
          <w:sz w:val="24"/>
          <w:szCs w:val="24"/>
        </w:rPr>
        <w:t xml:space="preserve"> </w:t>
      </w:r>
      <w:r w:rsidRPr="007C60EC">
        <w:rPr>
          <w:rFonts w:ascii="Times New Roman" w:hAnsi="Times New Roman"/>
          <w:sz w:val="24"/>
          <w:szCs w:val="24"/>
        </w:rPr>
        <w:t>(далее – глава</w:t>
      </w:r>
      <w:r w:rsidRPr="007C60EC">
        <w:rPr>
          <w:rFonts w:ascii="Times New Roman" w:hAnsi="Times New Roman"/>
          <w:i/>
          <w:sz w:val="24"/>
          <w:szCs w:val="24"/>
        </w:rPr>
        <w:t xml:space="preserve"> </w:t>
      </w:r>
      <w:r w:rsidRPr="007C60EC">
        <w:rPr>
          <w:rFonts w:ascii="Times New Roman" w:hAnsi="Times New Roman"/>
          <w:sz w:val="24"/>
          <w:szCs w:val="24"/>
        </w:rPr>
        <w:t>муниципального округа)</w:t>
      </w:r>
      <w:r w:rsidRPr="007C60EC">
        <w:rPr>
          <w:rFonts w:ascii="Times New Roman" w:hAnsi="Times New Roman"/>
          <w:i/>
          <w:sz w:val="24"/>
          <w:szCs w:val="24"/>
        </w:rPr>
        <w:t xml:space="preserve"> </w:t>
      </w:r>
      <w:r w:rsidRPr="007C60EC">
        <w:rPr>
          <w:rFonts w:ascii="Times New Roman" w:hAnsi="Times New Roman"/>
          <w:sz w:val="24"/>
          <w:szCs w:val="24"/>
        </w:rPr>
        <w:t>из числа муниципальных служащих – членов Комиссии, секретаря и членов Комиссии. 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607942" w:rsidRPr="007C60EC" w:rsidRDefault="00607942" w:rsidP="00737310">
      <w:pPr>
        <w:pStyle w:val="ListParagraph"/>
        <w:widowControl w:val="0"/>
        <w:numPr>
          <w:ilvl w:val="0"/>
          <w:numId w:val="6"/>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В состав Комиссии входят:</w:t>
      </w:r>
    </w:p>
    <w:p w:rsidR="00607942" w:rsidRPr="007C60EC" w:rsidRDefault="00607942" w:rsidP="00737310">
      <w:pPr>
        <w:widowControl w:val="0"/>
        <w:tabs>
          <w:tab w:val="left" w:pos="1134"/>
        </w:tabs>
        <w:autoSpaceDE w:val="0"/>
        <w:autoSpaceDN w:val="0"/>
        <w:adjustRightInd w:val="0"/>
        <w:spacing w:after="0" w:line="240" w:lineRule="auto"/>
        <w:ind w:firstLine="851"/>
        <w:jc w:val="both"/>
        <w:rPr>
          <w:rFonts w:ascii="Times New Roman" w:hAnsi="Times New Roman"/>
          <w:sz w:val="24"/>
          <w:szCs w:val="24"/>
        </w:rPr>
      </w:pPr>
      <w:r w:rsidRPr="007C60EC">
        <w:rPr>
          <w:rFonts w:ascii="Times New Roman" w:hAnsi="Times New Roman"/>
          <w:sz w:val="24"/>
          <w:szCs w:val="24"/>
        </w:rPr>
        <w:t>а)</w:t>
      </w:r>
      <w:r w:rsidRPr="007C60EC">
        <w:rPr>
          <w:rFonts w:ascii="Times New Roman" w:hAnsi="Times New Roman"/>
          <w:sz w:val="24"/>
          <w:szCs w:val="24"/>
        </w:rPr>
        <w:tab/>
        <w:t>глава</w:t>
      </w:r>
      <w:r w:rsidRPr="007C60EC">
        <w:rPr>
          <w:rFonts w:ascii="Times New Roman" w:hAnsi="Times New Roman"/>
          <w:i/>
          <w:sz w:val="24"/>
          <w:szCs w:val="24"/>
        </w:rPr>
        <w:t xml:space="preserve"> </w:t>
      </w:r>
      <w:r w:rsidRPr="007C60EC">
        <w:rPr>
          <w:rFonts w:ascii="Times New Roman" w:hAnsi="Times New Roman"/>
          <w:sz w:val="24"/>
          <w:szCs w:val="24"/>
        </w:rPr>
        <w:t>муниципального округа</w:t>
      </w:r>
      <w:r w:rsidRPr="007C60EC">
        <w:rPr>
          <w:rFonts w:ascii="Times New Roman" w:hAnsi="Times New Roman"/>
          <w:i/>
          <w:sz w:val="24"/>
          <w:szCs w:val="24"/>
        </w:rPr>
        <w:t xml:space="preserve"> </w:t>
      </w:r>
      <w:r w:rsidRPr="007C60EC">
        <w:rPr>
          <w:rFonts w:ascii="Times New Roman" w:hAnsi="Times New Roman"/>
          <w:sz w:val="24"/>
          <w:szCs w:val="24"/>
        </w:rPr>
        <w:t>и (или) уполномоченные им муниципальные служащие, в том числе муниципальный служащий аппарата Совета депутатов,</w:t>
      </w:r>
      <w:r w:rsidRPr="007C60EC">
        <w:rPr>
          <w:rFonts w:ascii="Times New Roman" w:hAnsi="Times New Roman"/>
          <w:i/>
          <w:sz w:val="24"/>
          <w:szCs w:val="24"/>
        </w:rPr>
        <w:t xml:space="preserve"> </w:t>
      </w:r>
      <w:r w:rsidRPr="007C60EC">
        <w:rPr>
          <w:rFonts w:ascii="Times New Roman" w:hAnsi="Times New Roman"/>
          <w:sz w:val="24"/>
          <w:szCs w:val="24"/>
        </w:rPr>
        <w:t xml:space="preserve">ответственный за ведение работы </w:t>
      </w:r>
      <w:r w:rsidRPr="007C60EC">
        <w:rPr>
          <w:rFonts w:ascii="Times New Roman" w:hAnsi="Times New Roman"/>
          <w:iCs/>
          <w:sz w:val="24"/>
          <w:szCs w:val="24"/>
        </w:rPr>
        <w:t>по профилактике коррупционных и иных правонарушений</w:t>
      </w:r>
      <w:r w:rsidRPr="007C60EC">
        <w:rPr>
          <w:rFonts w:ascii="Times New Roman" w:hAnsi="Times New Roman"/>
          <w:sz w:val="24"/>
          <w:szCs w:val="24"/>
        </w:rPr>
        <w:t xml:space="preserve"> (далее – муниципальный служащий по профилактике правонарушений).</w:t>
      </w:r>
    </w:p>
    <w:p w:rsidR="00607942" w:rsidRPr="007C60EC" w:rsidRDefault="00607942" w:rsidP="00737310">
      <w:pPr>
        <w:tabs>
          <w:tab w:val="left" w:pos="1134"/>
        </w:tabs>
        <w:autoSpaceDE w:val="0"/>
        <w:autoSpaceDN w:val="0"/>
        <w:adjustRightInd w:val="0"/>
        <w:spacing w:after="0" w:line="240" w:lineRule="auto"/>
        <w:ind w:firstLine="851"/>
        <w:jc w:val="both"/>
        <w:rPr>
          <w:rFonts w:ascii="Times New Roman" w:hAnsi="Times New Roman"/>
          <w:sz w:val="24"/>
          <w:szCs w:val="24"/>
        </w:rPr>
      </w:pPr>
      <w:r w:rsidRPr="007C60EC">
        <w:rPr>
          <w:rFonts w:ascii="Times New Roman" w:hAnsi="Times New Roman"/>
          <w:sz w:val="24"/>
          <w:szCs w:val="24"/>
        </w:rPr>
        <w:t>б)</w:t>
      </w:r>
      <w:r w:rsidRPr="007C60EC">
        <w:rPr>
          <w:rFonts w:ascii="Times New Roman" w:hAnsi="Times New Roman"/>
          <w:sz w:val="24"/>
          <w:szCs w:val="24"/>
        </w:rPr>
        <w:tab/>
        <w:t xml:space="preserve">представители научных и образовательных организаций, других организаций в качестве независимых экспертов – специалистов по вопросам, связанным с муниципальной службой. Число независимых экспертов составляет не менее одной четверти от общего числа членов Комиссии. </w:t>
      </w:r>
    </w:p>
    <w:p w:rsidR="00607942" w:rsidRPr="007C60EC" w:rsidRDefault="00607942" w:rsidP="00737310">
      <w:pPr>
        <w:pStyle w:val="ListParagraph"/>
        <w:numPr>
          <w:ilvl w:val="0"/>
          <w:numId w:val="6"/>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Независимые эксперты включаются в состав Комиссии по согласованию с научными и образовательными организациями, другими организациями на основании запроса главы</w:t>
      </w:r>
      <w:r w:rsidRPr="007C60EC">
        <w:rPr>
          <w:rFonts w:ascii="Times New Roman" w:hAnsi="Times New Roman"/>
          <w:i/>
          <w:sz w:val="24"/>
          <w:szCs w:val="24"/>
        </w:rPr>
        <w:t xml:space="preserve"> </w:t>
      </w:r>
      <w:r w:rsidRPr="007C60EC">
        <w:rPr>
          <w:rFonts w:ascii="Times New Roman" w:hAnsi="Times New Roman"/>
          <w:sz w:val="24"/>
          <w:szCs w:val="24"/>
        </w:rPr>
        <w:t xml:space="preserve">муниципального округа. Согласование осуществляется в 10-дневный срок со дня получения запроса. </w:t>
      </w:r>
    </w:p>
    <w:p w:rsidR="00607942" w:rsidRPr="007C60EC" w:rsidRDefault="00607942" w:rsidP="00737310">
      <w:pPr>
        <w:pStyle w:val="ListParagraph"/>
        <w:widowControl w:val="0"/>
        <w:numPr>
          <w:ilvl w:val="0"/>
          <w:numId w:val="6"/>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В заседаниях Комиссии с правом совещательного голоса участвуют:</w:t>
      </w:r>
    </w:p>
    <w:p w:rsidR="00607942" w:rsidRPr="007C60EC" w:rsidRDefault="00607942" w:rsidP="00737310">
      <w:pPr>
        <w:pStyle w:val="ListParagraph"/>
        <w:numPr>
          <w:ilvl w:val="0"/>
          <w:numId w:val="9"/>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в аппарате Совета депутатов аналогичные должности, замещаемой муниципальным служащим, в отношении которого Комиссией рассматривается этот вопрос;</w:t>
      </w:r>
    </w:p>
    <w:p w:rsidR="00607942" w:rsidRPr="007C60EC" w:rsidRDefault="00607942" w:rsidP="00737310">
      <w:pPr>
        <w:pStyle w:val="ListParagraph"/>
        <w:numPr>
          <w:ilvl w:val="0"/>
          <w:numId w:val="9"/>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другие муниципальные служащие аппарата Совета депутатов; специалисты, которые могут дать пояснения по вопросам муниципальной службы и вопросам, рассматриваемым Комиссией; должностные лица других органов местного самоуправления, государственных органов; представители заинтересованных организаций; представитель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3 дня до дня заседания Комиссии на основании ходатайства муниципального служащего, в отношении которого Комиссией рассматривается этот вопрос, или любого члена Комиссии.</w:t>
      </w:r>
      <w:bookmarkStart w:id="0" w:name="Par101"/>
      <w:bookmarkEnd w:id="0"/>
    </w:p>
    <w:p w:rsidR="00607942" w:rsidRPr="007C60EC" w:rsidRDefault="00607942" w:rsidP="00737310">
      <w:pPr>
        <w:pStyle w:val="ListParagraph"/>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муниципальной службы в аппарате Совета депутатов, недопустимо.</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не менее чем за 3 дня до дня заседания заявить об этом. В таком случае соответствующий член Комиссии не принимает участия в рассмотрении указанного вопроса.</w:t>
      </w:r>
    </w:p>
    <w:p w:rsidR="00607942" w:rsidRPr="007C60EC" w:rsidRDefault="00607942" w:rsidP="00737310">
      <w:pPr>
        <w:widowControl w:val="0"/>
        <w:tabs>
          <w:tab w:val="left" w:pos="1134"/>
        </w:tabs>
        <w:autoSpaceDE w:val="0"/>
        <w:autoSpaceDN w:val="0"/>
        <w:adjustRightInd w:val="0"/>
        <w:spacing w:after="0" w:line="240" w:lineRule="auto"/>
        <w:ind w:firstLine="851"/>
        <w:jc w:val="both"/>
        <w:rPr>
          <w:rFonts w:ascii="Times New Roman" w:hAnsi="Times New Roman"/>
          <w:sz w:val="24"/>
          <w:szCs w:val="24"/>
        </w:rPr>
      </w:pPr>
      <w:r w:rsidRPr="007C60EC">
        <w:rPr>
          <w:rFonts w:ascii="Times New Roman" w:hAnsi="Times New Roman"/>
          <w:sz w:val="24"/>
          <w:szCs w:val="24"/>
        </w:rPr>
        <w:t>В случае если вопрос о соблюдении требований к служебному поведению и (или) требований об урегулировании конфликта интересов рассматривается в отношении муниципального служащего, являющегося членом Комиссии, то на период рассмотрения указанного вопроса его членство в Комиссии приостанавливается.</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bookmarkStart w:id="1" w:name="Par106"/>
      <w:bookmarkEnd w:id="1"/>
      <w:r w:rsidRPr="007C60EC">
        <w:rPr>
          <w:rFonts w:ascii="Times New Roman" w:hAnsi="Times New Roman"/>
          <w:sz w:val="24"/>
          <w:szCs w:val="24"/>
        </w:rPr>
        <w:t>Основаниями для проведения заседания Комиссии являются:</w:t>
      </w:r>
    </w:p>
    <w:p w:rsidR="00607942" w:rsidRPr="007C60EC" w:rsidRDefault="00607942" w:rsidP="00737310">
      <w:pPr>
        <w:pStyle w:val="ListParagraph"/>
        <w:numPr>
          <w:ilvl w:val="0"/>
          <w:numId w:val="11"/>
        </w:numPr>
        <w:tabs>
          <w:tab w:val="left" w:pos="1134"/>
        </w:tabs>
        <w:autoSpaceDE w:val="0"/>
        <w:autoSpaceDN w:val="0"/>
        <w:adjustRightInd w:val="0"/>
        <w:spacing w:after="0" w:line="240" w:lineRule="auto"/>
        <w:ind w:left="0" w:firstLine="851"/>
        <w:jc w:val="both"/>
        <w:rPr>
          <w:rFonts w:ascii="Times New Roman" w:hAnsi="Times New Roman"/>
          <w:sz w:val="24"/>
          <w:szCs w:val="24"/>
        </w:rPr>
      </w:pPr>
      <w:bookmarkStart w:id="2" w:name="Par107"/>
      <w:bookmarkEnd w:id="2"/>
      <w:r w:rsidRPr="007C60EC">
        <w:rPr>
          <w:rFonts w:ascii="Times New Roman" w:hAnsi="Times New Roman"/>
          <w:sz w:val="24"/>
          <w:szCs w:val="24"/>
        </w:rPr>
        <w:t>представление главой</w:t>
      </w:r>
      <w:r w:rsidRPr="007C60EC">
        <w:rPr>
          <w:rFonts w:ascii="Times New Roman" w:hAnsi="Times New Roman"/>
          <w:i/>
          <w:sz w:val="24"/>
          <w:szCs w:val="24"/>
        </w:rPr>
        <w:t xml:space="preserve"> </w:t>
      </w:r>
      <w:r w:rsidRPr="007C60EC">
        <w:rPr>
          <w:rFonts w:ascii="Times New Roman" w:hAnsi="Times New Roman"/>
          <w:sz w:val="24"/>
          <w:szCs w:val="24"/>
        </w:rPr>
        <w:t>муниципального округа</w:t>
      </w:r>
      <w:r w:rsidRPr="007C60EC">
        <w:rPr>
          <w:rFonts w:ascii="Times New Roman" w:hAnsi="Times New Roman"/>
          <w:i/>
          <w:sz w:val="24"/>
          <w:szCs w:val="24"/>
        </w:rPr>
        <w:t xml:space="preserve"> </w:t>
      </w:r>
      <w:r w:rsidRPr="007C60EC">
        <w:rPr>
          <w:rFonts w:ascii="Times New Roman" w:hAnsi="Times New Roman"/>
          <w:sz w:val="24"/>
          <w:szCs w:val="24"/>
        </w:rPr>
        <w:t xml:space="preserve">материалов проверки, проведенной в соответствии с Положением о проверке достоверности и полноты сведений, представляемых гражданами, претендующими на замещение должностей муниципальной службы в городе Москве, муниципальными служащими в органах местного самоуправления в городе Москве, и соблюдения муниципальными служащими органов местного самоуправления в городе Москве требований к служебному поведению, утвержденным </w:t>
      </w:r>
      <w:hyperlink r:id="rId11" w:history="1">
        <w:r w:rsidRPr="007C60EC">
          <w:rPr>
            <w:rFonts w:ascii="Times New Roman" w:hAnsi="Times New Roman"/>
            <w:sz w:val="24"/>
            <w:szCs w:val="24"/>
          </w:rPr>
          <w:t>указом</w:t>
        </w:r>
      </w:hyperlink>
      <w:r w:rsidRPr="007C60EC">
        <w:rPr>
          <w:rFonts w:ascii="Times New Roman" w:hAnsi="Times New Roman"/>
          <w:sz w:val="24"/>
          <w:szCs w:val="24"/>
        </w:rPr>
        <w:t xml:space="preserve"> Мэра Москвы от 17 октября 2012 года № 70-УМ, свидетельствующих:</w:t>
      </w:r>
    </w:p>
    <w:p w:rsidR="00607942" w:rsidRPr="007C60EC" w:rsidRDefault="00607942" w:rsidP="00737310">
      <w:pPr>
        <w:widowControl w:val="0"/>
        <w:tabs>
          <w:tab w:val="left" w:pos="1134"/>
        </w:tabs>
        <w:autoSpaceDE w:val="0"/>
        <w:autoSpaceDN w:val="0"/>
        <w:adjustRightInd w:val="0"/>
        <w:spacing w:after="0" w:line="240" w:lineRule="auto"/>
        <w:ind w:firstLine="851"/>
        <w:jc w:val="both"/>
        <w:rPr>
          <w:rFonts w:ascii="Times New Roman" w:hAnsi="Times New Roman"/>
          <w:sz w:val="24"/>
          <w:szCs w:val="24"/>
        </w:rPr>
      </w:pPr>
      <w:bookmarkStart w:id="3" w:name="Par108"/>
      <w:bookmarkEnd w:id="3"/>
      <w:r w:rsidRPr="007C60EC">
        <w:rPr>
          <w:rFonts w:ascii="Times New Roman" w:hAnsi="Times New Roman"/>
          <w:sz w:val="24"/>
          <w:szCs w:val="24"/>
        </w:rPr>
        <w:t>а)</w:t>
      </w:r>
      <w:r w:rsidRPr="007C60EC">
        <w:rPr>
          <w:rFonts w:ascii="Times New Roman" w:hAnsi="Times New Roman"/>
          <w:sz w:val="24"/>
          <w:szCs w:val="24"/>
        </w:rPr>
        <w:tab/>
        <w:t>о представлении муниципальным служащим недостоверных или неполных сведений, предусмотренных пунктом 1.1 указанного Положения;</w:t>
      </w:r>
    </w:p>
    <w:p w:rsidR="00607942" w:rsidRPr="007C60EC" w:rsidRDefault="00607942" w:rsidP="00737310">
      <w:pPr>
        <w:widowControl w:val="0"/>
        <w:tabs>
          <w:tab w:val="left" w:pos="1134"/>
        </w:tabs>
        <w:autoSpaceDE w:val="0"/>
        <w:autoSpaceDN w:val="0"/>
        <w:adjustRightInd w:val="0"/>
        <w:spacing w:after="0" w:line="240" w:lineRule="auto"/>
        <w:ind w:firstLine="851"/>
        <w:jc w:val="both"/>
        <w:rPr>
          <w:rFonts w:ascii="Times New Roman" w:hAnsi="Times New Roman"/>
          <w:sz w:val="24"/>
          <w:szCs w:val="24"/>
        </w:rPr>
      </w:pPr>
      <w:bookmarkStart w:id="4" w:name="Par109"/>
      <w:bookmarkEnd w:id="4"/>
      <w:r w:rsidRPr="007C60EC">
        <w:rPr>
          <w:rFonts w:ascii="Times New Roman" w:hAnsi="Times New Roman"/>
          <w:sz w:val="24"/>
          <w:szCs w:val="24"/>
        </w:rPr>
        <w:t>б)</w:t>
      </w:r>
      <w:r w:rsidRPr="007C60EC">
        <w:rPr>
          <w:rFonts w:ascii="Times New Roman" w:hAnsi="Times New Roman"/>
          <w:sz w:val="24"/>
          <w:szCs w:val="24"/>
        </w:rPr>
        <w:tab/>
        <w:t>о несоблюдении муниципальным служащим требований к служебному поведению и (или) требований об урегулировании конфликта интересов;</w:t>
      </w:r>
      <w:bookmarkStart w:id="5" w:name="Par110"/>
      <w:bookmarkEnd w:id="5"/>
    </w:p>
    <w:p w:rsidR="00607942" w:rsidRPr="007C60EC" w:rsidRDefault="00607942" w:rsidP="00737310">
      <w:pPr>
        <w:pStyle w:val="ListParagraph"/>
        <w:widowControl w:val="0"/>
        <w:numPr>
          <w:ilvl w:val="0"/>
          <w:numId w:val="11"/>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поступившее муниципальному служащему по профилактике правонарушений:</w:t>
      </w:r>
    </w:p>
    <w:p w:rsidR="00607942" w:rsidRPr="007C60EC" w:rsidRDefault="00607942" w:rsidP="00737310">
      <w:pPr>
        <w:widowControl w:val="0"/>
        <w:tabs>
          <w:tab w:val="left" w:pos="1134"/>
        </w:tabs>
        <w:autoSpaceDE w:val="0"/>
        <w:autoSpaceDN w:val="0"/>
        <w:adjustRightInd w:val="0"/>
        <w:spacing w:after="0" w:line="240" w:lineRule="auto"/>
        <w:ind w:firstLine="851"/>
        <w:jc w:val="both"/>
        <w:rPr>
          <w:rFonts w:ascii="Times New Roman" w:hAnsi="Times New Roman"/>
          <w:sz w:val="24"/>
          <w:szCs w:val="24"/>
        </w:rPr>
      </w:pPr>
      <w:bookmarkStart w:id="6" w:name="Par111"/>
      <w:bookmarkEnd w:id="6"/>
      <w:r w:rsidRPr="007C60EC">
        <w:rPr>
          <w:rFonts w:ascii="Times New Roman" w:hAnsi="Times New Roman"/>
          <w:sz w:val="24"/>
          <w:szCs w:val="24"/>
        </w:rPr>
        <w:t>а)</w:t>
      </w:r>
      <w:r w:rsidRPr="007C60EC">
        <w:rPr>
          <w:rFonts w:ascii="Times New Roman" w:hAnsi="Times New Roman"/>
          <w:sz w:val="24"/>
          <w:szCs w:val="24"/>
        </w:rPr>
        <w:tab/>
        <w:t>обращение гражданина, замещавшего в аппарате Совета депутатов должность муниципальной службы, включенную в перечень должностей, утвержденный постановлением аппарата Совета депутатов, о даче согласия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до истечения двух лет со дня увольнения с муниципальной службы. Указанное обращение должно содержать фамилию, имя, отчество гражданина, дату его рождения, адрес места его жительства, замещаемые должности в течение последних двух лет до дня увольнения с муниципальной службы, наименование, местонахождение организации, характер ее деятельности, должностные обязанности, исполняемые гражданином во время замещения им должности муниципальной службы, функции по муниципальному (административному) управлению в отношении данной организации, вид договора (трудовой или гражданско-правовой), предполагаемый срок его действия, сумма оплаты за выполнение (оказание) по договору работ (услуг);</w:t>
      </w:r>
    </w:p>
    <w:p w:rsidR="00607942" w:rsidRPr="007C60EC" w:rsidRDefault="00607942" w:rsidP="00737310">
      <w:pPr>
        <w:widowControl w:val="0"/>
        <w:tabs>
          <w:tab w:val="left" w:pos="1134"/>
        </w:tabs>
        <w:autoSpaceDE w:val="0"/>
        <w:autoSpaceDN w:val="0"/>
        <w:adjustRightInd w:val="0"/>
        <w:spacing w:after="0" w:line="240" w:lineRule="auto"/>
        <w:ind w:firstLine="851"/>
        <w:jc w:val="both"/>
        <w:rPr>
          <w:rFonts w:ascii="Times New Roman" w:hAnsi="Times New Roman"/>
          <w:sz w:val="24"/>
          <w:szCs w:val="24"/>
        </w:rPr>
      </w:pPr>
      <w:bookmarkStart w:id="7" w:name="Par112"/>
      <w:bookmarkEnd w:id="7"/>
      <w:r w:rsidRPr="007C60EC">
        <w:rPr>
          <w:rFonts w:ascii="Times New Roman" w:hAnsi="Times New Roman"/>
          <w:sz w:val="24"/>
          <w:szCs w:val="24"/>
        </w:rPr>
        <w:t>б)</w:t>
      </w:r>
      <w:r w:rsidRPr="007C60EC">
        <w:rPr>
          <w:rFonts w:ascii="Times New Roman" w:hAnsi="Times New Roman"/>
          <w:sz w:val="24"/>
          <w:szCs w:val="24"/>
        </w:rPr>
        <w:tab/>
        <w:t>заявление муниципального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607942" w:rsidRPr="007C60EC" w:rsidRDefault="00607942" w:rsidP="00737310">
      <w:pPr>
        <w:pStyle w:val="ConsPlusNormal"/>
        <w:tabs>
          <w:tab w:val="left" w:pos="1134"/>
        </w:tabs>
        <w:ind w:firstLine="851"/>
        <w:jc w:val="both"/>
        <w:rPr>
          <w:sz w:val="24"/>
          <w:szCs w:val="24"/>
        </w:rPr>
      </w:pPr>
      <w:r w:rsidRPr="007C60EC">
        <w:rPr>
          <w:sz w:val="24"/>
          <w:szCs w:val="24"/>
        </w:rPr>
        <w:t>в)</w:t>
      </w:r>
      <w:r w:rsidRPr="007C60EC">
        <w:rPr>
          <w:sz w:val="24"/>
          <w:szCs w:val="24"/>
        </w:rPr>
        <w:tab/>
        <w:t>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607942" w:rsidRPr="007C60EC" w:rsidRDefault="00607942" w:rsidP="00737310">
      <w:pPr>
        <w:pStyle w:val="ListParagraph"/>
        <w:widowControl w:val="0"/>
        <w:numPr>
          <w:ilvl w:val="0"/>
          <w:numId w:val="11"/>
        </w:numPr>
        <w:tabs>
          <w:tab w:val="left" w:pos="1134"/>
        </w:tabs>
        <w:autoSpaceDE w:val="0"/>
        <w:autoSpaceDN w:val="0"/>
        <w:adjustRightInd w:val="0"/>
        <w:spacing w:after="0" w:line="240" w:lineRule="auto"/>
        <w:ind w:left="0" w:firstLine="851"/>
        <w:jc w:val="both"/>
        <w:rPr>
          <w:rFonts w:ascii="Times New Roman" w:hAnsi="Times New Roman"/>
          <w:sz w:val="24"/>
          <w:szCs w:val="24"/>
        </w:rPr>
      </w:pPr>
      <w:bookmarkStart w:id="8" w:name="Par113"/>
      <w:bookmarkEnd w:id="8"/>
      <w:r w:rsidRPr="007C60EC">
        <w:rPr>
          <w:rFonts w:ascii="Times New Roman" w:hAnsi="Times New Roman"/>
          <w:sz w:val="24"/>
          <w:szCs w:val="24"/>
        </w:rPr>
        <w:t>представление главы</w:t>
      </w:r>
      <w:r w:rsidRPr="007C60EC">
        <w:rPr>
          <w:rFonts w:ascii="Times New Roman" w:hAnsi="Times New Roman"/>
          <w:i/>
          <w:sz w:val="24"/>
          <w:szCs w:val="24"/>
        </w:rPr>
        <w:t xml:space="preserve"> </w:t>
      </w:r>
      <w:r w:rsidRPr="007C60EC">
        <w:rPr>
          <w:rFonts w:ascii="Times New Roman" w:hAnsi="Times New Roman"/>
          <w:sz w:val="24"/>
          <w:szCs w:val="24"/>
        </w:rPr>
        <w:t>муниципального округа</w:t>
      </w:r>
      <w:r w:rsidRPr="007C60EC">
        <w:rPr>
          <w:rFonts w:ascii="Times New Roman" w:hAnsi="Times New Roman"/>
          <w:i/>
          <w:sz w:val="24"/>
          <w:szCs w:val="24"/>
        </w:rPr>
        <w:t xml:space="preserve"> </w:t>
      </w:r>
      <w:r w:rsidRPr="007C60EC">
        <w:rPr>
          <w:rFonts w:ascii="Times New Roman" w:hAnsi="Times New Roman"/>
          <w:sz w:val="24"/>
          <w:szCs w:val="24"/>
        </w:rPr>
        <w:t>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аппарате Совета депутатов мер по предупреждению коррупции;</w:t>
      </w:r>
    </w:p>
    <w:p w:rsidR="00607942" w:rsidRPr="007C60EC" w:rsidRDefault="00607942" w:rsidP="00737310">
      <w:pPr>
        <w:pStyle w:val="ListParagraph"/>
        <w:widowControl w:val="0"/>
        <w:numPr>
          <w:ilvl w:val="0"/>
          <w:numId w:val="11"/>
        </w:numPr>
        <w:tabs>
          <w:tab w:val="left" w:pos="1134"/>
        </w:tabs>
        <w:autoSpaceDE w:val="0"/>
        <w:autoSpaceDN w:val="0"/>
        <w:adjustRightInd w:val="0"/>
        <w:spacing w:after="0" w:line="240" w:lineRule="auto"/>
        <w:ind w:left="0" w:firstLine="851"/>
        <w:jc w:val="both"/>
        <w:rPr>
          <w:rFonts w:ascii="Times New Roman" w:hAnsi="Times New Roman"/>
          <w:sz w:val="24"/>
          <w:szCs w:val="24"/>
        </w:rPr>
      </w:pPr>
      <w:bookmarkStart w:id="9" w:name="Par114"/>
      <w:bookmarkEnd w:id="9"/>
      <w:r w:rsidRPr="007C60EC">
        <w:rPr>
          <w:rFonts w:ascii="Times New Roman" w:hAnsi="Times New Roman"/>
          <w:sz w:val="24"/>
          <w:szCs w:val="24"/>
        </w:rPr>
        <w:t>представление главой муниципального округа</w:t>
      </w:r>
      <w:r w:rsidRPr="007C60EC">
        <w:rPr>
          <w:rFonts w:ascii="Times New Roman" w:hAnsi="Times New Roman"/>
          <w:i/>
          <w:sz w:val="24"/>
          <w:szCs w:val="24"/>
        </w:rPr>
        <w:t xml:space="preserve"> </w:t>
      </w:r>
      <w:r w:rsidRPr="007C60EC">
        <w:rPr>
          <w:rFonts w:ascii="Times New Roman" w:hAnsi="Times New Roman"/>
          <w:sz w:val="24"/>
          <w:szCs w:val="24"/>
        </w:rPr>
        <w:t>материалов проверки, свидетельствующих о представлении муниципальным служащим недостоверных или неполных сведений, предусмотренных частью 1 статьи 3 Федерального закона от 3 декабря 2012 года № 230-ФЗ «О контроле за соответствием расходов лиц, замещающих государственные должности, и иных лиц их доходам»;</w:t>
      </w:r>
    </w:p>
    <w:p w:rsidR="00607942" w:rsidRPr="007C60EC" w:rsidRDefault="00607942" w:rsidP="00737310">
      <w:pPr>
        <w:pStyle w:val="ListParagraph"/>
        <w:widowControl w:val="0"/>
        <w:numPr>
          <w:ilvl w:val="0"/>
          <w:numId w:val="11"/>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поступившее в соответствии с частью 4 статьи 12 Федерального закона «О противодействии коррупции» и статьей 64.1 Трудового кодекса Российской Федерации в</w:t>
      </w:r>
      <w:r w:rsidRPr="007C60EC">
        <w:rPr>
          <w:rFonts w:ascii="Times New Roman" w:hAnsi="Times New Roman"/>
          <w:i/>
          <w:sz w:val="24"/>
          <w:szCs w:val="24"/>
        </w:rPr>
        <w:t xml:space="preserve"> </w:t>
      </w:r>
      <w:r w:rsidRPr="007C60EC">
        <w:rPr>
          <w:rFonts w:ascii="Times New Roman" w:hAnsi="Times New Roman"/>
          <w:sz w:val="24"/>
          <w:szCs w:val="24"/>
        </w:rPr>
        <w:t>аппарат Совета депутатов уведомление организации о заключении с гражданином, замещавшим должность муниципальной службы в</w:t>
      </w:r>
      <w:r w:rsidRPr="007C60EC">
        <w:rPr>
          <w:rFonts w:ascii="Times New Roman" w:hAnsi="Times New Roman"/>
          <w:i/>
          <w:sz w:val="24"/>
          <w:szCs w:val="24"/>
        </w:rPr>
        <w:t xml:space="preserve"> </w:t>
      </w:r>
      <w:r w:rsidRPr="007C60EC">
        <w:rPr>
          <w:rFonts w:ascii="Times New Roman" w:hAnsi="Times New Roman"/>
          <w:sz w:val="24"/>
          <w:szCs w:val="24"/>
        </w:rPr>
        <w:t>аппарате Совета депутатов, трудового или гражданско-правового договора на выполнение работ (оказание услуг),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организации либо на выполнение им работы (оказание услуги) на условиях гражданско-правового договора в организации Комиссией не рассматривался.</w:t>
      </w:r>
    </w:p>
    <w:p w:rsidR="00607942" w:rsidRPr="007C60EC" w:rsidRDefault="00607942" w:rsidP="00737310">
      <w:pPr>
        <w:pStyle w:val="ListParagraph"/>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Муниципальным служащим по профилактике правонарушений осуществляется рассмотрение обращения, указанного в подпункте «а» подпункта 2 пункта 13, по результатам которого подготавливается мотивированное заключение по существу обращения с учетом требований статьи 12 Федерального закона «О противодействии коррупции».</w:t>
      </w:r>
    </w:p>
    <w:p w:rsidR="00607942" w:rsidRPr="007C60EC" w:rsidRDefault="00607942" w:rsidP="00737310">
      <w:pPr>
        <w:pStyle w:val="ListParagraph"/>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Обращение, указанное в подпункте «а» подпункта 2 пункта 13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607942" w:rsidRPr="007C60EC" w:rsidRDefault="00607942" w:rsidP="00737310">
      <w:pPr>
        <w:pStyle w:val="ConsPlusNormal"/>
        <w:numPr>
          <w:ilvl w:val="0"/>
          <w:numId w:val="6"/>
        </w:numPr>
        <w:tabs>
          <w:tab w:val="left" w:pos="1276"/>
        </w:tabs>
        <w:ind w:left="0" w:firstLine="851"/>
        <w:jc w:val="both"/>
        <w:rPr>
          <w:sz w:val="24"/>
          <w:szCs w:val="24"/>
        </w:rPr>
      </w:pPr>
      <w:r w:rsidRPr="007C60EC">
        <w:rPr>
          <w:sz w:val="24"/>
          <w:szCs w:val="24"/>
        </w:rPr>
        <w:t>Уведомление, указанное в подпункте «в» подпункта 2 пункта 13 настоящего Положения, рассматривается муниципальным служащим по профилактике правонарушений, который осуществляет подготовку мотивированного заключения по результатам рассмотрения уведомления.</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Уведомление, указанное в подпункте</w:t>
      </w:r>
      <w:r w:rsidRPr="007C60EC">
        <w:rPr>
          <w:rFonts w:ascii="Times New Roman" w:hAnsi="Times New Roman"/>
          <w:color w:val="0000FF"/>
          <w:sz w:val="24"/>
          <w:szCs w:val="24"/>
        </w:rPr>
        <w:t xml:space="preserve"> </w:t>
      </w:r>
      <w:r w:rsidRPr="007C60EC">
        <w:rPr>
          <w:rFonts w:ascii="Times New Roman" w:hAnsi="Times New Roman"/>
          <w:sz w:val="24"/>
          <w:szCs w:val="24"/>
        </w:rPr>
        <w:t>5 пункта 13 настоящего Положения, рассматривается муниципальным служащим по профилактике правонарушений, который осуществляет подготовку мотивированного заключения о соблюдении гражданином, замещавшим должность муниципальной службы в аппарате Совета депутатов, требований статьи 12 Федерального закона «О противодействии коррупции».</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При подготовке мотивированного заключения по результатам рассмотрения обращения, указанного в подпункте «а» подпункта 2 пункта 13 настоящего Положения, или уведомлений, указанных в подпункте «в» подпункта 2 и подпункте</w:t>
      </w:r>
      <w:r w:rsidRPr="007C60EC">
        <w:rPr>
          <w:rFonts w:ascii="Times New Roman" w:hAnsi="Times New Roman"/>
          <w:color w:val="0000FF"/>
          <w:sz w:val="24"/>
          <w:szCs w:val="24"/>
        </w:rPr>
        <w:t xml:space="preserve"> </w:t>
      </w:r>
      <w:r w:rsidRPr="007C60EC">
        <w:rPr>
          <w:rFonts w:ascii="Times New Roman" w:hAnsi="Times New Roman"/>
          <w:sz w:val="24"/>
          <w:szCs w:val="24"/>
        </w:rPr>
        <w:t>5 пункта 13 настоящего Положения, должностные лица муниципальный служащий по профилактике правонарушений имеет право проводить собеседование с муниципальным служащим, представившим обращение или уведомление, получать от него письменные пояснения, а глава</w:t>
      </w:r>
      <w:r w:rsidRPr="007C60EC">
        <w:rPr>
          <w:rFonts w:ascii="Times New Roman" w:hAnsi="Times New Roman"/>
          <w:i/>
          <w:sz w:val="24"/>
          <w:szCs w:val="24"/>
        </w:rPr>
        <w:t xml:space="preserve"> </w:t>
      </w:r>
      <w:r w:rsidRPr="007C60EC">
        <w:rPr>
          <w:rFonts w:ascii="Times New Roman" w:hAnsi="Times New Roman"/>
          <w:sz w:val="24"/>
          <w:szCs w:val="24"/>
        </w:rPr>
        <w:t>муниципального округа</w:t>
      </w:r>
      <w:r w:rsidRPr="007C60EC">
        <w:rPr>
          <w:rFonts w:ascii="Times New Roman" w:hAnsi="Times New Roman"/>
          <w:i/>
          <w:sz w:val="24"/>
          <w:szCs w:val="24"/>
        </w:rPr>
        <w:t xml:space="preserve"> </w:t>
      </w:r>
      <w:r w:rsidRPr="007C60EC">
        <w:rPr>
          <w:rFonts w:ascii="Times New Roman" w:hAnsi="Times New Roman"/>
          <w:sz w:val="24"/>
          <w:szCs w:val="24"/>
        </w:rPr>
        <w:t>может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материалы в течение 7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председателем Комиссии, но не более чем на 30 дней.</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Председатель Комиссии при поступлении к нему информации, содержащей основания для проведения заседания Комиссии:</w:t>
      </w:r>
    </w:p>
    <w:p w:rsidR="00607942" w:rsidRPr="007C60EC" w:rsidRDefault="00607942" w:rsidP="00737310">
      <w:pPr>
        <w:pStyle w:val="ListParagraph"/>
        <w:numPr>
          <w:ilvl w:val="0"/>
          <w:numId w:val="12"/>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случая, предусмотренного пунктом 20 настоящего Положения;</w:t>
      </w:r>
    </w:p>
    <w:p w:rsidR="00607942" w:rsidRPr="007C60EC" w:rsidRDefault="00607942" w:rsidP="00737310">
      <w:pPr>
        <w:pStyle w:val="ListParagraph"/>
        <w:widowControl w:val="0"/>
        <w:numPr>
          <w:ilvl w:val="0"/>
          <w:numId w:val="12"/>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организует через секретаря Комиссии ознакомление муниципального служащего, в отношении которого Комиссией будет рассматриваться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поступившей на рассмотрение Комиссии информацией и материалами, оповещение их о дате, времени и месте проведения заседания, а также ведение делопроизводства;</w:t>
      </w:r>
    </w:p>
    <w:p w:rsidR="00607942" w:rsidRPr="007C60EC" w:rsidRDefault="00607942" w:rsidP="00737310">
      <w:pPr>
        <w:pStyle w:val="ListParagraph"/>
        <w:widowControl w:val="0"/>
        <w:numPr>
          <w:ilvl w:val="0"/>
          <w:numId w:val="12"/>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рассматривает ходатайства о приглашении на заседание Комиссии лиц, указанных в подпункте 2 пункта 10</w:t>
      </w:r>
      <w:r w:rsidRPr="007C60EC">
        <w:rPr>
          <w:rFonts w:ascii="Times New Roman" w:hAnsi="Times New Roman"/>
          <w:i/>
          <w:sz w:val="24"/>
          <w:szCs w:val="24"/>
        </w:rPr>
        <w:t xml:space="preserve"> </w:t>
      </w:r>
      <w:r w:rsidRPr="007C60EC">
        <w:rPr>
          <w:rFonts w:ascii="Times New Roman" w:hAnsi="Times New Roman"/>
          <w:sz w:val="24"/>
          <w:szCs w:val="24"/>
        </w:rPr>
        <w:t>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607942" w:rsidRPr="007C60EC" w:rsidRDefault="00607942" w:rsidP="00737310">
      <w:pPr>
        <w:pStyle w:val="ListParagraph"/>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Заседание Комиссии по рассмотрению заявления, указанного в подпункте «б» подпункта 2 пункта 13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607942" w:rsidRPr="007C60EC" w:rsidRDefault="00607942" w:rsidP="00737310">
      <w:pPr>
        <w:pStyle w:val="ConsPlusNormal"/>
        <w:numPr>
          <w:ilvl w:val="0"/>
          <w:numId w:val="6"/>
        </w:numPr>
        <w:tabs>
          <w:tab w:val="left" w:pos="1276"/>
        </w:tabs>
        <w:ind w:left="0" w:firstLine="851"/>
        <w:jc w:val="both"/>
        <w:rPr>
          <w:sz w:val="24"/>
          <w:szCs w:val="24"/>
        </w:rPr>
      </w:pPr>
      <w:r w:rsidRPr="007C60EC">
        <w:rPr>
          <w:sz w:val="24"/>
          <w:szCs w:val="24"/>
        </w:rPr>
        <w:t>Заседание Комиссии проводится, как правило,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в аппарате Совета депутатов. О намерении лично присутствовать на заседании Комиссии муниципальный служащий или гражданин, замещавший должность муниципальной службы в аппарате Совета депутатов</w:t>
      </w:r>
      <w:r w:rsidRPr="007C60EC">
        <w:rPr>
          <w:i/>
          <w:sz w:val="24"/>
          <w:szCs w:val="24"/>
        </w:rPr>
        <w:t>,</w:t>
      </w:r>
      <w:r w:rsidRPr="007C60EC">
        <w:rPr>
          <w:sz w:val="24"/>
          <w:szCs w:val="24"/>
        </w:rPr>
        <w:t xml:space="preserve"> указывает в обращении, заявлении или уведомлении, представляемых в соответствии с подпунктом 2 пункта 13 настоящего Положения. </w:t>
      </w:r>
    </w:p>
    <w:p w:rsidR="00607942" w:rsidRPr="007C60EC" w:rsidRDefault="00607942" w:rsidP="00737310">
      <w:pPr>
        <w:pStyle w:val="ConsPlusNormal"/>
        <w:numPr>
          <w:ilvl w:val="0"/>
          <w:numId w:val="6"/>
        </w:numPr>
        <w:tabs>
          <w:tab w:val="left" w:pos="1276"/>
        </w:tabs>
        <w:ind w:left="0" w:firstLine="851"/>
        <w:jc w:val="both"/>
        <w:rPr>
          <w:sz w:val="24"/>
          <w:szCs w:val="24"/>
        </w:rPr>
      </w:pPr>
      <w:r w:rsidRPr="007C60EC">
        <w:rPr>
          <w:sz w:val="24"/>
          <w:szCs w:val="24"/>
        </w:rPr>
        <w:t>Заседания Комиссии могут проводиться в отсутствие муниципального служащего или гражданина, замещавшего должность муниципальной службы в аппарате Совета депутатов</w:t>
      </w:r>
      <w:r w:rsidRPr="007C60EC">
        <w:rPr>
          <w:i/>
          <w:sz w:val="24"/>
          <w:szCs w:val="24"/>
        </w:rPr>
        <w:t>,</w:t>
      </w:r>
      <w:r w:rsidRPr="007C60EC">
        <w:rPr>
          <w:sz w:val="24"/>
          <w:szCs w:val="24"/>
        </w:rPr>
        <w:t xml:space="preserve"> в случае:</w:t>
      </w:r>
    </w:p>
    <w:p w:rsidR="00607942" w:rsidRPr="007C60EC" w:rsidRDefault="00607942" w:rsidP="00737310">
      <w:pPr>
        <w:pStyle w:val="ConsPlusNormal"/>
        <w:numPr>
          <w:ilvl w:val="0"/>
          <w:numId w:val="13"/>
        </w:numPr>
        <w:tabs>
          <w:tab w:val="left" w:pos="1134"/>
        </w:tabs>
        <w:ind w:left="0" w:firstLine="851"/>
        <w:jc w:val="both"/>
        <w:rPr>
          <w:sz w:val="24"/>
          <w:szCs w:val="24"/>
        </w:rPr>
      </w:pPr>
      <w:r w:rsidRPr="007C60EC">
        <w:rPr>
          <w:sz w:val="24"/>
          <w:szCs w:val="24"/>
        </w:rPr>
        <w:t>если в обращении, заявлении или уведомлении, предусмотренных подпунктом 2 пункта 13 настоящего Положения, не содержится указания о намерении муниципального служащего или гражданина, замещавшего должность муниципальной службы в аппарате Совета депутатов, лично присутствовать на заседании Комиссии;</w:t>
      </w:r>
    </w:p>
    <w:p w:rsidR="00607942" w:rsidRPr="007C60EC" w:rsidRDefault="00607942" w:rsidP="00737310">
      <w:pPr>
        <w:pStyle w:val="ConsPlusNormal"/>
        <w:numPr>
          <w:ilvl w:val="0"/>
          <w:numId w:val="13"/>
        </w:numPr>
        <w:tabs>
          <w:tab w:val="left" w:pos="1134"/>
        </w:tabs>
        <w:ind w:left="0" w:firstLine="851"/>
        <w:jc w:val="both"/>
        <w:rPr>
          <w:sz w:val="24"/>
          <w:szCs w:val="24"/>
        </w:rPr>
      </w:pPr>
      <w:r w:rsidRPr="007C60EC">
        <w:rPr>
          <w:sz w:val="24"/>
          <w:szCs w:val="24"/>
        </w:rPr>
        <w:t>если муниципальный служащий или гражданин, замещавший должность муниципальной службы в аппарате Совета депутатов, намеревающиеся лично присутствовать на заседании Комиссии и надлежащим образом извещенные о дате, времени и месте его проведения, не явились на заседание Комиссии.</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На заседании Комиссии заслушиваются пояснения муниципального служащего или гражданина, замещавшего должность муниципальной службы в аппарате Совета депутатов</w:t>
      </w:r>
      <w:r w:rsidRPr="007C60EC">
        <w:rPr>
          <w:rFonts w:ascii="Times New Roman" w:hAnsi="Times New Roman"/>
          <w:i/>
          <w:sz w:val="24"/>
          <w:szCs w:val="24"/>
        </w:rPr>
        <w:t xml:space="preserve"> </w:t>
      </w:r>
      <w:r w:rsidRPr="007C60EC">
        <w:rPr>
          <w:rFonts w:ascii="Times New Roman" w:hAnsi="Times New Roman"/>
          <w:sz w:val="24"/>
          <w:szCs w:val="24"/>
        </w:rPr>
        <w:t>(с их согласия) и иных лиц, рассматриваются материалы по существу вынесенных на данное заседание вопросов, а также дополнительные материалы.</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Члены Комиссии и лица, участвовавшие в ее заседании, не вправе разглашать сведения, ставшие им известными в ходе работы Комиссии.</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bookmarkStart w:id="10" w:name="Par124"/>
      <w:bookmarkEnd w:id="10"/>
      <w:r w:rsidRPr="007C60EC">
        <w:rPr>
          <w:rFonts w:ascii="Times New Roman" w:hAnsi="Times New Roman"/>
          <w:sz w:val="24"/>
          <w:szCs w:val="24"/>
        </w:rPr>
        <w:t>По итогам рассмотрения вопроса, указанного в подпункте «а» подпункта 1 пункта 13 настоящего Положения, Комиссия принимает одно из следующих решений:</w:t>
      </w:r>
    </w:p>
    <w:p w:rsidR="00607942" w:rsidRPr="007C60EC" w:rsidRDefault="00607942" w:rsidP="00737310">
      <w:pPr>
        <w:pStyle w:val="ListParagraph"/>
        <w:widowControl w:val="0"/>
        <w:numPr>
          <w:ilvl w:val="0"/>
          <w:numId w:val="14"/>
        </w:numPr>
        <w:tabs>
          <w:tab w:val="left" w:pos="1134"/>
        </w:tabs>
        <w:autoSpaceDE w:val="0"/>
        <w:autoSpaceDN w:val="0"/>
        <w:adjustRightInd w:val="0"/>
        <w:spacing w:after="0" w:line="240" w:lineRule="auto"/>
        <w:ind w:left="0" w:firstLine="851"/>
        <w:jc w:val="both"/>
        <w:rPr>
          <w:rFonts w:ascii="Times New Roman" w:hAnsi="Times New Roman"/>
          <w:sz w:val="24"/>
          <w:szCs w:val="24"/>
        </w:rPr>
      </w:pPr>
      <w:bookmarkStart w:id="11" w:name="Par125"/>
      <w:bookmarkEnd w:id="11"/>
      <w:r w:rsidRPr="007C60EC">
        <w:rPr>
          <w:rFonts w:ascii="Times New Roman" w:hAnsi="Times New Roman"/>
          <w:sz w:val="24"/>
          <w:szCs w:val="24"/>
        </w:rPr>
        <w:t>установить, что сведения, представленные муниципальным служащим, являются достоверными и полными;</w:t>
      </w:r>
    </w:p>
    <w:p w:rsidR="00607942" w:rsidRPr="007C60EC" w:rsidRDefault="00607942" w:rsidP="00737310">
      <w:pPr>
        <w:pStyle w:val="ListParagraph"/>
        <w:widowControl w:val="0"/>
        <w:numPr>
          <w:ilvl w:val="0"/>
          <w:numId w:val="14"/>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установить, что сведения, представленные муниципальным служащим, являются недостоверными и (или) неполными. В этом случае Комиссия рекомендует главе</w:t>
      </w:r>
      <w:r w:rsidRPr="007C60EC">
        <w:rPr>
          <w:rFonts w:ascii="Times New Roman" w:hAnsi="Times New Roman"/>
          <w:i/>
          <w:sz w:val="24"/>
          <w:szCs w:val="24"/>
        </w:rPr>
        <w:t xml:space="preserve"> </w:t>
      </w:r>
      <w:r w:rsidRPr="007C60EC">
        <w:rPr>
          <w:rFonts w:ascii="Times New Roman" w:hAnsi="Times New Roman"/>
          <w:sz w:val="24"/>
          <w:szCs w:val="24"/>
        </w:rPr>
        <w:t>муниципального округа</w:t>
      </w:r>
      <w:r w:rsidRPr="007C60EC">
        <w:rPr>
          <w:rFonts w:ascii="Times New Roman" w:hAnsi="Times New Roman"/>
          <w:i/>
          <w:sz w:val="24"/>
          <w:szCs w:val="24"/>
        </w:rPr>
        <w:t xml:space="preserve"> </w:t>
      </w:r>
      <w:r w:rsidRPr="007C60EC">
        <w:rPr>
          <w:rFonts w:ascii="Times New Roman" w:hAnsi="Times New Roman"/>
          <w:sz w:val="24"/>
          <w:szCs w:val="24"/>
        </w:rPr>
        <w:t>применить к муниципальному служащему конкретную меру ответственности.</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 xml:space="preserve">По итогам рассмотрения вопроса, указанного в </w:t>
      </w:r>
      <w:r w:rsidRPr="007C60EC">
        <w:rPr>
          <w:rFonts w:ascii="Times New Roman" w:hAnsi="Times New Roman"/>
          <w:sz w:val="24"/>
          <w:szCs w:val="24"/>
        </w:rPr>
        <w:br/>
        <w:t>подпункте «б» подпункта 1 пункта 13 настоящего Положения, Комиссия принимает одно из следующих решений:</w:t>
      </w:r>
    </w:p>
    <w:p w:rsidR="00607942" w:rsidRPr="007C60EC" w:rsidRDefault="00607942" w:rsidP="00737310">
      <w:pPr>
        <w:pStyle w:val="ListParagraph"/>
        <w:widowControl w:val="0"/>
        <w:numPr>
          <w:ilvl w:val="0"/>
          <w:numId w:val="15"/>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установить, что муниципальный служащий соблюдал требования к служебному поведению и (или) требования об урегулировании конфликта интересов;</w:t>
      </w:r>
    </w:p>
    <w:p w:rsidR="00607942" w:rsidRPr="007C60EC" w:rsidRDefault="00607942" w:rsidP="00737310">
      <w:pPr>
        <w:pStyle w:val="ListParagraph"/>
        <w:widowControl w:val="0"/>
        <w:numPr>
          <w:ilvl w:val="0"/>
          <w:numId w:val="15"/>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w:t>
      </w:r>
      <w:r w:rsidRPr="007C60EC">
        <w:rPr>
          <w:rFonts w:ascii="Times New Roman" w:hAnsi="Times New Roman"/>
          <w:i/>
          <w:sz w:val="24"/>
          <w:szCs w:val="24"/>
        </w:rPr>
        <w:t xml:space="preserve"> </w:t>
      </w:r>
      <w:r w:rsidRPr="007C60EC">
        <w:rPr>
          <w:rFonts w:ascii="Times New Roman" w:hAnsi="Times New Roman"/>
          <w:sz w:val="24"/>
          <w:szCs w:val="24"/>
        </w:rPr>
        <w:t>муниципального округа</w:t>
      </w:r>
      <w:r w:rsidRPr="007C60EC">
        <w:rPr>
          <w:rFonts w:ascii="Times New Roman" w:hAnsi="Times New Roman"/>
          <w:i/>
          <w:sz w:val="24"/>
          <w:szCs w:val="24"/>
        </w:rPr>
        <w:t xml:space="preserve"> </w:t>
      </w:r>
      <w:r w:rsidRPr="007C60EC">
        <w:rPr>
          <w:rFonts w:ascii="Times New Roman" w:hAnsi="Times New Roman"/>
          <w:sz w:val="24"/>
          <w:szCs w:val="24"/>
        </w:rPr>
        <w:t>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По итогам рассмотрения вопроса, указанного в подпункте «а» подпункта 2 пункта 13 настоящего Положения, Комиссия принимает одно из следующих решений:</w:t>
      </w:r>
    </w:p>
    <w:p w:rsidR="00607942" w:rsidRPr="007C60EC" w:rsidRDefault="00607942" w:rsidP="00737310">
      <w:pPr>
        <w:pStyle w:val="ListParagraph"/>
        <w:widowControl w:val="0"/>
        <w:numPr>
          <w:ilvl w:val="0"/>
          <w:numId w:val="16"/>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дать гражданину согласие на замещение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w:t>
      </w:r>
    </w:p>
    <w:p w:rsidR="00607942" w:rsidRPr="007C60EC" w:rsidRDefault="00607942" w:rsidP="00737310">
      <w:pPr>
        <w:pStyle w:val="ListParagraph"/>
        <w:widowControl w:val="0"/>
        <w:numPr>
          <w:ilvl w:val="0"/>
          <w:numId w:val="16"/>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отказать гражданину в замещении на условиях трудового договора должности в организации и (или) выполнение в данной организации работы (оказание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обязанности муниципального служащего, и мотивировать свой отказ.</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bookmarkStart w:id="12" w:name="Par133"/>
      <w:bookmarkEnd w:id="12"/>
      <w:r w:rsidRPr="007C60EC">
        <w:rPr>
          <w:rFonts w:ascii="Times New Roman" w:hAnsi="Times New Roman"/>
          <w:sz w:val="24"/>
          <w:szCs w:val="24"/>
        </w:rPr>
        <w:t>По итогам рассмотрения вопроса, указанного в подпункте «б» подпункта 2 пункта 13 настоящего Положения, Комиссия принимает одно из следующих решений:</w:t>
      </w:r>
    </w:p>
    <w:p w:rsidR="00607942" w:rsidRPr="007C60EC" w:rsidRDefault="00607942" w:rsidP="00737310">
      <w:pPr>
        <w:pStyle w:val="ListParagraph"/>
        <w:widowControl w:val="0"/>
        <w:numPr>
          <w:ilvl w:val="0"/>
          <w:numId w:val="17"/>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607942" w:rsidRPr="007C60EC" w:rsidRDefault="00607942" w:rsidP="00737310">
      <w:pPr>
        <w:pStyle w:val="ListParagraph"/>
        <w:widowControl w:val="0"/>
        <w:numPr>
          <w:ilvl w:val="0"/>
          <w:numId w:val="17"/>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607942" w:rsidRPr="007C60EC" w:rsidRDefault="00607942" w:rsidP="00737310">
      <w:pPr>
        <w:pStyle w:val="ListParagraph"/>
        <w:widowControl w:val="0"/>
        <w:numPr>
          <w:ilvl w:val="0"/>
          <w:numId w:val="17"/>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признать, что причина непредставления муниципальным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w:t>
      </w:r>
      <w:r w:rsidRPr="007C60EC">
        <w:rPr>
          <w:rFonts w:ascii="Times New Roman" w:hAnsi="Times New Roman"/>
          <w:i/>
          <w:sz w:val="24"/>
          <w:szCs w:val="24"/>
        </w:rPr>
        <w:t xml:space="preserve"> </w:t>
      </w:r>
      <w:r w:rsidRPr="007C60EC">
        <w:rPr>
          <w:rFonts w:ascii="Times New Roman" w:hAnsi="Times New Roman"/>
          <w:sz w:val="24"/>
          <w:szCs w:val="24"/>
        </w:rPr>
        <w:t>муниципального округа</w:t>
      </w:r>
      <w:r w:rsidRPr="007C60EC">
        <w:rPr>
          <w:rFonts w:ascii="Times New Roman" w:hAnsi="Times New Roman"/>
          <w:i/>
          <w:sz w:val="24"/>
          <w:szCs w:val="24"/>
        </w:rPr>
        <w:t xml:space="preserve"> </w:t>
      </w:r>
      <w:r w:rsidRPr="007C60EC">
        <w:rPr>
          <w:rFonts w:ascii="Times New Roman" w:hAnsi="Times New Roman"/>
          <w:sz w:val="24"/>
          <w:szCs w:val="24"/>
        </w:rPr>
        <w:t>применить к муниципальному служащему конкретную меру ответственности.</w:t>
      </w:r>
    </w:p>
    <w:p w:rsidR="00607942" w:rsidRPr="007C60EC" w:rsidRDefault="00607942" w:rsidP="00737310">
      <w:pPr>
        <w:pStyle w:val="ConsPlusNormal"/>
        <w:numPr>
          <w:ilvl w:val="0"/>
          <w:numId w:val="6"/>
        </w:numPr>
        <w:tabs>
          <w:tab w:val="left" w:pos="1276"/>
        </w:tabs>
        <w:ind w:left="0" w:firstLine="851"/>
        <w:jc w:val="both"/>
        <w:rPr>
          <w:sz w:val="24"/>
          <w:szCs w:val="24"/>
        </w:rPr>
      </w:pPr>
      <w:bookmarkStart w:id="13" w:name="Par137"/>
      <w:bookmarkEnd w:id="13"/>
      <w:r w:rsidRPr="007C60EC">
        <w:rPr>
          <w:sz w:val="24"/>
          <w:szCs w:val="24"/>
        </w:rPr>
        <w:t>По итогам рассмотрения вопроса, указанного в подпункте «в» подпункта 2 пункта 13 настоящего Положения, Комиссия принимает одно из следующих решений:</w:t>
      </w:r>
    </w:p>
    <w:p w:rsidR="00607942" w:rsidRPr="007C60EC" w:rsidRDefault="00607942" w:rsidP="00737310">
      <w:pPr>
        <w:pStyle w:val="ConsPlusNormal"/>
        <w:numPr>
          <w:ilvl w:val="0"/>
          <w:numId w:val="18"/>
        </w:numPr>
        <w:tabs>
          <w:tab w:val="left" w:pos="1134"/>
        </w:tabs>
        <w:ind w:left="0" w:firstLine="851"/>
        <w:jc w:val="both"/>
        <w:rPr>
          <w:sz w:val="24"/>
          <w:szCs w:val="24"/>
        </w:rPr>
      </w:pPr>
      <w:r w:rsidRPr="007C60EC">
        <w:rPr>
          <w:sz w:val="24"/>
          <w:szCs w:val="24"/>
        </w:rPr>
        <w:t>признать, что при исполнении муниципальным служащим должностных обязанностей конфликт интересов отсутствует;</w:t>
      </w:r>
    </w:p>
    <w:p w:rsidR="00607942" w:rsidRPr="007C60EC" w:rsidRDefault="00607942" w:rsidP="00737310">
      <w:pPr>
        <w:pStyle w:val="ConsPlusNormal"/>
        <w:numPr>
          <w:ilvl w:val="0"/>
          <w:numId w:val="18"/>
        </w:numPr>
        <w:tabs>
          <w:tab w:val="left" w:pos="1134"/>
        </w:tabs>
        <w:ind w:left="0" w:firstLine="851"/>
        <w:jc w:val="both"/>
        <w:rPr>
          <w:sz w:val="24"/>
          <w:szCs w:val="24"/>
        </w:rPr>
      </w:pPr>
      <w:r w:rsidRPr="007C60EC">
        <w:rPr>
          <w:sz w:val="24"/>
          <w:szCs w:val="24"/>
        </w:rPr>
        <w:t>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главе</w:t>
      </w:r>
      <w:r w:rsidRPr="007C60EC">
        <w:rPr>
          <w:i/>
          <w:sz w:val="24"/>
          <w:szCs w:val="24"/>
        </w:rPr>
        <w:t xml:space="preserve"> </w:t>
      </w:r>
      <w:r w:rsidRPr="007C60EC">
        <w:rPr>
          <w:sz w:val="24"/>
          <w:szCs w:val="24"/>
        </w:rPr>
        <w:t>муниципального округа</w:t>
      </w:r>
      <w:r w:rsidRPr="007C60EC">
        <w:rPr>
          <w:i/>
          <w:sz w:val="24"/>
          <w:szCs w:val="24"/>
        </w:rPr>
        <w:t xml:space="preserve"> </w:t>
      </w:r>
      <w:r w:rsidRPr="007C60EC">
        <w:rPr>
          <w:sz w:val="24"/>
          <w:szCs w:val="24"/>
        </w:rPr>
        <w:t>принять меры по урегулированию конфликта интересов или по недопущению его возникновения;</w:t>
      </w:r>
    </w:p>
    <w:p w:rsidR="00607942" w:rsidRPr="007C60EC" w:rsidRDefault="00607942" w:rsidP="00737310">
      <w:pPr>
        <w:pStyle w:val="ConsPlusNormal"/>
        <w:numPr>
          <w:ilvl w:val="0"/>
          <w:numId w:val="18"/>
        </w:numPr>
        <w:tabs>
          <w:tab w:val="left" w:pos="1134"/>
        </w:tabs>
        <w:ind w:left="0" w:firstLine="851"/>
        <w:jc w:val="both"/>
        <w:rPr>
          <w:sz w:val="24"/>
          <w:szCs w:val="24"/>
        </w:rPr>
      </w:pPr>
      <w:r w:rsidRPr="007C60EC">
        <w:rPr>
          <w:sz w:val="24"/>
          <w:szCs w:val="24"/>
        </w:rPr>
        <w:t>признать, что муниципальный служащий не соблюдал требования об урегулировании конфликта интересов. В этом случае Комиссия рекомендует главе</w:t>
      </w:r>
      <w:r w:rsidRPr="007C60EC">
        <w:rPr>
          <w:i/>
          <w:sz w:val="24"/>
          <w:szCs w:val="24"/>
        </w:rPr>
        <w:t xml:space="preserve"> </w:t>
      </w:r>
      <w:r w:rsidRPr="007C60EC">
        <w:rPr>
          <w:sz w:val="24"/>
          <w:szCs w:val="24"/>
        </w:rPr>
        <w:t>муниципального округа применить к муниципальному служащему конкретную меру ответственности.</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По итогам рассмотрения вопроса, указанного в подпункте 4 пункта 13 настоящего Положения, Комиссия принимает одно из следующих решений:</w:t>
      </w:r>
    </w:p>
    <w:p w:rsidR="00607942" w:rsidRPr="007C60EC" w:rsidRDefault="00607942" w:rsidP="00737310">
      <w:pPr>
        <w:pStyle w:val="ListParagraph"/>
        <w:widowControl w:val="0"/>
        <w:numPr>
          <w:ilvl w:val="0"/>
          <w:numId w:val="19"/>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 xml:space="preserve">признать, что сведения, представленные муниципальным служащим в соответствии с </w:t>
      </w:r>
      <w:hyperlink r:id="rId12" w:history="1">
        <w:r w:rsidRPr="007C60EC">
          <w:rPr>
            <w:rFonts w:ascii="Times New Roman" w:hAnsi="Times New Roman"/>
            <w:sz w:val="24"/>
            <w:szCs w:val="24"/>
          </w:rPr>
          <w:t>частью 1 статьи 3</w:t>
        </w:r>
      </w:hyperlink>
      <w:r w:rsidRPr="007C60EC">
        <w:rPr>
          <w:rFonts w:ascii="Times New Roman" w:hAnsi="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достоверными и полными;</w:t>
      </w:r>
    </w:p>
    <w:p w:rsidR="00607942" w:rsidRPr="007C60EC" w:rsidRDefault="00607942" w:rsidP="00737310">
      <w:pPr>
        <w:pStyle w:val="ListParagraph"/>
        <w:widowControl w:val="0"/>
        <w:numPr>
          <w:ilvl w:val="0"/>
          <w:numId w:val="19"/>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 xml:space="preserve">признать, что сведения, представленные муниципальным служащим в соответствии с </w:t>
      </w:r>
      <w:hyperlink r:id="rId13" w:history="1">
        <w:r w:rsidRPr="007C60EC">
          <w:rPr>
            <w:rFonts w:ascii="Times New Roman" w:hAnsi="Times New Roman"/>
            <w:sz w:val="24"/>
            <w:szCs w:val="24"/>
          </w:rPr>
          <w:t>частью 1 статьи 3</w:t>
        </w:r>
      </w:hyperlink>
      <w:r w:rsidRPr="007C60EC">
        <w:rPr>
          <w:rFonts w:ascii="Times New Roman" w:hAnsi="Times New Roman"/>
          <w:sz w:val="24"/>
          <w:szCs w:val="24"/>
        </w:rPr>
        <w:t xml:space="preserve"> Федерального закона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w:t>
      </w:r>
      <w:r w:rsidRPr="007C60EC">
        <w:rPr>
          <w:rFonts w:ascii="Times New Roman" w:hAnsi="Times New Roman"/>
          <w:i/>
          <w:sz w:val="24"/>
          <w:szCs w:val="24"/>
        </w:rPr>
        <w:t xml:space="preserve"> </w:t>
      </w:r>
      <w:r w:rsidRPr="007C60EC">
        <w:rPr>
          <w:rFonts w:ascii="Times New Roman" w:hAnsi="Times New Roman"/>
          <w:sz w:val="24"/>
          <w:szCs w:val="24"/>
        </w:rPr>
        <w:t>муниципального округа</w:t>
      </w:r>
      <w:r w:rsidRPr="007C60EC">
        <w:rPr>
          <w:rFonts w:ascii="Times New Roman" w:hAnsi="Times New Roman"/>
          <w:i/>
          <w:sz w:val="24"/>
          <w:szCs w:val="24"/>
        </w:rPr>
        <w:t xml:space="preserve"> </w:t>
      </w:r>
      <w:r w:rsidRPr="007C60EC">
        <w:rPr>
          <w:rFonts w:ascii="Times New Roman" w:hAnsi="Times New Roman"/>
          <w:sz w:val="24"/>
          <w:szCs w:val="24"/>
        </w:rPr>
        <w:t>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607942" w:rsidRPr="007C60EC" w:rsidRDefault="00607942" w:rsidP="00737310">
      <w:pPr>
        <w:pStyle w:val="ListParagraph"/>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По итогам рассмотрения вопроса, указанного в подпункте 5 пункта 13 настоящего Положения, Комиссия принимает в отношении гражданина, замещавшего должность муниципальной службы в аппарате Совета депутатов, одно из следующих решений:</w:t>
      </w:r>
    </w:p>
    <w:p w:rsidR="00607942" w:rsidRPr="007C60EC" w:rsidRDefault="00607942" w:rsidP="00737310">
      <w:pPr>
        <w:pStyle w:val="ListParagraph"/>
        <w:numPr>
          <w:ilvl w:val="0"/>
          <w:numId w:val="20"/>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дать согласие на замещение на условиях трудового договора должности в организации либо на выполнение работы (оказание услуги) на условиях гражданско-правового договора в данной организации, если отдельные функции по муниципальному (административному) управлению этой организацией входили в его должностные обязанности;</w:t>
      </w:r>
    </w:p>
    <w:p w:rsidR="00607942" w:rsidRPr="007C60EC" w:rsidRDefault="00607942" w:rsidP="00737310">
      <w:pPr>
        <w:pStyle w:val="ListParagraph"/>
        <w:numPr>
          <w:ilvl w:val="0"/>
          <w:numId w:val="20"/>
        </w:numPr>
        <w:tabs>
          <w:tab w:val="left" w:pos="1134"/>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установить, что замещение на условиях трудового договора должности в организации и (или) выполнение в данной организации работ (оказание данной организации услуг) на условиях гражданско-правового договора нарушают требования статьи 12 Федерального закона «О противодействии коррупции». В этом случае Комиссия рекомендует главе</w:t>
      </w:r>
      <w:r w:rsidRPr="007C60EC">
        <w:rPr>
          <w:rFonts w:ascii="Times New Roman" w:hAnsi="Times New Roman"/>
          <w:i/>
          <w:sz w:val="24"/>
          <w:szCs w:val="24"/>
        </w:rPr>
        <w:t xml:space="preserve"> </w:t>
      </w:r>
      <w:r w:rsidRPr="007C60EC">
        <w:rPr>
          <w:rFonts w:ascii="Times New Roman" w:hAnsi="Times New Roman"/>
          <w:sz w:val="24"/>
          <w:szCs w:val="24"/>
        </w:rPr>
        <w:t>муниципального округа</w:t>
      </w:r>
      <w:r w:rsidRPr="007C60EC">
        <w:rPr>
          <w:rFonts w:ascii="Times New Roman" w:hAnsi="Times New Roman"/>
          <w:i/>
          <w:sz w:val="24"/>
          <w:szCs w:val="24"/>
        </w:rPr>
        <w:t xml:space="preserve"> </w:t>
      </w:r>
      <w:r w:rsidRPr="007C60EC">
        <w:rPr>
          <w:rFonts w:ascii="Times New Roman" w:hAnsi="Times New Roman"/>
          <w:sz w:val="24"/>
          <w:szCs w:val="24"/>
        </w:rPr>
        <w:t>проинформировать об указанных обстоятельствах органы прокуратуры и уведомившую организацию.</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По итогам рассмотрения вопросов, указанных в подпунктах 1, 2, 4 и 5 пункта 13 настоящего Положения, при наличии к тому оснований Комиссия может принять иное решение, чем это предусмотрено пунктами 25-31 настоящего Положения. Основания и мотивы принятия такого решения должны быть отражены в протоколе заседания Комиссии.</w:t>
      </w:r>
    </w:p>
    <w:p w:rsidR="00607942" w:rsidRPr="007C60EC" w:rsidRDefault="00607942" w:rsidP="00737310">
      <w:pPr>
        <w:pStyle w:val="ListParagraph"/>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По итогам рассмотрения вопроса, предусмотренного подпунктом 3 пункта 13 настоящего Положения, Комиссия принимает соответствующее решение.</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Решения Комиссии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 xml:space="preserve">Решения Комиссии оформляются протоколом, который подписывают члены Комиссии, принимавшие участие в ее заседании. </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Решения Комиссии, за исключением решений, предусмотренных пунктом 27 настоящего Положения, для главы</w:t>
      </w:r>
      <w:r w:rsidRPr="007C60EC">
        <w:rPr>
          <w:rFonts w:ascii="Times New Roman" w:hAnsi="Times New Roman"/>
          <w:i/>
          <w:sz w:val="24"/>
          <w:szCs w:val="24"/>
        </w:rPr>
        <w:t xml:space="preserve"> </w:t>
      </w:r>
      <w:r w:rsidRPr="007C60EC">
        <w:rPr>
          <w:rFonts w:ascii="Times New Roman" w:hAnsi="Times New Roman"/>
          <w:sz w:val="24"/>
          <w:szCs w:val="24"/>
        </w:rPr>
        <w:t>муниципального округа</w:t>
      </w:r>
      <w:r w:rsidRPr="007C60EC">
        <w:rPr>
          <w:rFonts w:ascii="Times New Roman" w:hAnsi="Times New Roman"/>
          <w:i/>
          <w:sz w:val="24"/>
          <w:szCs w:val="24"/>
        </w:rPr>
        <w:t xml:space="preserve"> </w:t>
      </w:r>
      <w:r w:rsidRPr="007C60EC">
        <w:rPr>
          <w:rFonts w:ascii="Times New Roman" w:hAnsi="Times New Roman"/>
          <w:sz w:val="24"/>
          <w:szCs w:val="24"/>
        </w:rPr>
        <w:t>носят рекомендательный характер. Решения Комиссии, принимаемые в соответствии с пунктом 27 настоящего Положения, носят обязательный характер.</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В протоколе заседания Комиссии указываются:</w:t>
      </w:r>
    </w:p>
    <w:p w:rsidR="00607942" w:rsidRPr="007C60EC" w:rsidRDefault="00607942" w:rsidP="00737310">
      <w:pPr>
        <w:widowControl w:val="0"/>
        <w:tabs>
          <w:tab w:val="left" w:pos="1134"/>
        </w:tabs>
        <w:autoSpaceDE w:val="0"/>
        <w:autoSpaceDN w:val="0"/>
        <w:adjustRightInd w:val="0"/>
        <w:spacing w:after="0" w:line="240" w:lineRule="auto"/>
        <w:ind w:firstLine="851"/>
        <w:jc w:val="both"/>
        <w:rPr>
          <w:rFonts w:ascii="Times New Roman" w:hAnsi="Times New Roman"/>
          <w:sz w:val="24"/>
          <w:szCs w:val="24"/>
        </w:rPr>
      </w:pPr>
      <w:r w:rsidRPr="007C60EC">
        <w:rPr>
          <w:rFonts w:ascii="Times New Roman" w:hAnsi="Times New Roman"/>
          <w:sz w:val="24"/>
          <w:szCs w:val="24"/>
        </w:rPr>
        <w:t>а)</w:t>
      </w:r>
      <w:r w:rsidRPr="007C60EC">
        <w:rPr>
          <w:rFonts w:ascii="Times New Roman" w:hAnsi="Times New Roman"/>
          <w:sz w:val="24"/>
          <w:szCs w:val="24"/>
        </w:rPr>
        <w:tab/>
        <w:t>дата заседания Комиссии, фамилии, имена, отчества членов Комиссии и других лиц, присутствующих на заседании;</w:t>
      </w:r>
    </w:p>
    <w:p w:rsidR="00607942" w:rsidRPr="007C60EC" w:rsidRDefault="00607942" w:rsidP="00737310">
      <w:pPr>
        <w:widowControl w:val="0"/>
        <w:tabs>
          <w:tab w:val="left" w:pos="1134"/>
        </w:tabs>
        <w:autoSpaceDE w:val="0"/>
        <w:autoSpaceDN w:val="0"/>
        <w:adjustRightInd w:val="0"/>
        <w:spacing w:after="0" w:line="240" w:lineRule="auto"/>
        <w:ind w:firstLine="851"/>
        <w:jc w:val="both"/>
        <w:rPr>
          <w:rFonts w:ascii="Times New Roman" w:hAnsi="Times New Roman"/>
          <w:sz w:val="24"/>
          <w:szCs w:val="24"/>
        </w:rPr>
      </w:pPr>
      <w:r w:rsidRPr="007C60EC">
        <w:rPr>
          <w:rFonts w:ascii="Times New Roman" w:hAnsi="Times New Roman"/>
          <w:sz w:val="24"/>
          <w:szCs w:val="24"/>
        </w:rPr>
        <w:t>б)</w:t>
      </w:r>
      <w:r w:rsidRPr="007C60EC">
        <w:rPr>
          <w:rFonts w:ascii="Times New Roman" w:hAnsi="Times New Roman"/>
          <w:sz w:val="24"/>
          <w:szCs w:val="24"/>
        </w:rPr>
        <w:tab/>
        <w:t>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607942" w:rsidRPr="007C60EC" w:rsidRDefault="00607942" w:rsidP="00737310">
      <w:pPr>
        <w:widowControl w:val="0"/>
        <w:tabs>
          <w:tab w:val="left" w:pos="1134"/>
        </w:tabs>
        <w:autoSpaceDE w:val="0"/>
        <w:autoSpaceDN w:val="0"/>
        <w:adjustRightInd w:val="0"/>
        <w:spacing w:after="0" w:line="240" w:lineRule="auto"/>
        <w:ind w:firstLine="851"/>
        <w:jc w:val="both"/>
        <w:rPr>
          <w:rFonts w:ascii="Times New Roman" w:hAnsi="Times New Roman"/>
          <w:sz w:val="24"/>
          <w:szCs w:val="24"/>
        </w:rPr>
      </w:pPr>
      <w:r w:rsidRPr="007C60EC">
        <w:rPr>
          <w:rFonts w:ascii="Times New Roman" w:hAnsi="Times New Roman"/>
          <w:sz w:val="24"/>
          <w:szCs w:val="24"/>
        </w:rPr>
        <w:t>в)</w:t>
      </w:r>
      <w:r w:rsidRPr="007C60EC">
        <w:rPr>
          <w:rFonts w:ascii="Times New Roman" w:hAnsi="Times New Roman"/>
          <w:sz w:val="24"/>
          <w:szCs w:val="24"/>
        </w:rPr>
        <w:tab/>
        <w:t>предъявляемые к муниципальному служащему претензии, материалы, на которых они основываются;</w:t>
      </w:r>
    </w:p>
    <w:p w:rsidR="00607942" w:rsidRPr="007C60EC" w:rsidRDefault="00607942" w:rsidP="00737310">
      <w:pPr>
        <w:widowControl w:val="0"/>
        <w:tabs>
          <w:tab w:val="left" w:pos="1134"/>
        </w:tabs>
        <w:autoSpaceDE w:val="0"/>
        <w:autoSpaceDN w:val="0"/>
        <w:adjustRightInd w:val="0"/>
        <w:spacing w:after="0" w:line="240" w:lineRule="auto"/>
        <w:ind w:firstLine="851"/>
        <w:jc w:val="both"/>
        <w:rPr>
          <w:rFonts w:ascii="Times New Roman" w:hAnsi="Times New Roman"/>
          <w:sz w:val="24"/>
          <w:szCs w:val="24"/>
        </w:rPr>
      </w:pPr>
      <w:r w:rsidRPr="007C60EC">
        <w:rPr>
          <w:rFonts w:ascii="Times New Roman" w:hAnsi="Times New Roman"/>
          <w:sz w:val="24"/>
          <w:szCs w:val="24"/>
        </w:rPr>
        <w:t>г)</w:t>
      </w:r>
      <w:r w:rsidRPr="007C60EC">
        <w:rPr>
          <w:rFonts w:ascii="Times New Roman" w:hAnsi="Times New Roman"/>
          <w:sz w:val="24"/>
          <w:szCs w:val="24"/>
        </w:rPr>
        <w:tab/>
        <w:t>источник информации, содержащей основания для проведения заседания Комиссии, дата поступления информации в аппарат Совета депутатов;</w:t>
      </w:r>
    </w:p>
    <w:p w:rsidR="00607942" w:rsidRPr="007C60EC" w:rsidRDefault="00607942" w:rsidP="00737310">
      <w:pPr>
        <w:widowControl w:val="0"/>
        <w:tabs>
          <w:tab w:val="left" w:pos="1134"/>
        </w:tabs>
        <w:autoSpaceDE w:val="0"/>
        <w:autoSpaceDN w:val="0"/>
        <w:adjustRightInd w:val="0"/>
        <w:spacing w:after="0" w:line="240" w:lineRule="auto"/>
        <w:ind w:firstLine="851"/>
        <w:jc w:val="both"/>
        <w:rPr>
          <w:rFonts w:ascii="Times New Roman" w:hAnsi="Times New Roman"/>
          <w:sz w:val="24"/>
          <w:szCs w:val="24"/>
        </w:rPr>
      </w:pPr>
      <w:r w:rsidRPr="007C60EC">
        <w:rPr>
          <w:rFonts w:ascii="Times New Roman" w:hAnsi="Times New Roman"/>
          <w:sz w:val="24"/>
          <w:szCs w:val="24"/>
        </w:rPr>
        <w:t>д)</w:t>
      </w:r>
      <w:r w:rsidRPr="007C60EC">
        <w:rPr>
          <w:rFonts w:ascii="Times New Roman" w:hAnsi="Times New Roman"/>
          <w:sz w:val="24"/>
          <w:szCs w:val="24"/>
        </w:rPr>
        <w:tab/>
        <w:t>содержание пояснений муниципального служащего и других лиц по существу предъявляемых претензий;</w:t>
      </w:r>
    </w:p>
    <w:p w:rsidR="00607942" w:rsidRPr="007C60EC" w:rsidRDefault="00607942" w:rsidP="00737310">
      <w:pPr>
        <w:widowControl w:val="0"/>
        <w:tabs>
          <w:tab w:val="left" w:pos="1134"/>
        </w:tabs>
        <w:autoSpaceDE w:val="0"/>
        <w:autoSpaceDN w:val="0"/>
        <w:adjustRightInd w:val="0"/>
        <w:spacing w:after="0" w:line="240" w:lineRule="auto"/>
        <w:ind w:firstLine="851"/>
        <w:jc w:val="both"/>
        <w:rPr>
          <w:rFonts w:ascii="Times New Roman" w:hAnsi="Times New Roman"/>
          <w:sz w:val="24"/>
          <w:szCs w:val="24"/>
        </w:rPr>
      </w:pPr>
      <w:r w:rsidRPr="007C60EC">
        <w:rPr>
          <w:rFonts w:ascii="Times New Roman" w:hAnsi="Times New Roman"/>
          <w:sz w:val="24"/>
          <w:szCs w:val="24"/>
        </w:rPr>
        <w:t>е)</w:t>
      </w:r>
      <w:r w:rsidRPr="007C60EC">
        <w:rPr>
          <w:rFonts w:ascii="Times New Roman" w:hAnsi="Times New Roman"/>
          <w:sz w:val="24"/>
          <w:szCs w:val="24"/>
        </w:rPr>
        <w:tab/>
        <w:t>фамилии, имена, отчества выступивших на заседании лиц и краткое изложение их выступлений;</w:t>
      </w:r>
    </w:p>
    <w:p w:rsidR="00607942" w:rsidRPr="007C60EC" w:rsidRDefault="00607942" w:rsidP="00737310">
      <w:pPr>
        <w:widowControl w:val="0"/>
        <w:tabs>
          <w:tab w:val="left" w:pos="1134"/>
        </w:tabs>
        <w:autoSpaceDE w:val="0"/>
        <w:autoSpaceDN w:val="0"/>
        <w:adjustRightInd w:val="0"/>
        <w:spacing w:after="0" w:line="240" w:lineRule="auto"/>
        <w:ind w:firstLine="851"/>
        <w:jc w:val="both"/>
        <w:rPr>
          <w:rFonts w:ascii="Times New Roman" w:hAnsi="Times New Roman"/>
          <w:sz w:val="24"/>
          <w:szCs w:val="24"/>
        </w:rPr>
      </w:pPr>
      <w:r w:rsidRPr="007C60EC">
        <w:rPr>
          <w:rFonts w:ascii="Times New Roman" w:hAnsi="Times New Roman"/>
          <w:sz w:val="24"/>
          <w:szCs w:val="24"/>
        </w:rPr>
        <w:t>ж)</w:t>
      </w:r>
      <w:r w:rsidRPr="007C60EC">
        <w:rPr>
          <w:rFonts w:ascii="Times New Roman" w:hAnsi="Times New Roman"/>
          <w:sz w:val="24"/>
          <w:szCs w:val="24"/>
        </w:rPr>
        <w:tab/>
        <w:t>другие сведения по усмотрению Комиссии;</w:t>
      </w:r>
    </w:p>
    <w:p w:rsidR="00607942" w:rsidRPr="007C60EC" w:rsidRDefault="00607942" w:rsidP="00737310">
      <w:pPr>
        <w:widowControl w:val="0"/>
        <w:tabs>
          <w:tab w:val="left" w:pos="1134"/>
        </w:tabs>
        <w:autoSpaceDE w:val="0"/>
        <w:autoSpaceDN w:val="0"/>
        <w:adjustRightInd w:val="0"/>
        <w:spacing w:after="0" w:line="240" w:lineRule="auto"/>
        <w:ind w:firstLine="851"/>
        <w:jc w:val="both"/>
        <w:rPr>
          <w:rFonts w:ascii="Times New Roman" w:hAnsi="Times New Roman"/>
          <w:sz w:val="24"/>
          <w:szCs w:val="24"/>
        </w:rPr>
      </w:pPr>
      <w:r w:rsidRPr="007C60EC">
        <w:rPr>
          <w:rFonts w:ascii="Times New Roman" w:hAnsi="Times New Roman"/>
          <w:sz w:val="24"/>
          <w:szCs w:val="24"/>
        </w:rPr>
        <w:t>з)</w:t>
      </w:r>
      <w:r w:rsidRPr="007C60EC">
        <w:rPr>
          <w:rFonts w:ascii="Times New Roman" w:hAnsi="Times New Roman"/>
          <w:sz w:val="24"/>
          <w:szCs w:val="24"/>
        </w:rPr>
        <w:tab/>
        <w:t>результаты голосования;</w:t>
      </w:r>
    </w:p>
    <w:p w:rsidR="00607942" w:rsidRPr="007C60EC" w:rsidRDefault="00607942" w:rsidP="00737310">
      <w:pPr>
        <w:widowControl w:val="0"/>
        <w:tabs>
          <w:tab w:val="left" w:pos="1134"/>
        </w:tabs>
        <w:autoSpaceDE w:val="0"/>
        <w:autoSpaceDN w:val="0"/>
        <w:adjustRightInd w:val="0"/>
        <w:spacing w:after="0" w:line="240" w:lineRule="auto"/>
        <w:ind w:firstLine="851"/>
        <w:jc w:val="both"/>
        <w:rPr>
          <w:rFonts w:ascii="Times New Roman" w:hAnsi="Times New Roman"/>
          <w:sz w:val="24"/>
          <w:szCs w:val="24"/>
        </w:rPr>
      </w:pPr>
      <w:r w:rsidRPr="007C60EC">
        <w:rPr>
          <w:rFonts w:ascii="Times New Roman" w:hAnsi="Times New Roman"/>
          <w:sz w:val="24"/>
          <w:szCs w:val="24"/>
        </w:rPr>
        <w:t>и)</w:t>
      </w:r>
      <w:r w:rsidRPr="007C60EC">
        <w:rPr>
          <w:rFonts w:ascii="Times New Roman" w:hAnsi="Times New Roman"/>
          <w:sz w:val="24"/>
          <w:szCs w:val="24"/>
        </w:rPr>
        <w:tab/>
        <w:t>решение Комиссии и обоснование его принятия.</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Член Комиссии, несогласный с ее решением, в день заседания Комиссии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Копии протокола заседания Комиссии, заверенные подписью секретаря Комиссии и печатью аппарата Совета депутатов, в 7-дневный срок со дня заседания направляются главе</w:t>
      </w:r>
      <w:r w:rsidRPr="007C60EC">
        <w:rPr>
          <w:rFonts w:ascii="Times New Roman" w:hAnsi="Times New Roman"/>
          <w:i/>
          <w:sz w:val="24"/>
          <w:szCs w:val="24"/>
        </w:rPr>
        <w:t xml:space="preserve"> </w:t>
      </w:r>
      <w:r w:rsidRPr="007C60EC">
        <w:rPr>
          <w:rFonts w:ascii="Times New Roman" w:hAnsi="Times New Roman"/>
          <w:sz w:val="24"/>
          <w:szCs w:val="24"/>
        </w:rPr>
        <w:t>муниципального округа, полностью или в виде заверенных подписью секретаря Комиссии и печатью аппарата Совета депутатов</w:t>
      </w:r>
      <w:r w:rsidRPr="007C60EC">
        <w:rPr>
          <w:rFonts w:ascii="Times New Roman" w:hAnsi="Times New Roman"/>
          <w:i/>
          <w:sz w:val="24"/>
          <w:szCs w:val="24"/>
        </w:rPr>
        <w:t xml:space="preserve"> </w:t>
      </w:r>
      <w:r w:rsidRPr="007C60EC">
        <w:rPr>
          <w:rFonts w:ascii="Times New Roman" w:hAnsi="Times New Roman"/>
          <w:sz w:val="24"/>
          <w:szCs w:val="24"/>
        </w:rPr>
        <w:t>выписок из него – муниципальному служащему, а также по решению Комиссии – иным заинтересованным лицам.</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Выписка из решения Комиссии, заверенная подписью секретаря Комиссии и печатью аппарата Совета депутатов, вручается гражданину, замещавшему должность муниципальной службы в аппарате Совета депутатов, в отношении которого рассматривался вопрос, указанный в подпункте «а» подпункта 2 пункта 13 настоящего Положения, под роспись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Также секретарь Комиссии уведомляет гражданина устно о принятом решении не позднее 3 рабочих дней со дня его принятия.</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Глава</w:t>
      </w:r>
      <w:r w:rsidRPr="007C60EC">
        <w:rPr>
          <w:rFonts w:ascii="Times New Roman" w:hAnsi="Times New Roman"/>
          <w:i/>
          <w:sz w:val="24"/>
          <w:szCs w:val="24"/>
        </w:rPr>
        <w:t xml:space="preserve"> </w:t>
      </w:r>
      <w:r w:rsidRPr="007C60EC">
        <w:rPr>
          <w:rFonts w:ascii="Times New Roman" w:hAnsi="Times New Roman"/>
          <w:sz w:val="24"/>
          <w:szCs w:val="24"/>
        </w:rPr>
        <w:t>муниципального округа</w:t>
      </w:r>
      <w:r w:rsidRPr="007C60EC">
        <w:rPr>
          <w:rFonts w:ascii="Times New Roman" w:hAnsi="Times New Roman"/>
          <w:i/>
          <w:sz w:val="24"/>
          <w:szCs w:val="24"/>
        </w:rPr>
        <w:t xml:space="preserve"> </w:t>
      </w:r>
      <w:r w:rsidRPr="007C60EC">
        <w:rPr>
          <w:rFonts w:ascii="Times New Roman" w:hAnsi="Times New Roman"/>
          <w:sz w:val="24"/>
          <w:szCs w:val="24"/>
        </w:rPr>
        <w:t>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w:t>
      </w:r>
      <w:r w:rsidRPr="007C60EC">
        <w:rPr>
          <w:rFonts w:ascii="Times New Roman" w:hAnsi="Times New Roman"/>
          <w:i/>
          <w:sz w:val="24"/>
          <w:szCs w:val="24"/>
        </w:rPr>
        <w:t xml:space="preserve"> </w:t>
      </w:r>
      <w:r w:rsidRPr="007C60EC">
        <w:rPr>
          <w:rFonts w:ascii="Times New Roman" w:hAnsi="Times New Roman"/>
          <w:sz w:val="24"/>
          <w:szCs w:val="24"/>
        </w:rPr>
        <w:t>муниципального округа</w:t>
      </w:r>
      <w:r w:rsidRPr="007C60EC">
        <w:rPr>
          <w:rFonts w:ascii="Times New Roman" w:hAnsi="Times New Roman"/>
          <w:i/>
          <w:sz w:val="24"/>
          <w:szCs w:val="24"/>
        </w:rPr>
        <w:t xml:space="preserve"> </w:t>
      </w:r>
      <w:r w:rsidRPr="007C60EC">
        <w:rPr>
          <w:rFonts w:ascii="Times New Roman" w:hAnsi="Times New Roman"/>
          <w:sz w:val="24"/>
          <w:szCs w:val="24"/>
        </w:rPr>
        <w:t>в письменной форме уведомляет Комиссию в месячный срок со дня поступления к нему протокола заседания Комиссии. Решение главы</w:t>
      </w:r>
      <w:r w:rsidRPr="007C60EC">
        <w:rPr>
          <w:rFonts w:ascii="Times New Roman" w:hAnsi="Times New Roman"/>
          <w:i/>
          <w:sz w:val="24"/>
          <w:szCs w:val="24"/>
        </w:rPr>
        <w:t xml:space="preserve"> </w:t>
      </w:r>
      <w:r w:rsidRPr="007C60EC">
        <w:rPr>
          <w:rFonts w:ascii="Times New Roman" w:hAnsi="Times New Roman"/>
          <w:sz w:val="24"/>
          <w:szCs w:val="24"/>
        </w:rPr>
        <w:t>муниципального округа</w:t>
      </w:r>
      <w:r w:rsidRPr="007C60EC">
        <w:rPr>
          <w:rFonts w:ascii="Times New Roman" w:hAnsi="Times New Roman"/>
          <w:i/>
          <w:sz w:val="24"/>
          <w:szCs w:val="24"/>
        </w:rPr>
        <w:t xml:space="preserve"> </w:t>
      </w:r>
      <w:r w:rsidRPr="007C60EC">
        <w:rPr>
          <w:rFonts w:ascii="Times New Roman" w:hAnsi="Times New Roman"/>
          <w:sz w:val="24"/>
          <w:szCs w:val="24"/>
        </w:rPr>
        <w:t>оглашается на ближайшем заседании Комиссии и принимается к сведению без обсуждения.</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главе</w:t>
      </w:r>
      <w:r w:rsidRPr="007C60EC">
        <w:rPr>
          <w:rFonts w:ascii="Times New Roman" w:hAnsi="Times New Roman"/>
          <w:i/>
          <w:sz w:val="24"/>
          <w:szCs w:val="24"/>
        </w:rPr>
        <w:t xml:space="preserve"> </w:t>
      </w:r>
      <w:r w:rsidRPr="007C60EC">
        <w:rPr>
          <w:rFonts w:ascii="Times New Roman" w:hAnsi="Times New Roman"/>
          <w:sz w:val="24"/>
          <w:szCs w:val="24"/>
        </w:rPr>
        <w:t>муниципального округа</w:t>
      </w:r>
      <w:r w:rsidRPr="007C60EC">
        <w:rPr>
          <w:rFonts w:ascii="Times New Roman" w:hAnsi="Times New Roman"/>
          <w:i/>
          <w:sz w:val="24"/>
          <w:szCs w:val="24"/>
        </w:rPr>
        <w:t xml:space="preserve"> </w:t>
      </w:r>
      <w:r w:rsidRPr="007C60EC">
        <w:rPr>
          <w:rFonts w:ascii="Times New Roman" w:hAnsi="Times New Roman"/>
          <w:sz w:val="24"/>
          <w:szCs w:val="24"/>
        </w:rPr>
        <w:t>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соответствующие государственные органы в трехдневный срок, а при необходимости – немедленно.</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 xml:space="preserve">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 </w:t>
      </w:r>
    </w:p>
    <w:p w:rsidR="00607942" w:rsidRPr="007C60EC" w:rsidRDefault="00607942" w:rsidP="00737310">
      <w:pPr>
        <w:pStyle w:val="ListParagraph"/>
        <w:widowControl w:val="0"/>
        <w:numPr>
          <w:ilvl w:val="0"/>
          <w:numId w:val="6"/>
        </w:numPr>
        <w:tabs>
          <w:tab w:val="left" w:pos="1276"/>
        </w:tabs>
        <w:autoSpaceDE w:val="0"/>
        <w:autoSpaceDN w:val="0"/>
        <w:adjustRightInd w:val="0"/>
        <w:spacing w:after="0" w:line="240" w:lineRule="auto"/>
        <w:ind w:left="0" w:firstLine="851"/>
        <w:jc w:val="both"/>
        <w:rPr>
          <w:rFonts w:ascii="Times New Roman" w:hAnsi="Times New Roman"/>
          <w:sz w:val="24"/>
          <w:szCs w:val="24"/>
        </w:rPr>
      </w:pPr>
      <w:r w:rsidRPr="007C60EC">
        <w:rPr>
          <w:rFonts w:ascii="Times New Roman" w:hAnsi="Times New Roman"/>
          <w:sz w:val="24"/>
          <w:szCs w:val="24"/>
        </w:rPr>
        <w:t>Организационно-техническое и документационное обеспечение деятельности Комиссии осуществляется муниципальным служащим по профилактике правонарушений.</w:t>
      </w:r>
    </w:p>
    <w:sectPr w:rsidR="00607942" w:rsidRPr="007C60EC" w:rsidSect="00DF435E">
      <w:pgSz w:w="11906" w:h="16838"/>
      <w:pgMar w:top="1134" w:right="850" w:bottom="1134" w:left="1701"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7942" w:rsidRDefault="00607942" w:rsidP="003538B5">
      <w:pPr>
        <w:spacing w:after="0" w:line="240" w:lineRule="auto"/>
      </w:pPr>
      <w:r>
        <w:separator/>
      </w:r>
    </w:p>
  </w:endnote>
  <w:endnote w:type="continuationSeparator" w:id="0">
    <w:p w:rsidR="00607942" w:rsidRDefault="00607942" w:rsidP="003538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7942" w:rsidRDefault="00607942" w:rsidP="003538B5">
      <w:pPr>
        <w:spacing w:after="0" w:line="240" w:lineRule="auto"/>
      </w:pPr>
      <w:r>
        <w:separator/>
      </w:r>
    </w:p>
  </w:footnote>
  <w:footnote w:type="continuationSeparator" w:id="0">
    <w:p w:rsidR="00607942" w:rsidRDefault="00607942" w:rsidP="003538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7942" w:rsidRDefault="00607942">
    <w:pPr>
      <w:pStyle w:val="Header"/>
      <w:jc w:val="center"/>
    </w:pPr>
  </w:p>
  <w:p w:rsidR="00607942" w:rsidRDefault="00607942">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D323C"/>
    <w:multiLevelType w:val="hybridMultilevel"/>
    <w:tmpl w:val="9A2CF39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FD6396"/>
    <w:multiLevelType w:val="hybridMultilevel"/>
    <w:tmpl w:val="FBB4E56C"/>
    <w:lvl w:ilvl="0" w:tplc="B62642CC">
      <w:start w:val="1"/>
      <w:numFmt w:val="decimal"/>
      <w:lvlText w:val="%1)"/>
      <w:lvlJc w:val="left"/>
      <w:pPr>
        <w:ind w:left="2021" w:hanging="117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1B8F6EF1"/>
    <w:multiLevelType w:val="hybridMultilevel"/>
    <w:tmpl w:val="EBDCF964"/>
    <w:lvl w:ilvl="0" w:tplc="CD605B72">
      <w:start w:val="1"/>
      <w:numFmt w:val="decimal"/>
      <w:lvlText w:val="%1."/>
      <w:lvlJc w:val="left"/>
      <w:pPr>
        <w:ind w:left="2036" w:hanging="118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nsid w:val="30C41933"/>
    <w:multiLevelType w:val="hybridMultilevel"/>
    <w:tmpl w:val="2A0A1288"/>
    <w:lvl w:ilvl="0" w:tplc="5B06758E">
      <w:start w:val="1"/>
      <w:numFmt w:val="decimal"/>
      <w:lvlText w:val="%1)"/>
      <w:lvlJc w:val="left"/>
      <w:pPr>
        <w:ind w:left="2081" w:hanging="123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349616E9"/>
    <w:multiLevelType w:val="hybridMultilevel"/>
    <w:tmpl w:val="417C9AE2"/>
    <w:lvl w:ilvl="0" w:tplc="FA6227AE">
      <w:start w:val="1"/>
      <w:numFmt w:val="decimal"/>
      <w:lvlText w:val="%1)"/>
      <w:lvlJc w:val="left"/>
      <w:pPr>
        <w:ind w:left="2291" w:hanging="144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5">
    <w:nsid w:val="3DE25A0C"/>
    <w:multiLevelType w:val="hybridMultilevel"/>
    <w:tmpl w:val="DC589490"/>
    <w:lvl w:ilvl="0" w:tplc="0A90B2C0">
      <w:start w:val="1"/>
      <w:numFmt w:val="decimal"/>
      <w:lvlText w:val="%1)"/>
      <w:lvlJc w:val="left"/>
      <w:pPr>
        <w:ind w:left="2021" w:hanging="117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6">
    <w:nsid w:val="3DF63AA4"/>
    <w:multiLevelType w:val="hybridMultilevel"/>
    <w:tmpl w:val="3A3A530E"/>
    <w:lvl w:ilvl="0" w:tplc="2E34E9DC">
      <w:start w:val="1"/>
      <w:numFmt w:val="decimal"/>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7">
    <w:nsid w:val="4C547BF7"/>
    <w:multiLevelType w:val="hybridMultilevel"/>
    <w:tmpl w:val="218E95A2"/>
    <w:lvl w:ilvl="0" w:tplc="CD605B72">
      <w:start w:val="1"/>
      <w:numFmt w:val="decimal"/>
      <w:lvlText w:val="%1."/>
      <w:lvlJc w:val="left"/>
      <w:pPr>
        <w:ind w:left="2887" w:hanging="1185"/>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8">
    <w:nsid w:val="4C784F06"/>
    <w:multiLevelType w:val="hybridMultilevel"/>
    <w:tmpl w:val="DE8E8B44"/>
    <w:lvl w:ilvl="0" w:tplc="219A878E">
      <w:start w:val="1"/>
      <w:numFmt w:val="decimal"/>
      <w:lvlText w:val="%1."/>
      <w:lvlJc w:val="left"/>
      <w:pPr>
        <w:ind w:left="2917" w:hanging="1215"/>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9">
    <w:nsid w:val="4E5B4DB7"/>
    <w:multiLevelType w:val="hybridMultilevel"/>
    <w:tmpl w:val="6D1A0F08"/>
    <w:lvl w:ilvl="0" w:tplc="219A878E">
      <w:start w:val="1"/>
      <w:numFmt w:val="decimal"/>
      <w:lvlText w:val="%1."/>
      <w:lvlJc w:val="left"/>
      <w:pPr>
        <w:ind w:left="2917" w:hanging="1215"/>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0">
    <w:nsid w:val="4E7C3F88"/>
    <w:multiLevelType w:val="hybridMultilevel"/>
    <w:tmpl w:val="473C190A"/>
    <w:lvl w:ilvl="0" w:tplc="1980ACB0">
      <w:start w:val="1"/>
      <w:numFmt w:val="decimal"/>
      <w:lvlText w:val="%1)"/>
      <w:lvlJc w:val="left"/>
      <w:pPr>
        <w:ind w:left="2126" w:hanging="12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1">
    <w:nsid w:val="505C2EF8"/>
    <w:multiLevelType w:val="hybridMultilevel"/>
    <w:tmpl w:val="D8A84BA2"/>
    <w:lvl w:ilvl="0" w:tplc="3ECA1A7A">
      <w:start w:val="1"/>
      <w:numFmt w:val="decimal"/>
      <w:lvlText w:val="%1)"/>
      <w:lvlJc w:val="left"/>
      <w:pPr>
        <w:ind w:left="2126" w:hanging="127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2">
    <w:nsid w:val="50D4268B"/>
    <w:multiLevelType w:val="hybridMultilevel"/>
    <w:tmpl w:val="D96CA816"/>
    <w:lvl w:ilvl="0" w:tplc="ED9C0564">
      <w:start w:val="1"/>
      <w:numFmt w:val="decimal"/>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3">
    <w:nsid w:val="58992057"/>
    <w:multiLevelType w:val="hybridMultilevel"/>
    <w:tmpl w:val="A406EE2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8AD31C9"/>
    <w:multiLevelType w:val="hybridMultilevel"/>
    <w:tmpl w:val="4B9C24D4"/>
    <w:lvl w:ilvl="0" w:tplc="7F5A33D4">
      <w:start w:val="1"/>
      <w:numFmt w:val="decimal"/>
      <w:lvlText w:val="%1)"/>
      <w:lvlJc w:val="left"/>
      <w:pPr>
        <w:ind w:left="2231" w:hanging="138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5">
    <w:nsid w:val="5E552A24"/>
    <w:multiLevelType w:val="hybridMultilevel"/>
    <w:tmpl w:val="CF3A9F60"/>
    <w:lvl w:ilvl="0" w:tplc="219A878E">
      <w:start w:val="1"/>
      <w:numFmt w:val="decimal"/>
      <w:lvlText w:val="%1."/>
      <w:lvlJc w:val="left"/>
      <w:pPr>
        <w:ind w:left="2917" w:hanging="1215"/>
      </w:pPr>
      <w:rPr>
        <w:rFonts w:cs="Times New Roman" w:hint="default"/>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abstractNum w:abstractNumId="16">
    <w:nsid w:val="66CC5AF2"/>
    <w:multiLevelType w:val="hybridMultilevel"/>
    <w:tmpl w:val="21F4F9FC"/>
    <w:lvl w:ilvl="0" w:tplc="FEF6C73A">
      <w:start w:val="1"/>
      <w:numFmt w:val="decimal"/>
      <w:lvlText w:val="%1)"/>
      <w:lvlJc w:val="left"/>
      <w:pPr>
        <w:ind w:left="2036" w:hanging="118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7">
    <w:nsid w:val="66DD6C2A"/>
    <w:multiLevelType w:val="hybridMultilevel"/>
    <w:tmpl w:val="CD92DAE6"/>
    <w:lvl w:ilvl="0" w:tplc="9DC885D6">
      <w:start w:val="1"/>
      <w:numFmt w:val="decimal"/>
      <w:lvlText w:val="%1)"/>
      <w:lvlJc w:val="left"/>
      <w:pPr>
        <w:ind w:left="2216" w:hanging="136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8">
    <w:nsid w:val="6A422E32"/>
    <w:multiLevelType w:val="hybridMultilevel"/>
    <w:tmpl w:val="D73E26B2"/>
    <w:lvl w:ilvl="0" w:tplc="219A878E">
      <w:start w:val="1"/>
      <w:numFmt w:val="decimal"/>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9">
    <w:nsid w:val="6E7F4F36"/>
    <w:multiLevelType w:val="hybridMultilevel"/>
    <w:tmpl w:val="446A2AE6"/>
    <w:lvl w:ilvl="0" w:tplc="4C000F42">
      <w:start w:val="1"/>
      <w:numFmt w:val="decimal"/>
      <w:lvlText w:val="%1)"/>
      <w:lvlJc w:val="left"/>
      <w:pPr>
        <w:ind w:left="2066" w:hanging="121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0">
    <w:nsid w:val="7DF75241"/>
    <w:multiLevelType w:val="hybridMultilevel"/>
    <w:tmpl w:val="A90EEF2E"/>
    <w:lvl w:ilvl="0" w:tplc="0419000F">
      <w:start w:val="1"/>
      <w:numFmt w:val="decimal"/>
      <w:lvlText w:val="%1."/>
      <w:lvlJc w:val="left"/>
      <w:pPr>
        <w:ind w:left="1571" w:hanging="360"/>
      </w:pPr>
      <w:rPr>
        <w:rFonts w:cs="Times New Roman"/>
      </w:rPr>
    </w:lvl>
    <w:lvl w:ilvl="1" w:tplc="04190019" w:tentative="1">
      <w:start w:val="1"/>
      <w:numFmt w:val="lowerLetter"/>
      <w:lvlText w:val="%2."/>
      <w:lvlJc w:val="left"/>
      <w:pPr>
        <w:ind w:left="2291" w:hanging="360"/>
      </w:pPr>
      <w:rPr>
        <w:rFonts w:cs="Times New Roman"/>
      </w:rPr>
    </w:lvl>
    <w:lvl w:ilvl="2" w:tplc="0419001B" w:tentative="1">
      <w:start w:val="1"/>
      <w:numFmt w:val="lowerRoman"/>
      <w:lvlText w:val="%3."/>
      <w:lvlJc w:val="right"/>
      <w:pPr>
        <w:ind w:left="3011" w:hanging="180"/>
      </w:pPr>
      <w:rPr>
        <w:rFonts w:cs="Times New Roman"/>
      </w:rPr>
    </w:lvl>
    <w:lvl w:ilvl="3" w:tplc="0419000F" w:tentative="1">
      <w:start w:val="1"/>
      <w:numFmt w:val="decimal"/>
      <w:lvlText w:val="%4."/>
      <w:lvlJc w:val="left"/>
      <w:pPr>
        <w:ind w:left="3731" w:hanging="360"/>
      </w:pPr>
      <w:rPr>
        <w:rFonts w:cs="Times New Roman"/>
      </w:rPr>
    </w:lvl>
    <w:lvl w:ilvl="4" w:tplc="04190019" w:tentative="1">
      <w:start w:val="1"/>
      <w:numFmt w:val="lowerLetter"/>
      <w:lvlText w:val="%5."/>
      <w:lvlJc w:val="left"/>
      <w:pPr>
        <w:ind w:left="4451" w:hanging="360"/>
      </w:pPr>
      <w:rPr>
        <w:rFonts w:cs="Times New Roman"/>
      </w:rPr>
    </w:lvl>
    <w:lvl w:ilvl="5" w:tplc="0419001B" w:tentative="1">
      <w:start w:val="1"/>
      <w:numFmt w:val="lowerRoman"/>
      <w:lvlText w:val="%6."/>
      <w:lvlJc w:val="right"/>
      <w:pPr>
        <w:ind w:left="5171" w:hanging="180"/>
      </w:pPr>
      <w:rPr>
        <w:rFonts w:cs="Times New Roman"/>
      </w:rPr>
    </w:lvl>
    <w:lvl w:ilvl="6" w:tplc="0419000F" w:tentative="1">
      <w:start w:val="1"/>
      <w:numFmt w:val="decimal"/>
      <w:lvlText w:val="%7."/>
      <w:lvlJc w:val="left"/>
      <w:pPr>
        <w:ind w:left="5891" w:hanging="360"/>
      </w:pPr>
      <w:rPr>
        <w:rFonts w:cs="Times New Roman"/>
      </w:rPr>
    </w:lvl>
    <w:lvl w:ilvl="7" w:tplc="04190019" w:tentative="1">
      <w:start w:val="1"/>
      <w:numFmt w:val="lowerLetter"/>
      <w:lvlText w:val="%8."/>
      <w:lvlJc w:val="left"/>
      <w:pPr>
        <w:ind w:left="6611" w:hanging="360"/>
      </w:pPr>
      <w:rPr>
        <w:rFonts w:cs="Times New Roman"/>
      </w:rPr>
    </w:lvl>
    <w:lvl w:ilvl="8" w:tplc="0419001B" w:tentative="1">
      <w:start w:val="1"/>
      <w:numFmt w:val="lowerRoman"/>
      <w:lvlText w:val="%9."/>
      <w:lvlJc w:val="right"/>
      <w:pPr>
        <w:ind w:left="7331" w:hanging="180"/>
      </w:pPr>
      <w:rPr>
        <w:rFonts w:cs="Times New Roman"/>
      </w:rPr>
    </w:lvl>
  </w:abstractNum>
  <w:num w:numId="1">
    <w:abstractNumId w:val="13"/>
  </w:num>
  <w:num w:numId="2">
    <w:abstractNumId w:val="0"/>
  </w:num>
  <w:num w:numId="3">
    <w:abstractNumId w:val="20"/>
  </w:num>
  <w:num w:numId="4">
    <w:abstractNumId w:val="2"/>
  </w:num>
  <w:num w:numId="5">
    <w:abstractNumId w:val="7"/>
  </w:num>
  <w:num w:numId="6">
    <w:abstractNumId w:val="18"/>
  </w:num>
  <w:num w:numId="7">
    <w:abstractNumId w:val="5"/>
  </w:num>
  <w:num w:numId="8">
    <w:abstractNumId w:val="15"/>
  </w:num>
  <w:num w:numId="9">
    <w:abstractNumId w:val="10"/>
  </w:num>
  <w:num w:numId="10">
    <w:abstractNumId w:val="8"/>
  </w:num>
  <w:num w:numId="11">
    <w:abstractNumId w:val="6"/>
  </w:num>
  <w:num w:numId="12">
    <w:abstractNumId w:val="12"/>
  </w:num>
  <w:num w:numId="13">
    <w:abstractNumId w:val="19"/>
  </w:num>
  <w:num w:numId="14">
    <w:abstractNumId w:val="14"/>
  </w:num>
  <w:num w:numId="15">
    <w:abstractNumId w:val="16"/>
  </w:num>
  <w:num w:numId="16">
    <w:abstractNumId w:val="3"/>
  </w:num>
  <w:num w:numId="17">
    <w:abstractNumId w:val="1"/>
  </w:num>
  <w:num w:numId="18">
    <w:abstractNumId w:val="17"/>
  </w:num>
  <w:num w:numId="19">
    <w:abstractNumId w:val="4"/>
  </w:num>
  <w:num w:numId="20">
    <w:abstractNumId w:val="11"/>
  </w:num>
  <w:num w:numId="2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462BD"/>
    <w:rsid w:val="0000262A"/>
    <w:rsid w:val="00011AB3"/>
    <w:rsid w:val="00013817"/>
    <w:rsid w:val="000177D7"/>
    <w:rsid w:val="00026BEC"/>
    <w:rsid w:val="000338F1"/>
    <w:rsid w:val="00054AB0"/>
    <w:rsid w:val="00054D88"/>
    <w:rsid w:val="00054E20"/>
    <w:rsid w:val="000572A6"/>
    <w:rsid w:val="00070623"/>
    <w:rsid w:val="00082963"/>
    <w:rsid w:val="0009235A"/>
    <w:rsid w:val="00095AE7"/>
    <w:rsid w:val="000B1B57"/>
    <w:rsid w:val="000B6E5B"/>
    <w:rsid w:val="000B7CF7"/>
    <w:rsid w:val="000C0D1F"/>
    <w:rsid w:val="000C3931"/>
    <w:rsid w:val="000D112A"/>
    <w:rsid w:val="000D3535"/>
    <w:rsid w:val="000D78FB"/>
    <w:rsid w:val="000E31A9"/>
    <w:rsid w:val="000F378E"/>
    <w:rsid w:val="000F5702"/>
    <w:rsid w:val="0012279C"/>
    <w:rsid w:val="00124EF6"/>
    <w:rsid w:val="001253FF"/>
    <w:rsid w:val="001458AD"/>
    <w:rsid w:val="0015507E"/>
    <w:rsid w:val="0017609B"/>
    <w:rsid w:val="00196B2C"/>
    <w:rsid w:val="001B4880"/>
    <w:rsid w:val="001E202D"/>
    <w:rsid w:val="001F02B5"/>
    <w:rsid w:val="001F0385"/>
    <w:rsid w:val="001F411D"/>
    <w:rsid w:val="002025B8"/>
    <w:rsid w:val="00230D88"/>
    <w:rsid w:val="0024143D"/>
    <w:rsid w:val="0025769B"/>
    <w:rsid w:val="0026110F"/>
    <w:rsid w:val="00274CE4"/>
    <w:rsid w:val="002755E9"/>
    <w:rsid w:val="00280AF9"/>
    <w:rsid w:val="002C0491"/>
    <w:rsid w:val="002D1B24"/>
    <w:rsid w:val="002E6214"/>
    <w:rsid w:val="00331162"/>
    <w:rsid w:val="003443B8"/>
    <w:rsid w:val="003538B5"/>
    <w:rsid w:val="003570AA"/>
    <w:rsid w:val="00357C88"/>
    <w:rsid w:val="00364E83"/>
    <w:rsid w:val="00366391"/>
    <w:rsid w:val="003776B2"/>
    <w:rsid w:val="00380BE4"/>
    <w:rsid w:val="00390C06"/>
    <w:rsid w:val="00397693"/>
    <w:rsid w:val="003A4619"/>
    <w:rsid w:val="003E7FE8"/>
    <w:rsid w:val="0040612D"/>
    <w:rsid w:val="004159FE"/>
    <w:rsid w:val="00421E2C"/>
    <w:rsid w:val="00424216"/>
    <w:rsid w:val="004250FD"/>
    <w:rsid w:val="00435869"/>
    <w:rsid w:val="00442272"/>
    <w:rsid w:val="00447E9B"/>
    <w:rsid w:val="00460334"/>
    <w:rsid w:val="004831C0"/>
    <w:rsid w:val="004975D6"/>
    <w:rsid w:val="004A288F"/>
    <w:rsid w:val="004A6CC5"/>
    <w:rsid w:val="004B7D04"/>
    <w:rsid w:val="004E2660"/>
    <w:rsid w:val="004E2BA6"/>
    <w:rsid w:val="004E2BEF"/>
    <w:rsid w:val="004F4C23"/>
    <w:rsid w:val="00514F64"/>
    <w:rsid w:val="005171CA"/>
    <w:rsid w:val="00517735"/>
    <w:rsid w:val="00522448"/>
    <w:rsid w:val="00526B4A"/>
    <w:rsid w:val="00534231"/>
    <w:rsid w:val="005343E8"/>
    <w:rsid w:val="005366B9"/>
    <w:rsid w:val="0054199B"/>
    <w:rsid w:val="005431C6"/>
    <w:rsid w:val="00544D59"/>
    <w:rsid w:val="00552447"/>
    <w:rsid w:val="005534D3"/>
    <w:rsid w:val="005624A3"/>
    <w:rsid w:val="005763D2"/>
    <w:rsid w:val="00592592"/>
    <w:rsid w:val="00594275"/>
    <w:rsid w:val="005A0E70"/>
    <w:rsid w:val="005A1A63"/>
    <w:rsid w:val="005A780B"/>
    <w:rsid w:val="005C6CF5"/>
    <w:rsid w:val="005D4D35"/>
    <w:rsid w:val="005F08D3"/>
    <w:rsid w:val="005F68FD"/>
    <w:rsid w:val="00600526"/>
    <w:rsid w:val="00607942"/>
    <w:rsid w:val="00613985"/>
    <w:rsid w:val="0063196B"/>
    <w:rsid w:val="00636C1E"/>
    <w:rsid w:val="00655562"/>
    <w:rsid w:val="00670829"/>
    <w:rsid w:val="00677D4A"/>
    <w:rsid w:val="00685C72"/>
    <w:rsid w:val="006A2950"/>
    <w:rsid w:val="006B73AA"/>
    <w:rsid w:val="006D0143"/>
    <w:rsid w:val="006D2FF9"/>
    <w:rsid w:val="006D3A0A"/>
    <w:rsid w:val="006E6294"/>
    <w:rsid w:val="006F1721"/>
    <w:rsid w:val="00704FB0"/>
    <w:rsid w:val="007326AA"/>
    <w:rsid w:val="00737310"/>
    <w:rsid w:val="0077395B"/>
    <w:rsid w:val="00774313"/>
    <w:rsid w:val="00784371"/>
    <w:rsid w:val="007912F1"/>
    <w:rsid w:val="007915E2"/>
    <w:rsid w:val="007963E6"/>
    <w:rsid w:val="00797302"/>
    <w:rsid w:val="007A25B3"/>
    <w:rsid w:val="007C10D7"/>
    <w:rsid w:val="007C60EC"/>
    <w:rsid w:val="007C6FA3"/>
    <w:rsid w:val="007C7B21"/>
    <w:rsid w:val="007D004D"/>
    <w:rsid w:val="007D44DC"/>
    <w:rsid w:val="007D648B"/>
    <w:rsid w:val="007D6981"/>
    <w:rsid w:val="007E148E"/>
    <w:rsid w:val="007F1D0F"/>
    <w:rsid w:val="007F5979"/>
    <w:rsid w:val="00822CD5"/>
    <w:rsid w:val="00862721"/>
    <w:rsid w:val="00863753"/>
    <w:rsid w:val="00882DDF"/>
    <w:rsid w:val="00890076"/>
    <w:rsid w:val="00897882"/>
    <w:rsid w:val="008A65C0"/>
    <w:rsid w:val="008D4082"/>
    <w:rsid w:val="008E06EE"/>
    <w:rsid w:val="008E2249"/>
    <w:rsid w:val="008E2A05"/>
    <w:rsid w:val="008F3D16"/>
    <w:rsid w:val="008F685A"/>
    <w:rsid w:val="00937C23"/>
    <w:rsid w:val="00943713"/>
    <w:rsid w:val="0095566E"/>
    <w:rsid w:val="00956673"/>
    <w:rsid w:val="00977E24"/>
    <w:rsid w:val="00993437"/>
    <w:rsid w:val="009936DD"/>
    <w:rsid w:val="00995524"/>
    <w:rsid w:val="009973B2"/>
    <w:rsid w:val="009A795D"/>
    <w:rsid w:val="009B1157"/>
    <w:rsid w:val="009B2023"/>
    <w:rsid w:val="009C1EB9"/>
    <w:rsid w:val="009D6EE3"/>
    <w:rsid w:val="009E0322"/>
    <w:rsid w:val="009E0472"/>
    <w:rsid w:val="009F24C4"/>
    <w:rsid w:val="00A20B4C"/>
    <w:rsid w:val="00A240C3"/>
    <w:rsid w:val="00A244D9"/>
    <w:rsid w:val="00A30200"/>
    <w:rsid w:val="00A3086D"/>
    <w:rsid w:val="00A3158F"/>
    <w:rsid w:val="00A32E51"/>
    <w:rsid w:val="00A34322"/>
    <w:rsid w:val="00A45672"/>
    <w:rsid w:val="00A4654B"/>
    <w:rsid w:val="00A5342D"/>
    <w:rsid w:val="00A544F1"/>
    <w:rsid w:val="00A603F3"/>
    <w:rsid w:val="00A718FF"/>
    <w:rsid w:val="00A7212E"/>
    <w:rsid w:val="00A903C8"/>
    <w:rsid w:val="00A91215"/>
    <w:rsid w:val="00A9232E"/>
    <w:rsid w:val="00AA657E"/>
    <w:rsid w:val="00AB1D3A"/>
    <w:rsid w:val="00AB4D47"/>
    <w:rsid w:val="00AB625E"/>
    <w:rsid w:val="00AB7292"/>
    <w:rsid w:val="00AC26DA"/>
    <w:rsid w:val="00AE5F96"/>
    <w:rsid w:val="00AE6B09"/>
    <w:rsid w:val="00B01ADE"/>
    <w:rsid w:val="00B13AC5"/>
    <w:rsid w:val="00B21BA9"/>
    <w:rsid w:val="00B32C17"/>
    <w:rsid w:val="00B357EA"/>
    <w:rsid w:val="00B45142"/>
    <w:rsid w:val="00B45C06"/>
    <w:rsid w:val="00B75CA8"/>
    <w:rsid w:val="00B84E91"/>
    <w:rsid w:val="00BA03BF"/>
    <w:rsid w:val="00BA1D7B"/>
    <w:rsid w:val="00BA755A"/>
    <w:rsid w:val="00BC0A49"/>
    <w:rsid w:val="00BC24DE"/>
    <w:rsid w:val="00BC6B36"/>
    <w:rsid w:val="00BD0CD5"/>
    <w:rsid w:val="00BD10E2"/>
    <w:rsid w:val="00BE730B"/>
    <w:rsid w:val="00BF01DB"/>
    <w:rsid w:val="00BF19CF"/>
    <w:rsid w:val="00BF28AA"/>
    <w:rsid w:val="00C02328"/>
    <w:rsid w:val="00C11957"/>
    <w:rsid w:val="00C12C88"/>
    <w:rsid w:val="00C13287"/>
    <w:rsid w:val="00C2551A"/>
    <w:rsid w:val="00C462BD"/>
    <w:rsid w:val="00C52993"/>
    <w:rsid w:val="00C52EBA"/>
    <w:rsid w:val="00C71CE0"/>
    <w:rsid w:val="00C72092"/>
    <w:rsid w:val="00C751C2"/>
    <w:rsid w:val="00C84A4A"/>
    <w:rsid w:val="00C935FD"/>
    <w:rsid w:val="00CA7FCB"/>
    <w:rsid w:val="00CE1FC9"/>
    <w:rsid w:val="00D11C36"/>
    <w:rsid w:val="00D132F3"/>
    <w:rsid w:val="00D134E4"/>
    <w:rsid w:val="00D25CF4"/>
    <w:rsid w:val="00D27FD7"/>
    <w:rsid w:val="00D34576"/>
    <w:rsid w:val="00D41F69"/>
    <w:rsid w:val="00D42646"/>
    <w:rsid w:val="00D4295D"/>
    <w:rsid w:val="00D5444F"/>
    <w:rsid w:val="00D578E6"/>
    <w:rsid w:val="00D65067"/>
    <w:rsid w:val="00D70F72"/>
    <w:rsid w:val="00D74FB2"/>
    <w:rsid w:val="00D83D28"/>
    <w:rsid w:val="00DA61B8"/>
    <w:rsid w:val="00DA6E2A"/>
    <w:rsid w:val="00DC1972"/>
    <w:rsid w:val="00DD1BCE"/>
    <w:rsid w:val="00DF435E"/>
    <w:rsid w:val="00DF6A94"/>
    <w:rsid w:val="00E331EC"/>
    <w:rsid w:val="00E33623"/>
    <w:rsid w:val="00E3467F"/>
    <w:rsid w:val="00E35031"/>
    <w:rsid w:val="00E361E3"/>
    <w:rsid w:val="00E57416"/>
    <w:rsid w:val="00E70335"/>
    <w:rsid w:val="00E77F01"/>
    <w:rsid w:val="00EA43FF"/>
    <w:rsid w:val="00EC3C87"/>
    <w:rsid w:val="00EC67F8"/>
    <w:rsid w:val="00ED1F94"/>
    <w:rsid w:val="00F020AD"/>
    <w:rsid w:val="00F56099"/>
    <w:rsid w:val="00F62DCA"/>
    <w:rsid w:val="00F64323"/>
    <w:rsid w:val="00F70D4E"/>
    <w:rsid w:val="00F87D42"/>
    <w:rsid w:val="00F9779C"/>
    <w:rsid w:val="00FA0783"/>
    <w:rsid w:val="00FA2AEF"/>
    <w:rsid w:val="00FB120A"/>
    <w:rsid w:val="00FC10A9"/>
    <w:rsid w:val="00FC139A"/>
    <w:rsid w:val="00FD1705"/>
    <w:rsid w:val="00FD58DC"/>
    <w:rsid w:val="00FE7B06"/>
    <w:rsid w:val="00FF2257"/>
    <w:rsid w:val="00FF5456"/>
    <w:rsid w:val="00FF69E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FE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4143D"/>
    <w:pPr>
      <w:ind w:left="720"/>
      <w:contextualSpacing/>
    </w:pPr>
  </w:style>
  <w:style w:type="paragraph" w:styleId="BalloonText">
    <w:name w:val="Balloon Text"/>
    <w:basedOn w:val="Normal"/>
    <w:link w:val="BalloonTextChar"/>
    <w:uiPriority w:val="99"/>
    <w:semiHidden/>
    <w:rsid w:val="003538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538B5"/>
    <w:rPr>
      <w:rFonts w:ascii="Tahoma" w:hAnsi="Tahoma" w:cs="Tahoma"/>
      <w:sz w:val="16"/>
      <w:szCs w:val="16"/>
    </w:rPr>
  </w:style>
  <w:style w:type="paragraph" w:styleId="FootnoteText">
    <w:name w:val="footnote text"/>
    <w:basedOn w:val="Normal"/>
    <w:link w:val="FootnoteTextChar"/>
    <w:uiPriority w:val="99"/>
    <w:rsid w:val="003538B5"/>
    <w:pPr>
      <w:spacing w:after="0" w:line="240" w:lineRule="auto"/>
    </w:pPr>
    <w:rPr>
      <w:rFonts w:ascii="Times New Roman" w:hAnsi="Times New Roman"/>
      <w:sz w:val="20"/>
      <w:szCs w:val="20"/>
    </w:rPr>
  </w:style>
  <w:style w:type="character" w:customStyle="1" w:styleId="FootnoteTextChar">
    <w:name w:val="Footnote Text Char"/>
    <w:basedOn w:val="DefaultParagraphFont"/>
    <w:link w:val="FootnoteText"/>
    <w:uiPriority w:val="99"/>
    <w:locked/>
    <w:rsid w:val="003538B5"/>
    <w:rPr>
      <w:rFonts w:ascii="Times New Roman" w:hAnsi="Times New Roman" w:cs="Times New Roman"/>
      <w:sz w:val="20"/>
      <w:szCs w:val="20"/>
    </w:rPr>
  </w:style>
  <w:style w:type="character" w:styleId="FootnoteReference">
    <w:name w:val="footnote reference"/>
    <w:basedOn w:val="DefaultParagraphFont"/>
    <w:uiPriority w:val="99"/>
    <w:rsid w:val="003538B5"/>
    <w:rPr>
      <w:rFonts w:cs="Times New Roman"/>
      <w:vertAlign w:val="superscript"/>
    </w:rPr>
  </w:style>
  <w:style w:type="paragraph" w:styleId="Header">
    <w:name w:val="header"/>
    <w:basedOn w:val="Normal"/>
    <w:link w:val="HeaderChar"/>
    <w:uiPriority w:val="99"/>
    <w:rsid w:val="008A65C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8A65C0"/>
    <w:rPr>
      <w:rFonts w:cs="Times New Roman"/>
    </w:rPr>
  </w:style>
  <w:style w:type="paragraph" w:styleId="Footer">
    <w:name w:val="footer"/>
    <w:basedOn w:val="Normal"/>
    <w:link w:val="FooterChar"/>
    <w:uiPriority w:val="99"/>
    <w:rsid w:val="008A65C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8A65C0"/>
    <w:rPr>
      <w:rFonts w:cs="Times New Roman"/>
    </w:rPr>
  </w:style>
  <w:style w:type="paragraph" w:customStyle="1" w:styleId="ConsPlusNormal">
    <w:name w:val="ConsPlusNormal"/>
    <w:uiPriority w:val="99"/>
    <w:rsid w:val="00D27FD7"/>
    <w:pPr>
      <w:autoSpaceDE w:val="0"/>
      <w:autoSpaceDN w:val="0"/>
      <w:adjustRightInd w:val="0"/>
    </w:pPr>
    <w:rPr>
      <w:rFonts w:ascii="Times New Roman" w:hAnsi="Times New Roman"/>
      <w:sz w:val="28"/>
      <w:szCs w:val="28"/>
    </w:rPr>
  </w:style>
  <w:style w:type="character" w:styleId="CommentReference">
    <w:name w:val="annotation reference"/>
    <w:basedOn w:val="DefaultParagraphFont"/>
    <w:uiPriority w:val="99"/>
    <w:semiHidden/>
    <w:rsid w:val="000B6E5B"/>
    <w:rPr>
      <w:rFonts w:cs="Times New Roman"/>
      <w:sz w:val="16"/>
      <w:szCs w:val="16"/>
    </w:rPr>
  </w:style>
  <w:style w:type="paragraph" w:styleId="CommentText">
    <w:name w:val="annotation text"/>
    <w:basedOn w:val="Normal"/>
    <w:link w:val="CommentTextChar"/>
    <w:uiPriority w:val="99"/>
    <w:semiHidden/>
    <w:rsid w:val="000B6E5B"/>
    <w:pPr>
      <w:spacing w:line="240" w:lineRule="auto"/>
    </w:pPr>
    <w:rPr>
      <w:sz w:val="20"/>
      <w:szCs w:val="20"/>
    </w:rPr>
  </w:style>
  <w:style w:type="character" w:customStyle="1" w:styleId="CommentTextChar">
    <w:name w:val="Comment Text Char"/>
    <w:basedOn w:val="DefaultParagraphFont"/>
    <w:link w:val="CommentText"/>
    <w:uiPriority w:val="99"/>
    <w:semiHidden/>
    <w:locked/>
    <w:rsid w:val="000B6E5B"/>
    <w:rPr>
      <w:rFonts w:cs="Times New Roman"/>
      <w:sz w:val="20"/>
      <w:szCs w:val="20"/>
    </w:rPr>
  </w:style>
  <w:style w:type="paragraph" w:styleId="CommentSubject">
    <w:name w:val="annotation subject"/>
    <w:basedOn w:val="CommentText"/>
    <w:next w:val="CommentText"/>
    <w:link w:val="CommentSubjectChar"/>
    <w:uiPriority w:val="99"/>
    <w:semiHidden/>
    <w:rsid w:val="000B6E5B"/>
    <w:rPr>
      <w:b/>
      <w:bCs/>
    </w:rPr>
  </w:style>
  <w:style w:type="character" w:customStyle="1" w:styleId="CommentSubjectChar">
    <w:name w:val="Comment Subject Char"/>
    <w:basedOn w:val="CommentTextChar"/>
    <w:link w:val="CommentSubject"/>
    <w:uiPriority w:val="99"/>
    <w:semiHidden/>
    <w:locked/>
    <w:rsid w:val="000B6E5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FB8B08C0DD0B09188DF9AACE0A81AABEE56B26DDCF1354FF09DDAy519F" TargetMode="External"/><Relationship Id="rId13" Type="http://schemas.openxmlformats.org/officeDocument/2006/relationships/hyperlink" Target="consultantplus://offline/ref=AFB8B08C0DD0B09188DF9AACE0A81AABED5DBD6DD2A7624DA1C8D45CD9EF6FC67D17F27436E882ACy610F"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consultantplus://offline/ref=AFB8B08C0DD0B09188DF9AACE0A81AABED5DBD6DD2A7624DA1C8D45CD9EF6FC67D17F27436E882ACy610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5C32D80846F2763D1E6D39929D20CD816F82AB66682E995E04C7DDFE419uA15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AFB8B08C0DD0B09188DF9AACE0A81AABED5ABD61DFA0624DA1C8D45CD9EF6FC67D17F27436E883A7y61EF" TargetMode="External"/><Relationship Id="rId4" Type="http://schemas.openxmlformats.org/officeDocument/2006/relationships/webSettings" Target="webSettings.xml"/><Relationship Id="rId9" Type="http://schemas.openxmlformats.org/officeDocument/2006/relationships/hyperlink" Target="consultantplus://offline/ref=AFB8B08C0DD0B09188DF9AACE0A81AABED5AB36AD7A1624DA1C8D45CD9yE1F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9</Pages>
  <Words>4348</Words>
  <Characters>24785</Characters>
  <Application>Microsoft Office Outlook</Application>
  <DocSecurity>0</DocSecurity>
  <Lines>0</Lines>
  <Paragraphs>0</Paragraphs>
  <ScaleCrop>false</ScaleCrop>
  <Company>RePack by SPecialiST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subject/>
  <dc:creator>Алексей Алексеевич</dc:creator>
  <cp:keywords/>
  <dc:description/>
  <cp:lastModifiedBy>Denisova.N</cp:lastModifiedBy>
  <cp:revision>2</cp:revision>
  <cp:lastPrinted>2016-09-19T08:20:00Z</cp:lastPrinted>
  <dcterms:created xsi:type="dcterms:W3CDTF">2016-09-19T08:20:00Z</dcterms:created>
  <dcterms:modified xsi:type="dcterms:W3CDTF">2016-09-19T08:20:00Z</dcterms:modified>
</cp:coreProperties>
</file>