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1" w:rsidRPr="008F6496" w:rsidRDefault="00BD4BA1" w:rsidP="00E9507B">
      <w:pPr>
        <w:autoSpaceDE w:val="0"/>
        <w:autoSpaceDN w:val="0"/>
        <w:adjustRightInd w:val="0"/>
        <w:jc w:val="right"/>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ПРОЕКТ</w:t>
      </w:r>
    </w:p>
    <w:p w:rsidR="00BD4BA1" w:rsidRPr="008F6496" w:rsidRDefault="00BD4BA1" w:rsidP="00E9507B">
      <w:pPr>
        <w:autoSpaceDE w:val="0"/>
        <w:autoSpaceDN w:val="0"/>
        <w:adjustRightInd w:val="0"/>
        <w:jc w:val="right"/>
        <w:rPr>
          <w:rFonts w:ascii="TimesNewRomanPS-BoldMT" w:hAnsi="TimesNewRomanPS-BoldMT" w:cs="TimesNewRomanPS-BoldMT"/>
          <w:b/>
          <w:bCs/>
          <w:sz w:val="28"/>
          <w:szCs w:val="28"/>
        </w:rPr>
      </w:pPr>
    </w:p>
    <w:p w:rsidR="00BD4BA1" w:rsidRPr="008F6496" w:rsidRDefault="00BD4BA1" w:rsidP="00E9507B">
      <w:pPr>
        <w:autoSpaceDE w:val="0"/>
        <w:autoSpaceDN w:val="0"/>
        <w:adjustRightInd w:val="0"/>
        <w:jc w:val="center"/>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ПОСТАНОВЛЕНИЕ</w:t>
      </w:r>
    </w:p>
    <w:p w:rsidR="00BD4BA1" w:rsidRDefault="00BD4BA1" w:rsidP="00E9507B">
      <w:pPr>
        <w:autoSpaceDE w:val="0"/>
        <w:autoSpaceDN w:val="0"/>
        <w:adjustRightInd w:val="0"/>
        <w:jc w:val="center"/>
        <w:rPr>
          <w:rFonts w:ascii="TimesNewRomanPS-BoldMT Cyr" w:hAnsi="TimesNewRomanPS-BoldMT Cyr" w:cs="TimesNewRomanPS-BoldMT Cyr"/>
          <w:b/>
          <w:bCs/>
          <w:sz w:val="28"/>
          <w:szCs w:val="28"/>
        </w:rPr>
      </w:pPr>
      <w:r w:rsidRPr="008F6496">
        <w:rPr>
          <w:rFonts w:ascii="TimesNewRomanPS-BoldMT Cyr" w:hAnsi="TimesNewRomanPS-BoldMT Cyr" w:cs="TimesNewRomanPS-BoldMT Cyr"/>
          <w:b/>
          <w:bCs/>
          <w:sz w:val="28"/>
          <w:szCs w:val="28"/>
        </w:rPr>
        <w:t>аппарата Совета депутатов муниципального округа Гольяново</w:t>
      </w:r>
    </w:p>
    <w:p w:rsidR="00BD4BA1" w:rsidRPr="008F6496" w:rsidRDefault="00BD4BA1" w:rsidP="00E9507B">
      <w:pPr>
        <w:autoSpaceDE w:val="0"/>
        <w:autoSpaceDN w:val="0"/>
        <w:adjustRightInd w:val="0"/>
        <w:jc w:val="center"/>
        <w:rPr>
          <w:rFonts w:ascii="TimesNewRomanPS-BoldMT Cyr" w:hAnsi="TimesNewRomanPS-BoldMT Cyr" w:cs="TimesNewRomanPS-BoldMT Cyr"/>
          <w:b/>
          <w:bCs/>
          <w:sz w:val="28"/>
          <w:szCs w:val="28"/>
        </w:rPr>
      </w:pPr>
    </w:p>
    <w:p w:rsidR="00BD4BA1" w:rsidRPr="005F384D" w:rsidRDefault="00BD4BA1" w:rsidP="005F384D">
      <w:pPr>
        <w:tabs>
          <w:tab w:val="left" w:pos="3828"/>
          <w:tab w:val="left" w:pos="6452"/>
        </w:tabs>
        <w:ind w:right="4677"/>
        <w:jc w:val="both"/>
        <w:rPr>
          <w:sz w:val="28"/>
          <w:szCs w:val="28"/>
        </w:rPr>
      </w:pPr>
      <w:r w:rsidRPr="005F384D">
        <w:rPr>
          <w:b/>
          <w:sz w:val="28"/>
          <w:szCs w:val="28"/>
        </w:rPr>
        <w:t>О документах и материалах, представляемых одновременно с проектом бюджета</w:t>
      </w:r>
      <w:bookmarkStart w:id="0" w:name="_GoBack"/>
      <w:bookmarkEnd w:id="0"/>
      <w:r w:rsidRPr="005F384D">
        <w:rPr>
          <w:b/>
          <w:sz w:val="28"/>
          <w:szCs w:val="28"/>
        </w:rPr>
        <w:t xml:space="preserve"> муниципального округа Гольяново на 2017 год</w:t>
      </w:r>
    </w:p>
    <w:p w:rsidR="00BD4BA1" w:rsidRPr="005F384D" w:rsidRDefault="00BD4BA1" w:rsidP="005F384D">
      <w:pPr>
        <w:rPr>
          <w:b/>
          <w:sz w:val="28"/>
          <w:szCs w:val="28"/>
        </w:rPr>
      </w:pPr>
    </w:p>
    <w:p w:rsidR="00BD4BA1" w:rsidRPr="005F384D" w:rsidRDefault="00BD4BA1" w:rsidP="005F384D">
      <w:pPr>
        <w:rPr>
          <w:b/>
          <w:sz w:val="28"/>
          <w:szCs w:val="28"/>
        </w:rPr>
      </w:pPr>
    </w:p>
    <w:p w:rsidR="00BD4BA1" w:rsidRPr="005F384D" w:rsidRDefault="00BD4BA1" w:rsidP="005F384D">
      <w:pPr>
        <w:ind w:firstLine="709"/>
        <w:jc w:val="both"/>
        <w:rPr>
          <w:b/>
          <w:sz w:val="28"/>
          <w:szCs w:val="28"/>
        </w:rPr>
      </w:pPr>
      <w:r w:rsidRPr="005F384D">
        <w:rPr>
          <w:sz w:val="28"/>
          <w:szCs w:val="28"/>
        </w:rPr>
        <w:t xml:space="preserve">В соответствии со статьей 184.2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Уставом муниципального округа Гольяново, утвержденным решением муниципального Собрания Гольяново в городе Москве от 02.12.2003 года № 14/1 (в ред. 22.09.2016), Положением о бюджетном процессе муниципального округа Гольяново, утвержденным решением муниципального Собрания Гольяново в городе Москве от 24.05.2012 года № 5/5 (в ред. 23.05.2013), </w:t>
      </w:r>
      <w:r w:rsidRPr="005F384D">
        <w:rPr>
          <w:b/>
          <w:sz w:val="28"/>
          <w:szCs w:val="28"/>
        </w:rPr>
        <w:t>аппарат Совета депутатов муниципального округа Гольяново постановляет:</w:t>
      </w:r>
    </w:p>
    <w:p w:rsidR="00BD4BA1" w:rsidRPr="005F384D" w:rsidRDefault="00BD4BA1" w:rsidP="005F384D">
      <w:pPr>
        <w:tabs>
          <w:tab w:val="left" w:pos="1276"/>
        </w:tabs>
        <w:ind w:firstLine="709"/>
        <w:jc w:val="both"/>
        <w:rPr>
          <w:sz w:val="28"/>
          <w:szCs w:val="28"/>
        </w:rPr>
      </w:pPr>
      <w:r w:rsidRPr="005F384D">
        <w:rPr>
          <w:sz w:val="28"/>
          <w:szCs w:val="28"/>
        </w:rPr>
        <w:t>1.</w:t>
      </w:r>
      <w:r w:rsidRPr="005F384D">
        <w:rPr>
          <w:sz w:val="28"/>
          <w:szCs w:val="28"/>
        </w:rPr>
        <w:tab/>
        <w:t>Одобрить прогноз социально-экономического развития муниципального округа Гольяново на 2017 год.</w:t>
      </w:r>
    </w:p>
    <w:p w:rsidR="00BD4BA1" w:rsidRPr="005F384D" w:rsidRDefault="00BD4BA1" w:rsidP="005F384D">
      <w:pPr>
        <w:tabs>
          <w:tab w:val="left" w:pos="1276"/>
        </w:tabs>
        <w:ind w:firstLine="709"/>
        <w:jc w:val="both"/>
        <w:rPr>
          <w:sz w:val="28"/>
          <w:szCs w:val="28"/>
        </w:rPr>
      </w:pPr>
      <w:r w:rsidRPr="005F384D">
        <w:rPr>
          <w:sz w:val="28"/>
          <w:szCs w:val="28"/>
        </w:rPr>
        <w:t>2.</w:t>
      </w:r>
      <w:r w:rsidRPr="005F384D">
        <w:rPr>
          <w:sz w:val="28"/>
          <w:szCs w:val="28"/>
        </w:rPr>
        <w:tab/>
        <w:t>Утвердить среднесрочный финансовый план муниципального округа Гольяново на 2017 год и плановый период 2018 и 2019 годов.</w:t>
      </w:r>
    </w:p>
    <w:p w:rsidR="00BD4BA1" w:rsidRPr="005F384D" w:rsidRDefault="00BD4BA1" w:rsidP="005F384D">
      <w:pPr>
        <w:tabs>
          <w:tab w:val="left" w:pos="1276"/>
        </w:tabs>
        <w:ind w:firstLine="709"/>
        <w:jc w:val="both"/>
        <w:rPr>
          <w:sz w:val="28"/>
          <w:szCs w:val="28"/>
        </w:rPr>
      </w:pPr>
      <w:r w:rsidRPr="005F384D">
        <w:rPr>
          <w:sz w:val="28"/>
          <w:szCs w:val="28"/>
        </w:rPr>
        <w:t>3.</w:t>
      </w:r>
      <w:r w:rsidRPr="005F384D">
        <w:rPr>
          <w:sz w:val="28"/>
          <w:szCs w:val="28"/>
        </w:rPr>
        <w:tab/>
        <w:t>Одновременно с проектом решения Совета депутатов муниципального округа Гольяново «О бюджете муниципального округа Гольяново на 2017 год» представить в Совет депутатов муниципального округа Гольяново:</w:t>
      </w:r>
    </w:p>
    <w:p w:rsidR="00BD4BA1" w:rsidRPr="005F384D" w:rsidRDefault="00BD4BA1" w:rsidP="005F384D">
      <w:pPr>
        <w:tabs>
          <w:tab w:val="left" w:pos="1276"/>
        </w:tabs>
        <w:ind w:firstLine="709"/>
        <w:jc w:val="both"/>
        <w:rPr>
          <w:b/>
          <w:sz w:val="28"/>
          <w:szCs w:val="28"/>
        </w:rPr>
      </w:pPr>
      <w:r w:rsidRPr="005F384D">
        <w:rPr>
          <w:sz w:val="28"/>
          <w:szCs w:val="28"/>
        </w:rPr>
        <w:t>3.1.</w:t>
      </w:r>
      <w:r w:rsidRPr="005F384D">
        <w:rPr>
          <w:sz w:val="28"/>
          <w:szCs w:val="28"/>
        </w:rPr>
        <w:tab/>
        <w:t>основные направления бюджетной и налоговой политики на 2017 год и плановый период 2018 и 2019 годов (приложение 1);</w:t>
      </w:r>
    </w:p>
    <w:p w:rsidR="00BD4BA1" w:rsidRPr="005F384D" w:rsidRDefault="00BD4BA1" w:rsidP="005F384D">
      <w:pPr>
        <w:tabs>
          <w:tab w:val="left" w:pos="1276"/>
        </w:tabs>
        <w:ind w:firstLine="709"/>
        <w:jc w:val="both"/>
        <w:rPr>
          <w:sz w:val="28"/>
          <w:szCs w:val="28"/>
        </w:rPr>
      </w:pPr>
      <w:r w:rsidRPr="005F384D">
        <w:rPr>
          <w:sz w:val="28"/>
          <w:szCs w:val="28"/>
        </w:rPr>
        <w:t>3.2.</w:t>
      </w:r>
      <w:r w:rsidRPr="005F384D">
        <w:rPr>
          <w:sz w:val="28"/>
          <w:szCs w:val="28"/>
        </w:rPr>
        <w:tab/>
        <w:t>предварительные итоги социально-экономического развития муниципального округа Гольяново за 9 месяцев 2016 года (приложение 2);</w:t>
      </w:r>
    </w:p>
    <w:p w:rsidR="00BD4BA1" w:rsidRPr="005F384D" w:rsidRDefault="00BD4BA1" w:rsidP="005F384D">
      <w:pPr>
        <w:tabs>
          <w:tab w:val="left" w:pos="1276"/>
        </w:tabs>
        <w:ind w:firstLine="709"/>
        <w:jc w:val="both"/>
        <w:rPr>
          <w:b/>
          <w:sz w:val="28"/>
          <w:szCs w:val="28"/>
        </w:rPr>
      </w:pPr>
      <w:r w:rsidRPr="005F384D">
        <w:rPr>
          <w:sz w:val="28"/>
          <w:szCs w:val="28"/>
        </w:rPr>
        <w:t>3.3.</w:t>
      </w:r>
      <w:r w:rsidRPr="005F384D">
        <w:rPr>
          <w:sz w:val="28"/>
          <w:szCs w:val="28"/>
        </w:rPr>
        <w:tab/>
        <w:t>прогноз социально-экономического развития муниципального округа Гольяново на 2017 год и плановый период 2018 и 2019 годов (приложение 3);</w:t>
      </w:r>
    </w:p>
    <w:p w:rsidR="00BD4BA1" w:rsidRPr="005F384D" w:rsidRDefault="00BD4BA1" w:rsidP="005F384D">
      <w:pPr>
        <w:tabs>
          <w:tab w:val="left" w:pos="1276"/>
        </w:tabs>
        <w:ind w:firstLine="709"/>
        <w:jc w:val="both"/>
        <w:rPr>
          <w:rStyle w:val="Emphasis"/>
          <w:b/>
          <w:i w:val="0"/>
          <w:sz w:val="28"/>
          <w:szCs w:val="28"/>
        </w:rPr>
      </w:pPr>
      <w:r w:rsidRPr="005F384D">
        <w:rPr>
          <w:rStyle w:val="Emphasis"/>
          <w:i w:val="0"/>
          <w:sz w:val="28"/>
          <w:szCs w:val="28"/>
        </w:rPr>
        <w:t>3.4.</w:t>
      </w:r>
      <w:r w:rsidRPr="005F384D">
        <w:rPr>
          <w:rStyle w:val="Emphasis"/>
          <w:i w:val="0"/>
          <w:sz w:val="28"/>
          <w:szCs w:val="28"/>
        </w:rPr>
        <w:tab/>
        <w:t>оценку ожидаемого исполнения бюджета муниципального округа Гольяново за 2016 год (приложение 4);</w:t>
      </w:r>
    </w:p>
    <w:p w:rsidR="00BD4BA1" w:rsidRPr="005F384D" w:rsidRDefault="00BD4BA1" w:rsidP="005F384D">
      <w:pPr>
        <w:tabs>
          <w:tab w:val="left" w:pos="1276"/>
        </w:tabs>
        <w:ind w:firstLine="709"/>
        <w:jc w:val="both"/>
        <w:rPr>
          <w:b/>
          <w:sz w:val="28"/>
          <w:szCs w:val="28"/>
        </w:rPr>
      </w:pPr>
      <w:r w:rsidRPr="005F384D">
        <w:rPr>
          <w:rStyle w:val="Emphasis"/>
          <w:i w:val="0"/>
          <w:sz w:val="28"/>
          <w:szCs w:val="28"/>
        </w:rPr>
        <w:t>3.5.</w:t>
      </w:r>
      <w:r w:rsidRPr="005F384D">
        <w:rPr>
          <w:rStyle w:val="Emphasis"/>
          <w:i w:val="0"/>
          <w:sz w:val="28"/>
          <w:szCs w:val="28"/>
        </w:rPr>
        <w:tab/>
      </w:r>
      <w:r w:rsidRPr="005F384D">
        <w:rPr>
          <w:sz w:val="28"/>
          <w:szCs w:val="28"/>
        </w:rPr>
        <w:t>среднесрочный финансовый план муниципального округа Гольяново на 2017 год и плановый период 2018 и 2019 годов (приложение 5);</w:t>
      </w:r>
    </w:p>
    <w:p w:rsidR="00BD4BA1" w:rsidRPr="005F384D" w:rsidRDefault="00BD4BA1" w:rsidP="005F384D">
      <w:pPr>
        <w:tabs>
          <w:tab w:val="left" w:pos="1276"/>
        </w:tabs>
        <w:ind w:firstLine="709"/>
        <w:jc w:val="both"/>
        <w:rPr>
          <w:sz w:val="28"/>
          <w:szCs w:val="28"/>
        </w:rPr>
      </w:pPr>
      <w:r w:rsidRPr="005F384D">
        <w:rPr>
          <w:sz w:val="28"/>
          <w:szCs w:val="28"/>
        </w:rPr>
        <w:t>3.6.</w:t>
      </w:r>
      <w:r w:rsidRPr="005F384D">
        <w:rPr>
          <w:sz w:val="28"/>
          <w:szCs w:val="28"/>
        </w:rPr>
        <w:tab/>
        <w:t>программу муниципальных внутренних заимствований бюджета муниципального округа Гольяново на 2017 год (приложение 6);</w:t>
      </w:r>
    </w:p>
    <w:p w:rsidR="00BD4BA1" w:rsidRPr="005F384D" w:rsidRDefault="00BD4BA1" w:rsidP="005F384D">
      <w:pPr>
        <w:tabs>
          <w:tab w:val="left" w:pos="1276"/>
        </w:tabs>
        <w:ind w:firstLine="709"/>
        <w:jc w:val="both"/>
        <w:rPr>
          <w:rStyle w:val="Emphasis"/>
          <w:b/>
          <w:i w:val="0"/>
          <w:sz w:val="28"/>
          <w:szCs w:val="28"/>
        </w:rPr>
      </w:pPr>
      <w:r w:rsidRPr="005F384D">
        <w:rPr>
          <w:rStyle w:val="Emphasis"/>
          <w:i w:val="0"/>
          <w:sz w:val="28"/>
          <w:szCs w:val="28"/>
        </w:rPr>
        <w:t>3.7.</w:t>
      </w:r>
      <w:r w:rsidRPr="005F384D">
        <w:rPr>
          <w:rStyle w:val="Emphasis"/>
          <w:i w:val="0"/>
          <w:sz w:val="28"/>
          <w:szCs w:val="28"/>
        </w:rPr>
        <w:tab/>
        <w:t>программу муниципальных гарантий в валюте Российской Федерации муниципального округа Гольяново на 2017 год (приложение 7);</w:t>
      </w:r>
    </w:p>
    <w:p w:rsidR="00BD4BA1" w:rsidRPr="005F384D" w:rsidRDefault="00BD4BA1" w:rsidP="005F384D">
      <w:pPr>
        <w:tabs>
          <w:tab w:val="left" w:pos="1276"/>
        </w:tabs>
        <w:ind w:firstLine="709"/>
        <w:jc w:val="both"/>
        <w:rPr>
          <w:rStyle w:val="Emphasis"/>
          <w:b/>
          <w:i w:val="0"/>
          <w:sz w:val="28"/>
          <w:szCs w:val="28"/>
        </w:rPr>
      </w:pPr>
      <w:r w:rsidRPr="005F384D">
        <w:rPr>
          <w:rStyle w:val="Emphasis"/>
          <w:i w:val="0"/>
          <w:sz w:val="28"/>
          <w:szCs w:val="28"/>
        </w:rPr>
        <w:t>3.8.</w:t>
      </w:r>
      <w:r w:rsidRPr="005F384D">
        <w:rPr>
          <w:rStyle w:val="Emphasis"/>
          <w:i w:val="0"/>
          <w:sz w:val="28"/>
          <w:szCs w:val="28"/>
        </w:rPr>
        <w:tab/>
        <w:t>пояснительную записку к проекту бюджета муниципального округа Гольяново на 2017 год (приложение 8);</w:t>
      </w:r>
    </w:p>
    <w:p w:rsidR="00BD4BA1" w:rsidRPr="005F384D" w:rsidRDefault="00BD4BA1" w:rsidP="005F384D">
      <w:pPr>
        <w:tabs>
          <w:tab w:val="left" w:pos="1276"/>
        </w:tabs>
        <w:ind w:firstLine="709"/>
        <w:jc w:val="both"/>
        <w:rPr>
          <w:sz w:val="28"/>
          <w:szCs w:val="28"/>
        </w:rPr>
      </w:pPr>
      <w:r w:rsidRPr="005F384D">
        <w:rPr>
          <w:sz w:val="28"/>
          <w:szCs w:val="28"/>
        </w:rPr>
        <w:t>3.9.</w:t>
      </w:r>
      <w:r w:rsidRPr="005F384D">
        <w:rPr>
          <w:sz w:val="28"/>
          <w:szCs w:val="28"/>
        </w:rPr>
        <w:tab/>
        <w:t>методику расчета межбюджетного трансферта, предоставляемого в 2017 году из бюджета муниципального округа Гольяново в бюджет субъекта РФ – города Москвы в части содержания муниципальных служащих, вышедших на пенсию (приложении 9);</w:t>
      </w:r>
    </w:p>
    <w:p w:rsidR="00BD4BA1" w:rsidRPr="005F384D" w:rsidRDefault="00BD4BA1" w:rsidP="005F384D">
      <w:pPr>
        <w:tabs>
          <w:tab w:val="left" w:pos="1276"/>
        </w:tabs>
        <w:ind w:firstLine="709"/>
        <w:jc w:val="both"/>
        <w:rPr>
          <w:rStyle w:val="Emphasis"/>
          <w:b/>
          <w:i w:val="0"/>
          <w:iCs w:val="0"/>
          <w:sz w:val="28"/>
          <w:szCs w:val="28"/>
        </w:rPr>
      </w:pPr>
      <w:r w:rsidRPr="005F384D">
        <w:rPr>
          <w:sz w:val="28"/>
          <w:szCs w:val="28"/>
        </w:rPr>
        <w:t>3.10.</w:t>
      </w:r>
      <w:r w:rsidRPr="005F384D">
        <w:rPr>
          <w:sz w:val="28"/>
          <w:szCs w:val="28"/>
        </w:rPr>
        <w:tab/>
        <w:t xml:space="preserve">методику прогнозирования поступлений доходов в бюджет </w:t>
      </w:r>
      <w:r w:rsidRPr="005F384D">
        <w:rPr>
          <w:rStyle w:val="Emphasis"/>
          <w:i w:val="0"/>
          <w:sz w:val="28"/>
          <w:szCs w:val="28"/>
        </w:rPr>
        <w:t>муниципального округа Гольяново (приложение 10).</w:t>
      </w:r>
    </w:p>
    <w:p w:rsidR="00BD4BA1" w:rsidRPr="005F384D" w:rsidRDefault="00BD4BA1" w:rsidP="005F384D">
      <w:pPr>
        <w:tabs>
          <w:tab w:val="left" w:pos="1276"/>
        </w:tabs>
        <w:ind w:firstLine="709"/>
        <w:jc w:val="both"/>
        <w:rPr>
          <w:rStyle w:val="Emphasis"/>
          <w:i w:val="0"/>
          <w:iCs w:val="0"/>
          <w:sz w:val="28"/>
          <w:szCs w:val="28"/>
        </w:rPr>
      </w:pPr>
      <w:r w:rsidRPr="005F384D">
        <w:rPr>
          <w:rStyle w:val="Emphasis"/>
          <w:i w:val="0"/>
          <w:sz w:val="28"/>
          <w:szCs w:val="28"/>
        </w:rPr>
        <w:t>4.</w:t>
      </w:r>
      <w:r w:rsidRPr="005F384D">
        <w:rPr>
          <w:rStyle w:val="Emphasis"/>
          <w:i w:val="0"/>
          <w:sz w:val="28"/>
          <w:szCs w:val="28"/>
        </w:rPr>
        <w:tab/>
        <w:t xml:space="preserve">Методика прогнозирования поступлений по источникам финансирования дефицита бюджета муниципального округа Гольяново на 2017 год не требуется, поскольку единственным фактическим источником финансирования дефицита бюджета муниципального округа Гольяново является изменение остатков средств на счете по учету средств бюджета. </w:t>
      </w:r>
    </w:p>
    <w:p w:rsidR="00BD4BA1" w:rsidRPr="005F384D" w:rsidRDefault="00BD4BA1" w:rsidP="005F384D">
      <w:pPr>
        <w:tabs>
          <w:tab w:val="left" w:pos="1276"/>
        </w:tabs>
        <w:ind w:firstLine="709"/>
        <w:jc w:val="both"/>
        <w:rPr>
          <w:sz w:val="28"/>
          <w:szCs w:val="28"/>
        </w:rPr>
      </w:pPr>
      <w:r w:rsidRPr="005F384D">
        <w:rPr>
          <w:sz w:val="28"/>
          <w:szCs w:val="28"/>
        </w:rPr>
        <w:t>5.</w:t>
      </w:r>
      <w:r w:rsidRPr="005F384D">
        <w:rPr>
          <w:sz w:val="28"/>
          <w:szCs w:val="28"/>
        </w:rPr>
        <w:tab/>
        <w:t xml:space="preserve">Опубликовать настоящее постановление в бюллетене «Московский муниципальный вестник» и разместить на официальном сайте аппарата Совета депутатов муниципального округа Гольяново </w:t>
      </w:r>
      <w:hyperlink r:id="rId7" w:history="1">
        <w:r w:rsidRPr="005F384D">
          <w:rPr>
            <w:rStyle w:val="Hyperlink"/>
            <w:sz w:val="28"/>
            <w:szCs w:val="28"/>
          </w:rPr>
          <w:t>http://golyanovo.org</w:t>
        </w:r>
      </w:hyperlink>
      <w:r w:rsidRPr="005F384D">
        <w:rPr>
          <w:sz w:val="28"/>
          <w:szCs w:val="28"/>
        </w:rPr>
        <w:t>.</w:t>
      </w:r>
    </w:p>
    <w:p w:rsidR="00BD4BA1" w:rsidRPr="005F384D" w:rsidRDefault="00BD4BA1" w:rsidP="005F384D">
      <w:pPr>
        <w:tabs>
          <w:tab w:val="left" w:pos="1276"/>
        </w:tabs>
        <w:ind w:firstLine="709"/>
        <w:jc w:val="both"/>
        <w:rPr>
          <w:sz w:val="28"/>
          <w:szCs w:val="28"/>
        </w:rPr>
      </w:pPr>
      <w:r w:rsidRPr="005F384D">
        <w:rPr>
          <w:sz w:val="28"/>
          <w:szCs w:val="28"/>
        </w:rPr>
        <w:t>6.</w:t>
      </w:r>
      <w:r w:rsidRPr="005F384D">
        <w:rPr>
          <w:sz w:val="28"/>
          <w:szCs w:val="28"/>
        </w:rPr>
        <w:tab/>
        <w:t>Настоящее постановление вступает в силу со дня его принятия.</w:t>
      </w:r>
    </w:p>
    <w:p w:rsidR="00BD4BA1" w:rsidRPr="005F384D" w:rsidRDefault="00BD4BA1" w:rsidP="005F384D">
      <w:pPr>
        <w:tabs>
          <w:tab w:val="left" w:pos="1276"/>
        </w:tabs>
        <w:ind w:firstLine="709"/>
        <w:jc w:val="both"/>
        <w:rPr>
          <w:sz w:val="28"/>
          <w:szCs w:val="28"/>
        </w:rPr>
      </w:pPr>
      <w:r w:rsidRPr="005F384D">
        <w:rPr>
          <w:sz w:val="28"/>
          <w:szCs w:val="28"/>
        </w:rPr>
        <w:t>7.</w:t>
      </w:r>
      <w:r w:rsidRPr="005F384D">
        <w:rPr>
          <w:sz w:val="28"/>
          <w:szCs w:val="28"/>
        </w:rPr>
        <w:tab/>
        <w:t>Контроль за выполнением настоящего постановления возложить на главу муниципального округа Гольяново Четверткова Т.М.</w:t>
      </w:r>
    </w:p>
    <w:p w:rsidR="00BD4BA1" w:rsidRPr="005F384D" w:rsidRDefault="00BD4BA1" w:rsidP="005F384D">
      <w:pPr>
        <w:ind w:firstLine="709"/>
        <w:jc w:val="both"/>
        <w:rPr>
          <w:b/>
          <w:sz w:val="28"/>
          <w:szCs w:val="28"/>
        </w:rPr>
      </w:pPr>
    </w:p>
    <w:p w:rsidR="00BD4BA1" w:rsidRPr="005F384D" w:rsidRDefault="00BD4BA1" w:rsidP="005F384D">
      <w:pPr>
        <w:tabs>
          <w:tab w:val="left" w:pos="851"/>
        </w:tabs>
        <w:ind w:firstLine="567"/>
        <w:jc w:val="both"/>
        <w:rPr>
          <w:b/>
          <w:sz w:val="28"/>
          <w:szCs w:val="28"/>
        </w:rPr>
      </w:pPr>
    </w:p>
    <w:p w:rsidR="00BD4BA1" w:rsidRPr="005F384D" w:rsidRDefault="00BD4BA1" w:rsidP="005F384D">
      <w:pPr>
        <w:jc w:val="both"/>
        <w:rPr>
          <w:b/>
          <w:sz w:val="28"/>
          <w:szCs w:val="28"/>
        </w:rPr>
      </w:pPr>
      <w:r w:rsidRPr="005F384D">
        <w:rPr>
          <w:b/>
          <w:sz w:val="28"/>
          <w:szCs w:val="28"/>
        </w:rPr>
        <w:t>Глава муниципального</w:t>
      </w:r>
      <w:r w:rsidRPr="005F384D">
        <w:rPr>
          <w:b/>
          <w:sz w:val="28"/>
          <w:szCs w:val="28"/>
        </w:rPr>
        <w:tab/>
      </w:r>
      <w:r w:rsidRPr="005F384D">
        <w:rPr>
          <w:b/>
          <w:sz w:val="28"/>
          <w:szCs w:val="28"/>
        </w:rPr>
        <w:tab/>
      </w:r>
      <w:r w:rsidRPr="005F384D">
        <w:rPr>
          <w:b/>
          <w:sz w:val="28"/>
          <w:szCs w:val="28"/>
        </w:rPr>
        <w:tab/>
      </w:r>
      <w:r w:rsidRPr="005F384D">
        <w:rPr>
          <w:b/>
          <w:sz w:val="28"/>
          <w:szCs w:val="28"/>
        </w:rPr>
        <w:tab/>
      </w:r>
      <w:r w:rsidRPr="005F384D">
        <w:rPr>
          <w:b/>
          <w:sz w:val="28"/>
          <w:szCs w:val="28"/>
        </w:rPr>
        <w:tab/>
      </w:r>
      <w:r w:rsidRPr="005F384D">
        <w:rPr>
          <w:b/>
          <w:sz w:val="28"/>
          <w:szCs w:val="28"/>
        </w:rPr>
        <w:tab/>
        <w:t>Т.М. Четвертков</w:t>
      </w:r>
    </w:p>
    <w:p w:rsidR="00BD4BA1" w:rsidRPr="005F384D" w:rsidRDefault="00BD4BA1" w:rsidP="005F384D">
      <w:pPr>
        <w:jc w:val="both"/>
        <w:rPr>
          <w:b/>
          <w:sz w:val="28"/>
          <w:szCs w:val="28"/>
        </w:rPr>
      </w:pPr>
      <w:r w:rsidRPr="005F384D">
        <w:rPr>
          <w:b/>
          <w:sz w:val="28"/>
          <w:szCs w:val="28"/>
        </w:rPr>
        <w:t>округа Гольяново</w:t>
      </w:r>
    </w:p>
    <w:p w:rsidR="00BD4BA1" w:rsidRDefault="00BD4BA1" w:rsidP="00325087">
      <w:pPr>
        <w:tabs>
          <w:tab w:val="left" w:pos="1134"/>
        </w:tabs>
        <w:ind w:firstLine="709"/>
        <w:jc w:val="both"/>
        <w:rPr>
          <w:sz w:val="28"/>
          <w:szCs w:val="28"/>
        </w:rPr>
      </w:pPr>
    </w:p>
    <w:p w:rsidR="00BD4BA1" w:rsidRDefault="00BD4BA1">
      <w:pPr>
        <w:spacing w:after="160" w:line="259" w:lineRule="auto"/>
        <w:rPr>
          <w:sz w:val="28"/>
          <w:szCs w:val="28"/>
        </w:rPr>
      </w:pPr>
      <w:r>
        <w:rPr>
          <w:sz w:val="28"/>
          <w:szCs w:val="28"/>
        </w:rPr>
        <w:br w:type="page"/>
      </w:r>
    </w:p>
    <w:p w:rsidR="00BD4BA1" w:rsidRPr="00D47E9B" w:rsidRDefault="00BD4BA1" w:rsidP="001908A5">
      <w:pPr>
        <w:ind w:firstLine="5387"/>
        <w:rPr>
          <w:sz w:val="28"/>
          <w:szCs w:val="28"/>
        </w:rPr>
      </w:pPr>
      <w:r w:rsidRPr="00D47E9B">
        <w:rPr>
          <w:sz w:val="28"/>
          <w:szCs w:val="28"/>
        </w:rPr>
        <w:t xml:space="preserve">Приложение </w:t>
      </w:r>
      <w:r>
        <w:rPr>
          <w:sz w:val="28"/>
          <w:szCs w:val="28"/>
        </w:rPr>
        <w:t>1</w:t>
      </w:r>
    </w:p>
    <w:p w:rsidR="00BD4BA1" w:rsidRPr="00D47E9B" w:rsidRDefault="00BD4BA1" w:rsidP="001908A5">
      <w:pPr>
        <w:ind w:firstLine="5387"/>
        <w:rPr>
          <w:sz w:val="28"/>
          <w:szCs w:val="28"/>
        </w:rPr>
      </w:pPr>
      <w:r w:rsidRPr="00D47E9B">
        <w:rPr>
          <w:sz w:val="28"/>
          <w:szCs w:val="28"/>
        </w:rPr>
        <w:t xml:space="preserve">к постановлению аппарата </w:t>
      </w:r>
    </w:p>
    <w:p w:rsidR="00BD4BA1" w:rsidRPr="00D47E9B" w:rsidRDefault="00BD4BA1" w:rsidP="001908A5">
      <w:pPr>
        <w:ind w:firstLine="5387"/>
        <w:rPr>
          <w:sz w:val="28"/>
          <w:szCs w:val="28"/>
        </w:rPr>
      </w:pPr>
      <w:r w:rsidRPr="00D47E9B">
        <w:rPr>
          <w:sz w:val="28"/>
          <w:szCs w:val="28"/>
        </w:rPr>
        <w:t xml:space="preserve">Совета депутатов муниципального </w:t>
      </w:r>
    </w:p>
    <w:p w:rsidR="00BD4BA1" w:rsidRPr="00D47E9B" w:rsidRDefault="00BD4BA1" w:rsidP="001908A5">
      <w:pPr>
        <w:ind w:firstLine="5387"/>
        <w:rPr>
          <w:sz w:val="28"/>
          <w:szCs w:val="28"/>
        </w:rPr>
      </w:pPr>
      <w:r w:rsidRPr="00D47E9B">
        <w:rPr>
          <w:sz w:val="28"/>
          <w:szCs w:val="28"/>
        </w:rPr>
        <w:t>округа Гольяново</w:t>
      </w:r>
    </w:p>
    <w:p w:rsidR="00BD4BA1" w:rsidRPr="00C9189C" w:rsidRDefault="00BD4BA1" w:rsidP="00C9189C">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w:t>
      </w:r>
    </w:p>
    <w:p w:rsidR="00BD4BA1" w:rsidRDefault="00BD4BA1" w:rsidP="001908A5">
      <w:pPr>
        <w:rPr>
          <w:sz w:val="28"/>
          <w:szCs w:val="28"/>
        </w:rPr>
      </w:pPr>
    </w:p>
    <w:p w:rsidR="00BD4BA1" w:rsidRPr="00D47E9B" w:rsidRDefault="00BD4BA1" w:rsidP="001908A5">
      <w:pPr>
        <w:rPr>
          <w:sz w:val="28"/>
          <w:szCs w:val="28"/>
        </w:rPr>
      </w:pPr>
    </w:p>
    <w:p w:rsidR="00BD4BA1" w:rsidRPr="00D47E9B" w:rsidRDefault="00BD4BA1" w:rsidP="001908A5">
      <w:pPr>
        <w:jc w:val="center"/>
        <w:rPr>
          <w:b/>
          <w:sz w:val="28"/>
          <w:szCs w:val="28"/>
        </w:rPr>
      </w:pPr>
      <w:r w:rsidRPr="00D47E9B">
        <w:rPr>
          <w:b/>
          <w:sz w:val="28"/>
          <w:szCs w:val="28"/>
        </w:rPr>
        <w:t>Основные направления бюджетной и налоговой политики на 201</w:t>
      </w:r>
      <w:r>
        <w:rPr>
          <w:b/>
          <w:sz w:val="28"/>
          <w:szCs w:val="28"/>
        </w:rPr>
        <w:t>7</w:t>
      </w:r>
      <w:r w:rsidRPr="00D47E9B">
        <w:rPr>
          <w:b/>
          <w:sz w:val="28"/>
          <w:szCs w:val="28"/>
        </w:rPr>
        <w:t xml:space="preserve"> год и плановый период 201</w:t>
      </w:r>
      <w:r>
        <w:rPr>
          <w:b/>
          <w:sz w:val="28"/>
          <w:szCs w:val="28"/>
        </w:rPr>
        <w:t xml:space="preserve">8 и </w:t>
      </w:r>
      <w:r w:rsidRPr="00D47E9B">
        <w:rPr>
          <w:b/>
          <w:sz w:val="28"/>
          <w:szCs w:val="28"/>
        </w:rPr>
        <w:t>201</w:t>
      </w:r>
      <w:r>
        <w:rPr>
          <w:b/>
          <w:sz w:val="28"/>
          <w:szCs w:val="28"/>
        </w:rPr>
        <w:t>9</w:t>
      </w:r>
      <w:r w:rsidRPr="00D47E9B">
        <w:rPr>
          <w:b/>
          <w:sz w:val="28"/>
          <w:szCs w:val="28"/>
        </w:rPr>
        <w:t xml:space="preserve"> годов</w:t>
      </w:r>
    </w:p>
    <w:p w:rsidR="00BD4BA1" w:rsidRPr="00D47E9B" w:rsidRDefault="00BD4BA1" w:rsidP="001908A5">
      <w:pPr>
        <w:jc w:val="center"/>
        <w:rPr>
          <w:b/>
          <w:sz w:val="28"/>
          <w:szCs w:val="28"/>
        </w:rPr>
      </w:pPr>
    </w:p>
    <w:p w:rsidR="00BD4BA1" w:rsidRPr="00D47E9B" w:rsidRDefault="00BD4BA1" w:rsidP="001908A5">
      <w:pPr>
        <w:numPr>
          <w:ilvl w:val="0"/>
          <w:numId w:val="4"/>
        </w:numPr>
        <w:tabs>
          <w:tab w:val="clear" w:pos="720"/>
        </w:tabs>
        <w:jc w:val="center"/>
        <w:rPr>
          <w:b/>
          <w:sz w:val="28"/>
          <w:szCs w:val="28"/>
        </w:rPr>
      </w:pPr>
      <w:r w:rsidRPr="00D47E9B">
        <w:rPr>
          <w:b/>
          <w:sz w:val="28"/>
          <w:szCs w:val="28"/>
        </w:rPr>
        <w:t>Общие положения</w:t>
      </w:r>
    </w:p>
    <w:p w:rsidR="00BD4BA1" w:rsidRPr="00D47E9B" w:rsidRDefault="00BD4BA1" w:rsidP="001908A5">
      <w:pPr>
        <w:ind w:left="540"/>
        <w:jc w:val="center"/>
        <w:rPr>
          <w:b/>
          <w:sz w:val="28"/>
          <w:szCs w:val="28"/>
        </w:rPr>
      </w:pPr>
    </w:p>
    <w:p w:rsidR="00BD4BA1" w:rsidRPr="00D47E9B" w:rsidRDefault="00BD4BA1" w:rsidP="00D47E9B">
      <w:pPr>
        <w:ind w:firstLine="709"/>
        <w:jc w:val="both"/>
        <w:rPr>
          <w:sz w:val="28"/>
          <w:szCs w:val="28"/>
        </w:rPr>
      </w:pPr>
      <w:r w:rsidRPr="00D47E9B">
        <w:rPr>
          <w:sz w:val="28"/>
          <w:szCs w:val="28"/>
        </w:rPr>
        <w:t>Основные направления бюджетной и налоговой политики муниципального округа Гольяново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 подготовлены на основании и в соответствии с Бюджетным кодексом Российской Федерации, Уставом муниципального округа Гольяново, Положением о бюджетном процессе в муниципальном округе Гольяново и содержат основные ориентиры и направления бюджетной и налоговой политики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w:t>
      </w:r>
    </w:p>
    <w:p w:rsidR="00BD4BA1" w:rsidRPr="00D47E9B" w:rsidRDefault="00BD4BA1" w:rsidP="00D47E9B">
      <w:pPr>
        <w:ind w:firstLine="709"/>
        <w:jc w:val="both"/>
        <w:rPr>
          <w:sz w:val="28"/>
          <w:szCs w:val="28"/>
        </w:rPr>
      </w:pPr>
      <w:r w:rsidRPr="00D47E9B">
        <w:rPr>
          <w:sz w:val="28"/>
          <w:szCs w:val="28"/>
        </w:rPr>
        <w:t>Бюджетная и налоговая политика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 является одной из основ для формирования бюджета муниципального округа Гольяново на 201</w:t>
      </w:r>
      <w:r>
        <w:rPr>
          <w:sz w:val="28"/>
          <w:szCs w:val="28"/>
        </w:rPr>
        <w:t>7</w:t>
      </w:r>
      <w:r w:rsidRPr="00D47E9B">
        <w:rPr>
          <w:sz w:val="28"/>
          <w:szCs w:val="28"/>
        </w:rPr>
        <w:t xml:space="preserve"> год (далее местный бюджет), обеспечения рационального и эффективного использования бюджетных средств, дальнейшего совершенствования межбюджетных отношений</w:t>
      </w:r>
      <w:r>
        <w:rPr>
          <w:sz w:val="28"/>
          <w:szCs w:val="28"/>
        </w:rPr>
        <w:t>, разработки основных характеристик и прогнозируемых параметров бюджета муниципального округа Гольяново, а также обеспечения прозрачности и открытости бюджетного планирования</w:t>
      </w:r>
      <w:r w:rsidRPr="00D47E9B">
        <w:rPr>
          <w:sz w:val="28"/>
          <w:szCs w:val="28"/>
        </w:rPr>
        <w:t>.</w:t>
      </w:r>
    </w:p>
    <w:p w:rsidR="00BD4BA1" w:rsidRPr="00D47E9B" w:rsidRDefault="00BD4BA1" w:rsidP="00D47E9B">
      <w:pPr>
        <w:ind w:firstLine="709"/>
        <w:jc w:val="both"/>
        <w:rPr>
          <w:sz w:val="28"/>
          <w:szCs w:val="28"/>
        </w:rPr>
      </w:pPr>
      <w:r w:rsidRPr="00D47E9B">
        <w:rPr>
          <w:sz w:val="28"/>
          <w:szCs w:val="28"/>
        </w:rPr>
        <w:t xml:space="preserve">Бюджетная и налоговая политика должна обеспечивать динамичное развитие экономики и быть ориентирована на комплексный подход в решении задач по обеспечению социальной стабильности, повышению уровня и качества жизни жителей муниципального округа Гольяново. </w:t>
      </w:r>
    </w:p>
    <w:p w:rsidR="00BD4BA1" w:rsidRPr="00D47E9B" w:rsidRDefault="00BD4BA1" w:rsidP="00D47E9B">
      <w:pPr>
        <w:ind w:firstLine="709"/>
        <w:jc w:val="both"/>
        <w:rPr>
          <w:sz w:val="28"/>
          <w:szCs w:val="28"/>
        </w:rPr>
      </w:pPr>
    </w:p>
    <w:p w:rsidR="00BD4BA1" w:rsidRPr="00D47E9B" w:rsidRDefault="00BD4BA1" w:rsidP="001908A5">
      <w:pPr>
        <w:numPr>
          <w:ilvl w:val="0"/>
          <w:numId w:val="4"/>
        </w:numPr>
        <w:jc w:val="center"/>
        <w:rPr>
          <w:b/>
          <w:sz w:val="28"/>
          <w:szCs w:val="28"/>
        </w:rPr>
      </w:pPr>
      <w:r w:rsidRPr="00D47E9B">
        <w:rPr>
          <w:b/>
          <w:sz w:val="28"/>
          <w:szCs w:val="28"/>
        </w:rPr>
        <w:t>Основные задачи бюджетной и налоговой политики</w:t>
      </w:r>
    </w:p>
    <w:p w:rsidR="00BD4BA1" w:rsidRPr="00D47E9B" w:rsidRDefault="00BD4BA1" w:rsidP="001908A5">
      <w:pPr>
        <w:ind w:left="540"/>
        <w:jc w:val="center"/>
        <w:rPr>
          <w:b/>
          <w:sz w:val="28"/>
          <w:szCs w:val="28"/>
        </w:rPr>
      </w:pPr>
      <w:r w:rsidRPr="00D47E9B">
        <w:rPr>
          <w:b/>
          <w:sz w:val="28"/>
          <w:szCs w:val="28"/>
        </w:rPr>
        <w:t xml:space="preserve"> </w:t>
      </w:r>
    </w:p>
    <w:p w:rsidR="00BD4BA1" w:rsidRPr="00D47E9B" w:rsidRDefault="00BD4BA1" w:rsidP="00D47E9B">
      <w:pPr>
        <w:ind w:firstLine="709"/>
        <w:jc w:val="both"/>
        <w:rPr>
          <w:sz w:val="28"/>
          <w:szCs w:val="28"/>
        </w:rPr>
      </w:pPr>
      <w:r w:rsidRPr="00D47E9B">
        <w:rPr>
          <w:sz w:val="28"/>
          <w:szCs w:val="28"/>
        </w:rPr>
        <w:t xml:space="preserve">Основными задачами бюджетной и налоговой политики </w:t>
      </w:r>
      <w:r>
        <w:rPr>
          <w:sz w:val="28"/>
          <w:szCs w:val="28"/>
        </w:rPr>
        <w:t>бюджета муниципального округа Гольяново</w:t>
      </w:r>
      <w:r w:rsidRPr="00D47E9B">
        <w:rPr>
          <w:sz w:val="28"/>
          <w:szCs w:val="28"/>
        </w:rPr>
        <w:t xml:space="preserve">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 являются:</w:t>
      </w:r>
    </w:p>
    <w:p w:rsidR="00BD4BA1" w:rsidRPr="00D47E9B" w:rsidRDefault="00BD4BA1" w:rsidP="00D47E9B">
      <w:pPr>
        <w:tabs>
          <w:tab w:val="left" w:pos="993"/>
        </w:tabs>
        <w:ind w:firstLine="709"/>
        <w:jc w:val="both"/>
        <w:rPr>
          <w:sz w:val="28"/>
          <w:szCs w:val="28"/>
        </w:rPr>
      </w:pPr>
      <w:r w:rsidRPr="00D47E9B">
        <w:rPr>
          <w:sz w:val="28"/>
          <w:szCs w:val="28"/>
        </w:rPr>
        <w:t>-</w:t>
      </w:r>
      <w:r>
        <w:rPr>
          <w:sz w:val="28"/>
          <w:szCs w:val="28"/>
        </w:rPr>
        <w:tab/>
      </w:r>
      <w:r w:rsidRPr="00D47E9B">
        <w:rPr>
          <w:sz w:val="28"/>
          <w:szCs w:val="28"/>
        </w:rPr>
        <w:t>обеспечение эффективного исполнения обязательств по собственным (местным) полномочиям, а также переданным отдельным государственным полномочиям;</w:t>
      </w:r>
    </w:p>
    <w:p w:rsidR="00BD4BA1" w:rsidRPr="00D47E9B" w:rsidRDefault="00BD4BA1" w:rsidP="00D47E9B">
      <w:pPr>
        <w:tabs>
          <w:tab w:val="left" w:pos="993"/>
        </w:tabs>
        <w:ind w:firstLine="709"/>
        <w:jc w:val="both"/>
        <w:rPr>
          <w:sz w:val="28"/>
          <w:szCs w:val="28"/>
        </w:rPr>
      </w:pPr>
      <w:r w:rsidRPr="00D47E9B">
        <w:rPr>
          <w:sz w:val="28"/>
          <w:szCs w:val="28"/>
        </w:rPr>
        <w:t>-</w:t>
      </w:r>
      <w:r>
        <w:rPr>
          <w:sz w:val="28"/>
          <w:szCs w:val="28"/>
        </w:rPr>
        <w:tab/>
      </w:r>
      <w:r w:rsidRPr="00D47E9B">
        <w:rPr>
          <w:sz w:val="28"/>
          <w:szCs w:val="28"/>
        </w:rPr>
        <w:t>разработка и утверждение сбалансированного местного бюджета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 как основы обеспечения предсказуемости и преемственности бюджетной политики;</w:t>
      </w:r>
    </w:p>
    <w:p w:rsidR="00BD4BA1" w:rsidRPr="00D47E9B" w:rsidRDefault="00BD4BA1" w:rsidP="00D47E9B">
      <w:pPr>
        <w:tabs>
          <w:tab w:val="left" w:pos="993"/>
        </w:tabs>
        <w:ind w:firstLine="709"/>
        <w:jc w:val="both"/>
        <w:rPr>
          <w:sz w:val="28"/>
          <w:szCs w:val="28"/>
        </w:rPr>
      </w:pPr>
      <w:r w:rsidRPr="00D47E9B">
        <w:rPr>
          <w:sz w:val="28"/>
          <w:szCs w:val="28"/>
        </w:rPr>
        <w:t>-</w:t>
      </w:r>
      <w:r>
        <w:rPr>
          <w:sz w:val="28"/>
          <w:szCs w:val="28"/>
        </w:rPr>
        <w:tab/>
      </w:r>
      <w:r w:rsidRPr="00D47E9B">
        <w:rPr>
          <w:sz w:val="28"/>
          <w:szCs w:val="28"/>
        </w:rPr>
        <w:t xml:space="preserve">исполнение местного бюджета в режиме </w:t>
      </w:r>
      <w:r>
        <w:rPr>
          <w:sz w:val="28"/>
          <w:szCs w:val="28"/>
        </w:rPr>
        <w:t xml:space="preserve">строгой и </w:t>
      </w:r>
      <w:r w:rsidRPr="00D47E9B">
        <w:rPr>
          <w:sz w:val="28"/>
          <w:szCs w:val="28"/>
        </w:rPr>
        <w:t>разумной экономии бюджетных средств;</w:t>
      </w:r>
    </w:p>
    <w:p w:rsidR="00BD4BA1" w:rsidRPr="00D47E9B" w:rsidRDefault="00BD4BA1" w:rsidP="00D47E9B">
      <w:pPr>
        <w:tabs>
          <w:tab w:val="left" w:pos="993"/>
        </w:tabs>
        <w:ind w:firstLine="709"/>
        <w:jc w:val="both"/>
        <w:rPr>
          <w:sz w:val="28"/>
          <w:szCs w:val="28"/>
        </w:rPr>
      </w:pPr>
      <w:r w:rsidRPr="00D47E9B">
        <w:rPr>
          <w:sz w:val="28"/>
          <w:szCs w:val="28"/>
        </w:rPr>
        <w:t>-</w:t>
      </w:r>
      <w:r>
        <w:rPr>
          <w:sz w:val="28"/>
          <w:szCs w:val="28"/>
        </w:rPr>
        <w:tab/>
      </w:r>
      <w:r w:rsidRPr="00D47E9B">
        <w:rPr>
          <w:sz w:val="28"/>
          <w:szCs w:val="28"/>
        </w:rPr>
        <w:t>реализация планово-целевого принципа расходования бюджетных средств;</w:t>
      </w:r>
    </w:p>
    <w:p w:rsidR="00BD4BA1" w:rsidRDefault="00BD4BA1" w:rsidP="00D47E9B">
      <w:pPr>
        <w:tabs>
          <w:tab w:val="left" w:pos="993"/>
        </w:tabs>
        <w:ind w:firstLine="709"/>
        <w:jc w:val="both"/>
        <w:rPr>
          <w:sz w:val="28"/>
          <w:szCs w:val="28"/>
        </w:rPr>
      </w:pPr>
      <w:r>
        <w:rPr>
          <w:sz w:val="28"/>
          <w:szCs w:val="28"/>
        </w:rPr>
        <w:t>-</w:t>
      </w:r>
      <w:r>
        <w:rPr>
          <w:sz w:val="28"/>
          <w:szCs w:val="28"/>
        </w:rPr>
        <w:tab/>
      </w:r>
      <w:r w:rsidRPr="00D47E9B">
        <w:rPr>
          <w:sz w:val="28"/>
          <w:szCs w:val="28"/>
        </w:rPr>
        <w:t>обеспечение сбалансированности местного бюджета</w:t>
      </w:r>
      <w:r>
        <w:rPr>
          <w:sz w:val="28"/>
          <w:szCs w:val="28"/>
        </w:rPr>
        <w:t>;</w:t>
      </w:r>
    </w:p>
    <w:p w:rsidR="00BD4BA1" w:rsidRDefault="00BD4BA1" w:rsidP="00B46742">
      <w:pPr>
        <w:tabs>
          <w:tab w:val="left" w:pos="993"/>
        </w:tabs>
        <w:ind w:firstLine="709"/>
        <w:jc w:val="both"/>
        <w:rPr>
          <w:sz w:val="28"/>
          <w:szCs w:val="28"/>
        </w:rPr>
      </w:pPr>
      <w:r w:rsidRPr="00B46742">
        <w:rPr>
          <w:sz w:val="28"/>
          <w:szCs w:val="28"/>
        </w:rPr>
        <w:t>-</w:t>
      </w:r>
      <w:r w:rsidRPr="00B46742">
        <w:rPr>
          <w:sz w:val="28"/>
          <w:szCs w:val="28"/>
        </w:rPr>
        <w:tab/>
        <w:t>оптимизация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D4BA1" w:rsidRPr="00B46742" w:rsidRDefault="00BD4BA1" w:rsidP="00B46742">
      <w:pPr>
        <w:tabs>
          <w:tab w:val="left" w:pos="993"/>
        </w:tabs>
        <w:ind w:firstLine="709"/>
        <w:jc w:val="both"/>
        <w:rPr>
          <w:sz w:val="28"/>
          <w:szCs w:val="28"/>
        </w:rPr>
      </w:pPr>
      <w:r>
        <w:rPr>
          <w:szCs w:val="28"/>
        </w:rPr>
        <w:t>-</w:t>
      </w:r>
      <w:r>
        <w:rPr>
          <w:szCs w:val="28"/>
        </w:rPr>
        <w:tab/>
      </w:r>
      <w:r>
        <w:rPr>
          <w:sz w:val="28"/>
          <w:szCs w:val="28"/>
        </w:rPr>
        <w:t>с</w:t>
      </w:r>
      <w:r w:rsidRPr="00B46742">
        <w:rPr>
          <w:sz w:val="28"/>
          <w:szCs w:val="28"/>
        </w:rPr>
        <w:t xml:space="preserve">овершенствование бюджетного процесса в муниципальном округе </w:t>
      </w:r>
      <w:r>
        <w:rPr>
          <w:sz w:val="28"/>
          <w:szCs w:val="28"/>
        </w:rPr>
        <w:t>Гольяново</w:t>
      </w:r>
      <w:r w:rsidRPr="00B46742">
        <w:rPr>
          <w:sz w:val="28"/>
          <w:szCs w:val="28"/>
        </w:rPr>
        <w:t xml:space="preserve"> за счет повышения роли среднесрочного и текущего планирования,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w:t>
      </w:r>
    </w:p>
    <w:p w:rsidR="00BD4BA1" w:rsidRPr="00B46742" w:rsidRDefault="00BD4BA1" w:rsidP="00B46742">
      <w:pPr>
        <w:tabs>
          <w:tab w:val="left" w:pos="993"/>
        </w:tabs>
        <w:ind w:firstLine="709"/>
        <w:jc w:val="both"/>
        <w:rPr>
          <w:sz w:val="28"/>
          <w:szCs w:val="28"/>
        </w:rPr>
      </w:pPr>
      <w:r w:rsidRPr="00B46742">
        <w:rPr>
          <w:sz w:val="28"/>
          <w:szCs w:val="28"/>
        </w:rPr>
        <w:t>-</w:t>
      </w:r>
      <w:r w:rsidRPr="00B46742">
        <w:rPr>
          <w:sz w:val="28"/>
          <w:szCs w:val="28"/>
        </w:rPr>
        <w:tab/>
        <w:t>участие в физическом и гражданско-патриотическом воспитании молодежи;</w:t>
      </w:r>
    </w:p>
    <w:p w:rsidR="00BD4BA1" w:rsidRPr="00B46742" w:rsidRDefault="00BD4BA1"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исполнения расходных обязательств;</w:t>
      </w:r>
    </w:p>
    <w:p w:rsidR="00BD4BA1" w:rsidRPr="00B46742" w:rsidRDefault="00BD4BA1"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о</w:t>
      </w:r>
      <w:r w:rsidRPr="00B46742">
        <w:rPr>
          <w:sz w:val="28"/>
          <w:szCs w:val="28"/>
        </w:rPr>
        <w:t>беспечение финансирования социально-значимых мероприятий;</w:t>
      </w:r>
    </w:p>
    <w:p w:rsidR="00BD4BA1" w:rsidRPr="00B46742" w:rsidRDefault="00BD4BA1"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 xml:space="preserve">риведение правовых актов муниципального округа </w:t>
      </w:r>
      <w:r>
        <w:rPr>
          <w:sz w:val="28"/>
          <w:szCs w:val="28"/>
        </w:rPr>
        <w:t>Гольяново</w:t>
      </w:r>
      <w:r w:rsidRPr="00B46742">
        <w:rPr>
          <w:sz w:val="28"/>
          <w:szCs w:val="28"/>
        </w:rPr>
        <w:t xml:space="preserve"> в соответствие с Бюджетным Кодексом Российской Федерации и другими законодательными актами в области организации б</w:t>
      </w:r>
      <w:r>
        <w:rPr>
          <w:sz w:val="28"/>
          <w:szCs w:val="28"/>
        </w:rPr>
        <w:t>юджетного процесса;</w:t>
      </w:r>
    </w:p>
    <w:p w:rsidR="00BD4BA1" w:rsidRPr="00B46742" w:rsidRDefault="00BD4BA1" w:rsidP="00B46742">
      <w:pPr>
        <w:tabs>
          <w:tab w:val="left" w:pos="993"/>
        </w:tabs>
        <w:ind w:firstLine="709"/>
        <w:jc w:val="both"/>
        <w:rPr>
          <w:sz w:val="28"/>
          <w:szCs w:val="28"/>
        </w:rPr>
      </w:pPr>
      <w:r w:rsidRPr="00B46742">
        <w:rPr>
          <w:sz w:val="28"/>
          <w:szCs w:val="28"/>
        </w:rPr>
        <w:t>-</w:t>
      </w:r>
      <w:r w:rsidRPr="00B46742">
        <w:rPr>
          <w:sz w:val="28"/>
          <w:szCs w:val="28"/>
        </w:rPr>
        <w:tab/>
      </w:r>
      <w:r>
        <w:rPr>
          <w:sz w:val="28"/>
          <w:szCs w:val="28"/>
        </w:rPr>
        <w:t>п</w:t>
      </w:r>
      <w:r w:rsidRPr="00B46742">
        <w:rPr>
          <w:sz w:val="28"/>
          <w:szCs w:val="28"/>
        </w:rPr>
        <w:t>родолжение внедрения государственной интегрированной информационной системы управления общественными финансами «Электронный бюджет».</w:t>
      </w:r>
    </w:p>
    <w:p w:rsidR="00BD4BA1" w:rsidRPr="00D47E9B" w:rsidRDefault="00BD4BA1" w:rsidP="00D47E9B">
      <w:pPr>
        <w:ind w:firstLine="709"/>
        <w:jc w:val="both"/>
        <w:rPr>
          <w:sz w:val="28"/>
          <w:szCs w:val="28"/>
        </w:rPr>
      </w:pPr>
    </w:p>
    <w:p w:rsidR="00BD4BA1" w:rsidRPr="00D47E9B" w:rsidRDefault="00BD4BA1" w:rsidP="001908A5">
      <w:pPr>
        <w:numPr>
          <w:ilvl w:val="0"/>
          <w:numId w:val="4"/>
        </w:numPr>
        <w:jc w:val="center"/>
        <w:rPr>
          <w:b/>
          <w:sz w:val="28"/>
          <w:szCs w:val="28"/>
        </w:rPr>
      </w:pPr>
      <w:r w:rsidRPr="00D47E9B">
        <w:rPr>
          <w:b/>
          <w:sz w:val="28"/>
          <w:szCs w:val="28"/>
        </w:rPr>
        <w:t>Основные направления бюджетной и налоговой политики</w:t>
      </w:r>
    </w:p>
    <w:p w:rsidR="00BD4BA1" w:rsidRPr="00D47E9B" w:rsidRDefault="00BD4BA1" w:rsidP="001908A5">
      <w:pPr>
        <w:ind w:left="540"/>
        <w:jc w:val="center"/>
        <w:rPr>
          <w:b/>
          <w:sz w:val="28"/>
          <w:szCs w:val="28"/>
        </w:rPr>
      </w:pPr>
      <w:r w:rsidRPr="00D47E9B">
        <w:rPr>
          <w:b/>
          <w:sz w:val="28"/>
          <w:szCs w:val="28"/>
        </w:rPr>
        <w:t xml:space="preserve"> </w:t>
      </w:r>
    </w:p>
    <w:p w:rsidR="00BD4BA1" w:rsidRPr="00D47E9B" w:rsidRDefault="00BD4BA1" w:rsidP="00340609">
      <w:pPr>
        <w:ind w:firstLine="567"/>
        <w:jc w:val="both"/>
        <w:rPr>
          <w:sz w:val="28"/>
          <w:szCs w:val="28"/>
        </w:rPr>
      </w:pPr>
      <w:r w:rsidRPr="00D47E9B">
        <w:rPr>
          <w:sz w:val="28"/>
          <w:szCs w:val="28"/>
        </w:rPr>
        <w:t>Принимая во внимание, что в 201</w:t>
      </w:r>
      <w:r>
        <w:rPr>
          <w:sz w:val="28"/>
          <w:szCs w:val="28"/>
        </w:rPr>
        <w:t>7</w:t>
      </w:r>
      <w:r w:rsidRPr="00D47E9B">
        <w:rPr>
          <w:sz w:val="28"/>
          <w:szCs w:val="28"/>
        </w:rPr>
        <w:t xml:space="preserve"> году и плановом периоде 201</w:t>
      </w:r>
      <w:r>
        <w:rPr>
          <w:sz w:val="28"/>
          <w:szCs w:val="28"/>
        </w:rPr>
        <w:t xml:space="preserve">8 и </w:t>
      </w:r>
      <w:r w:rsidRPr="00D47E9B">
        <w:rPr>
          <w:sz w:val="28"/>
          <w:szCs w:val="28"/>
        </w:rPr>
        <w:t>201</w:t>
      </w:r>
      <w:r>
        <w:rPr>
          <w:sz w:val="28"/>
          <w:szCs w:val="28"/>
        </w:rPr>
        <w:t>9</w:t>
      </w:r>
      <w:r w:rsidRPr="00D47E9B">
        <w:rPr>
          <w:sz w:val="28"/>
          <w:szCs w:val="28"/>
        </w:rPr>
        <w:t xml:space="preserve"> годов единственными доходами местного бюджета будут отчисления от налога на доходы физических лиц, основными направлениями налоговой политики в 201</w:t>
      </w:r>
      <w:r>
        <w:rPr>
          <w:sz w:val="28"/>
          <w:szCs w:val="28"/>
        </w:rPr>
        <w:t>7</w:t>
      </w:r>
      <w:r w:rsidRPr="00D47E9B">
        <w:rPr>
          <w:sz w:val="28"/>
          <w:szCs w:val="28"/>
        </w:rPr>
        <w:t xml:space="preserve"> году и плановом периоде 201</w:t>
      </w:r>
      <w:r>
        <w:rPr>
          <w:sz w:val="28"/>
          <w:szCs w:val="28"/>
        </w:rPr>
        <w:t xml:space="preserve">8 и </w:t>
      </w:r>
      <w:r w:rsidRPr="00D47E9B">
        <w:rPr>
          <w:sz w:val="28"/>
          <w:szCs w:val="28"/>
        </w:rPr>
        <w:t>201</w:t>
      </w:r>
      <w:r>
        <w:rPr>
          <w:sz w:val="28"/>
          <w:szCs w:val="28"/>
        </w:rPr>
        <w:t>9</w:t>
      </w:r>
      <w:r w:rsidRPr="00D47E9B">
        <w:rPr>
          <w:sz w:val="28"/>
          <w:szCs w:val="28"/>
        </w:rPr>
        <w:t xml:space="preserve"> годов явля</w:t>
      </w:r>
      <w:r>
        <w:rPr>
          <w:sz w:val="28"/>
          <w:szCs w:val="28"/>
        </w:rPr>
        <w:t>ю</w:t>
      </w:r>
      <w:r w:rsidRPr="00D47E9B">
        <w:rPr>
          <w:sz w:val="28"/>
          <w:szCs w:val="28"/>
        </w:rPr>
        <w:t>тся:</w:t>
      </w:r>
    </w:p>
    <w:p w:rsidR="00BD4BA1" w:rsidRPr="00D47E9B" w:rsidRDefault="00BD4BA1" w:rsidP="00D47E9B">
      <w:pPr>
        <w:tabs>
          <w:tab w:val="left" w:pos="851"/>
        </w:tabs>
        <w:ind w:firstLine="567"/>
        <w:jc w:val="both"/>
        <w:rPr>
          <w:sz w:val="28"/>
          <w:szCs w:val="28"/>
        </w:rPr>
      </w:pPr>
      <w:r>
        <w:rPr>
          <w:sz w:val="28"/>
          <w:szCs w:val="28"/>
        </w:rPr>
        <w:t>-</w:t>
      </w:r>
      <w:r>
        <w:rPr>
          <w:sz w:val="28"/>
          <w:szCs w:val="28"/>
        </w:rPr>
        <w:tab/>
      </w:r>
      <w:r w:rsidRPr="00D47E9B">
        <w:rPr>
          <w:sz w:val="28"/>
          <w:szCs w:val="28"/>
        </w:rPr>
        <w:t>оптимизация работы и взаимодействие с налоговыми службами в части собираемости налога на доходы физических лиц;</w:t>
      </w:r>
    </w:p>
    <w:p w:rsidR="00BD4BA1" w:rsidRPr="00D47E9B" w:rsidRDefault="00BD4BA1" w:rsidP="00D47E9B">
      <w:pPr>
        <w:tabs>
          <w:tab w:val="left" w:pos="851"/>
        </w:tabs>
        <w:ind w:firstLine="567"/>
        <w:jc w:val="both"/>
        <w:rPr>
          <w:sz w:val="28"/>
          <w:szCs w:val="28"/>
        </w:rPr>
      </w:pPr>
      <w:r w:rsidRPr="00D47E9B">
        <w:rPr>
          <w:sz w:val="28"/>
          <w:szCs w:val="28"/>
        </w:rPr>
        <w:t>-</w:t>
      </w:r>
      <w:r>
        <w:rPr>
          <w:sz w:val="28"/>
          <w:szCs w:val="28"/>
        </w:rPr>
        <w:tab/>
      </w:r>
      <w:r w:rsidRPr="00D47E9B">
        <w:rPr>
          <w:sz w:val="28"/>
          <w:szCs w:val="28"/>
        </w:rPr>
        <w:t xml:space="preserve">взаимодействие с Департаментом финансов города Москвы, Управлением Федерального казначейства по городу Москве и иными органами </w:t>
      </w:r>
      <w:r>
        <w:rPr>
          <w:sz w:val="28"/>
          <w:szCs w:val="28"/>
        </w:rPr>
        <w:t xml:space="preserve">государственной власти, </w:t>
      </w:r>
      <w:r w:rsidRPr="00D47E9B">
        <w:rPr>
          <w:sz w:val="28"/>
          <w:szCs w:val="28"/>
        </w:rPr>
        <w:t>в части налоговых поступлений в местный бюджет;</w:t>
      </w:r>
    </w:p>
    <w:p w:rsidR="00BD4BA1" w:rsidRPr="00D47E9B" w:rsidRDefault="00BD4BA1" w:rsidP="00D47E9B">
      <w:pPr>
        <w:tabs>
          <w:tab w:val="left" w:pos="851"/>
        </w:tabs>
        <w:ind w:firstLine="567"/>
        <w:jc w:val="both"/>
        <w:rPr>
          <w:sz w:val="28"/>
          <w:szCs w:val="28"/>
        </w:rPr>
      </w:pPr>
      <w:r>
        <w:rPr>
          <w:sz w:val="28"/>
          <w:szCs w:val="28"/>
        </w:rPr>
        <w:t>-</w:t>
      </w:r>
      <w:r>
        <w:rPr>
          <w:sz w:val="28"/>
          <w:szCs w:val="28"/>
        </w:rPr>
        <w:tab/>
      </w:r>
      <w:r w:rsidRPr="00D47E9B">
        <w:rPr>
          <w:sz w:val="28"/>
          <w:szCs w:val="28"/>
        </w:rPr>
        <w:t>повышение роли среднесрочного и текущего планирования;</w:t>
      </w:r>
    </w:p>
    <w:p w:rsidR="00BD4BA1" w:rsidRDefault="00BD4BA1" w:rsidP="00D47E9B">
      <w:pPr>
        <w:tabs>
          <w:tab w:val="left" w:pos="851"/>
        </w:tabs>
        <w:ind w:firstLine="567"/>
        <w:jc w:val="both"/>
        <w:rPr>
          <w:sz w:val="28"/>
          <w:szCs w:val="28"/>
        </w:rPr>
      </w:pPr>
      <w:r w:rsidRPr="00D47E9B">
        <w:rPr>
          <w:sz w:val="28"/>
          <w:szCs w:val="28"/>
        </w:rPr>
        <w:t>-</w:t>
      </w:r>
      <w:r>
        <w:rPr>
          <w:sz w:val="28"/>
          <w:szCs w:val="28"/>
        </w:rPr>
        <w:tab/>
      </w:r>
      <w:r w:rsidRPr="00D47E9B">
        <w:rPr>
          <w:sz w:val="28"/>
          <w:szCs w:val="28"/>
        </w:rPr>
        <w:t xml:space="preserve">усиление контроля за поступлением в </w:t>
      </w:r>
      <w:r>
        <w:rPr>
          <w:sz w:val="28"/>
          <w:szCs w:val="28"/>
        </w:rPr>
        <w:t>местный бюджет</w:t>
      </w:r>
      <w:r w:rsidRPr="00D47E9B">
        <w:rPr>
          <w:sz w:val="28"/>
          <w:szCs w:val="28"/>
        </w:rPr>
        <w:t xml:space="preserve"> причитающихся доходов</w:t>
      </w:r>
      <w:r>
        <w:rPr>
          <w:sz w:val="28"/>
          <w:szCs w:val="28"/>
        </w:rPr>
        <w:t>;</w:t>
      </w:r>
    </w:p>
    <w:p w:rsidR="00BD4BA1" w:rsidRPr="00357EBB" w:rsidRDefault="00BD4BA1" w:rsidP="00E71CAF">
      <w:pPr>
        <w:tabs>
          <w:tab w:val="left" w:pos="851"/>
        </w:tabs>
        <w:ind w:firstLine="567"/>
        <w:jc w:val="both"/>
        <w:rPr>
          <w:sz w:val="28"/>
          <w:szCs w:val="28"/>
        </w:rPr>
      </w:pPr>
      <w:r>
        <w:rPr>
          <w:szCs w:val="28"/>
        </w:rPr>
        <w:t>-</w:t>
      </w:r>
      <w:r>
        <w:rPr>
          <w:szCs w:val="28"/>
        </w:rPr>
        <w:tab/>
      </w:r>
      <w:r w:rsidRPr="00357EBB">
        <w:rPr>
          <w:sz w:val="28"/>
          <w:szCs w:val="28"/>
        </w:rPr>
        <w:t xml:space="preserve">эффективное и строго целевое расходование средств бюджета муниципального округа </w:t>
      </w:r>
      <w:r>
        <w:rPr>
          <w:sz w:val="28"/>
          <w:szCs w:val="28"/>
        </w:rPr>
        <w:t>Гольяново;</w:t>
      </w:r>
    </w:p>
    <w:p w:rsidR="00BD4BA1" w:rsidRPr="00357EBB" w:rsidRDefault="00BD4BA1" w:rsidP="00E71CAF">
      <w:pPr>
        <w:tabs>
          <w:tab w:val="left" w:pos="851"/>
        </w:tabs>
        <w:ind w:firstLine="567"/>
        <w:jc w:val="both"/>
        <w:rPr>
          <w:sz w:val="28"/>
          <w:szCs w:val="28"/>
        </w:rPr>
      </w:pPr>
      <w:r w:rsidRPr="00357EBB">
        <w:rPr>
          <w:sz w:val="28"/>
          <w:szCs w:val="28"/>
        </w:rPr>
        <w:t>-</w:t>
      </w:r>
      <w:r w:rsidRPr="00357EBB">
        <w:rPr>
          <w:sz w:val="28"/>
          <w:szCs w:val="28"/>
        </w:rPr>
        <w:tab/>
        <w:t>усиление контроля за рациональным расходованием средств местного бюджета</w:t>
      </w:r>
      <w:r>
        <w:rPr>
          <w:sz w:val="28"/>
          <w:szCs w:val="28"/>
        </w:rPr>
        <w:t>;</w:t>
      </w:r>
    </w:p>
    <w:p w:rsidR="00BD4BA1" w:rsidRPr="00357EBB" w:rsidRDefault="00BD4BA1" w:rsidP="00E71CAF">
      <w:pPr>
        <w:tabs>
          <w:tab w:val="left" w:pos="851"/>
        </w:tabs>
        <w:ind w:firstLine="567"/>
        <w:jc w:val="both"/>
        <w:rPr>
          <w:sz w:val="28"/>
          <w:szCs w:val="28"/>
        </w:rPr>
      </w:pPr>
      <w:r w:rsidRPr="00357EBB">
        <w:rPr>
          <w:sz w:val="28"/>
          <w:szCs w:val="28"/>
        </w:rPr>
        <w:t>-</w:t>
      </w:r>
      <w:r w:rsidRPr="00357EBB">
        <w:rPr>
          <w:sz w:val="28"/>
          <w:szCs w:val="28"/>
        </w:rPr>
        <w:tab/>
        <w:t xml:space="preserve">направление экономии собственных средств бюджета муниципального округа </w:t>
      </w:r>
      <w:r>
        <w:rPr>
          <w:sz w:val="28"/>
          <w:szCs w:val="28"/>
        </w:rPr>
        <w:t>Гольяново</w:t>
      </w:r>
      <w:r w:rsidRPr="00357EBB">
        <w:rPr>
          <w:sz w:val="28"/>
          <w:szCs w:val="28"/>
        </w:rPr>
        <w:t xml:space="preserve"> на выполнение своих полномочий;</w:t>
      </w:r>
    </w:p>
    <w:p w:rsidR="00BD4BA1" w:rsidRPr="00357EBB" w:rsidRDefault="00BD4BA1" w:rsidP="00E71CAF">
      <w:pPr>
        <w:tabs>
          <w:tab w:val="left" w:pos="851"/>
        </w:tabs>
        <w:ind w:firstLine="567"/>
        <w:jc w:val="both"/>
        <w:rPr>
          <w:sz w:val="28"/>
          <w:szCs w:val="28"/>
        </w:rPr>
      </w:pPr>
      <w:r w:rsidRPr="00357EBB">
        <w:rPr>
          <w:sz w:val="28"/>
          <w:szCs w:val="28"/>
        </w:rPr>
        <w:t>-</w:t>
      </w:r>
      <w:r w:rsidRPr="00357EBB">
        <w:rPr>
          <w:sz w:val="28"/>
          <w:szCs w:val="28"/>
        </w:rPr>
        <w:tab/>
        <w:t>совершенствование системы закупок (реализация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D4BA1" w:rsidRPr="00D47E9B" w:rsidRDefault="00BD4BA1" w:rsidP="00D47E9B">
      <w:pPr>
        <w:tabs>
          <w:tab w:val="left" w:pos="851"/>
        </w:tabs>
        <w:ind w:firstLine="567"/>
        <w:jc w:val="both"/>
        <w:rPr>
          <w:sz w:val="28"/>
          <w:szCs w:val="28"/>
        </w:rPr>
      </w:pPr>
      <w:r w:rsidRPr="00D47E9B">
        <w:rPr>
          <w:sz w:val="28"/>
          <w:szCs w:val="28"/>
        </w:rPr>
        <w:t>-</w:t>
      </w:r>
      <w:r>
        <w:rPr>
          <w:sz w:val="28"/>
          <w:szCs w:val="28"/>
        </w:rPr>
        <w:tab/>
      </w:r>
      <w:r w:rsidRPr="00D47E9B">
        <w:rPr>
          <w:sz w:val="28"/>
          <w:szCs w:val="28"/>
        </w:rPr>
        <w:t>и</w:t>
      </w:r>
      <w:r w:rsidRPr="00D47E9B">
        <w:rPr>
          <w:color w:val="000000"/>
          <w:sz w:val="28"/>
          <w:szCs w:val="28"/>
        </w:rPr>
        <w:t>спользование современных информационных технологий в совокупности с традиционными методами для эффективного информирования населения муниципального округа Гольяново о деятельности органов местного самоуправления без существенного увеличения затрат</w:t>
      </w:r>
      <w:r w:rsidRPr="00D47E9B">
        <w:rPr>
          <w:sz w:val="28"/>
          <w:szCs w:val="28"/>
        </w:rPr>
        <w:t>;</w:t>
      </w:r>
    </w:p>
    <w:p w:rsidR="00BD4BA1" w:rsidRDefault="00BD4BA1" w:rsidP="00357EBB">
      <w:pPr>
        <w:tabs>
          <w:tab w:val="left" w:pos="851"/>
        </w:tabs>
        <w:ind w:firstLine="567"/>
        <w:jc w:val="both"/>
        <w:rPr>
          <w:sz w:val="28"/>
          <w:szCs w:val="28"/>
        </w:rPr>
      </w:pPr>
      <w:r w:rsidRPr="00D47E9B">
        <w:rPr>
          <w:sz w:val="28"/>
          <w:szCs w:val="28"/>
        </w:rPr>
        <w:t>-</w:t>
      </w:r>
      <w:r>
        <w:rPr>
          <w:sz w:val="28"/>
          <w:szCs w:val="28"/>
        </w:rPr>
        <w:tab/>
      </w:r>
      <w:r w:rsidRPr="00D47E9B">
        <w:rPr>
          <w:sz w:val="28"/>
          <w:szCs w:val="28"/>
        </w:rPr>
        <w:t xml:space="preserve">финансовое обеспечение реализуемых муниципальным округом социальных программ, материально-технического обеспечения и дальнейшего повышения качества предоставляемых </w:t>
      </w:r>
      <w:r>
        <w:rPr>
          <w:sz w:val="28"/>
          <w:szCs w:val="28"/>
        </w:rPr>
        <w:t>муниципальных услуг.</w:t>
      </w:r>
    </w:p>
    <w:p w:rsidR="00BD4BA1" w:rsidRPr="00357EBB" w:rsidRDefault="00BD4BA1" w:rsidP="00357EBB">
      <w:pPr>
        <w:ind w:firstLine="709"/>
        <w:jc w:val="both"/>
        <w:rPr>
          <w:sz w:val="28"/>
          <w:szCs w:val="28"/>
        </w:rPr>
      </w:pPr>
      <w:r w:rsidRPr="00357EBB">
        <w:rPr>
          <w:sz w:val="28"/>
          <w:szCs w:val="28"/>
        </w:rPr>
        <w:t>Основные направления налоговой политики подготовлены в целях составления проекта бюджета города Москвы на 2017 год и плановый период 2018 и 2019 годов. Налоговая политика в 2017-2</w:t>
      </w:r>
      <w:r>
        <w:rPr>
          <w:sz w:val="28"/>
          <w:szCs w:val="28"/>
        </w:rPr>
        <w:t>019 годах строится на основе пре</w:t>
      </w:r>
      <w:r w:rsidRPr="00357EBB">
        <w:rPr>
          <w:sz w:val="28"/>
          <w:szCs w:val="28"/>
        </w:rPr>
        <w:t xml:space="preserve">емственности заложенных в предшествующие годы базовых принципов и условий налогообложения, при этом главными целями, на достижение которых будет направлена налоговая политика в 2017-2019 годах, останется обеспечение устойчивости бюджета муниципального округа </w:t>
      </w:r>
      <w:r>
        <w:rPr>
          <w:sz w:val="28"/>
          <w:szCs w:val="28"/>
        </w:rPr>
        <w:t>Гольяново</w:t>
      </w:r>
      <w:r w:rsidRPr="00357EBB">
        <w:rPr>
          <w:sz w:val="28"/>
          <w:szCs w:val="28"/>
        </w:rPr>
        <w:t xml:space="preserve"> на основе стабильности налоговой базы.</w:t>
      </w:r>
    </w:p>
    <w:p w:rsidR="00BD4BA1" w:rsidRPr="00D47E9B" w:rsidRDefault="00BD4BA1">
      <w:pPr>
        <w:spacing w:after="160" w:line="259" w:lineRule="auto"/>
        <w:rPr>
          <w:sz w:val="28"/>
          <w:szCs w:val="28"/>
        </w:rPr>
      </w:pPr>
      <w:r w:rsidRPr="00D47E9B">
        <w:rPr>
          <w:sz w:val="28"/>
          <w:szCs w:val="28"/>
        </w:rPr>
        <w:br w:type="page"/>
      </w:r>
    </w:p>
    <w:p w:rsidR="00BD4BA1" w:rsidRPr="00D47E9B" w:rsidRDefault="00BD4BA1" w:rsidP="009455A6">
      <w:pPr>
        <w:ind w:firstLine="5387"/>
        <w:rPr>
          <w:sz w:val="28"/>
          <w:szCs w:val="28"/>
        </w:rPr>
      </w:pPr>
      <w:r>
        <w:rPr>
          <w:sz w:val="28"/>
          <w:szCs w:val="28"/>
        </w:rPr>
        <w:t>Приложение 2</w:t>
      </w:r>
    </w:p>
    <w:p w:rsidR="00BD4BA1" w:rsidRPr="00D47E9B" w:rsidRDefault="00BD4BA1" w:rsidP="009455A6">
      <w:pPr>
        <w:ind w:firstLine="5387"/>
        <w:rPr>
          <w:sz w:val="28"/>
          <w:szCs w:val="28"/>
        </w:rPr>
      </w:pPr>
      <w:r w:rsidRPr="00D47E9B">
        <w:rPr>
          <w:sz w:val="28"/>
          <w:szCs w:val="28"/>
        </w:rPr>
        <w:t xml:space="preserve">к постановлению аппарата </w:t>
      </w:r>
    </w:p>
    <w:p w:rsidR="00BD4BA1" w:rsidRPr="00D47E9B" w:rsidRDefault="00BD4BA1" w:rsidP="009455A6">
      <w:pPr>
        <w:ind w:firstLine="5387"/>
        <w:rPr>
          <w:sz w:val="28"/>
          <w:szCs w:val="28"/>
        </w:rPr>
      </w:pPr>
      <w:r w:rsidRPr="00D47E9B">
        <w:rPr>
          <w:sz w:val="28"/>
          <w:szCs w:val="28"/>
        </w:rPr>
        <w:t xml:space="preserve">Совета депутатов муниципального </w:t>
      </w:r>
    </w:p>
    <w:p w:rsidR="00BD4BA1" w:rsidRPr="00D47E9B" w:rsidRDefault="00BD4BA1" w:rsidP="009455A6">
      <w:pPr>
        <w:ind w:firstLine="5387"/>
        <w:rPr>
          <w:sz w:val="28"/>
          <w:szCs w:val="28"/>
        </w:rPr>
      </w:pPr>
      <w:r w:rsidRPr="00D47E9B">
        <w:rPr>
          <w:sz w:val="28"/>
          <w:szCs w:val="28"/>
        </w:rPr>
        <w:t>округа Гольяново</w:t>
      </w:r>
    </w:p>
    <w:p w:rsidR="00BD4BA1" w:rsidRPr="00C9189C" w:rsidRDefault="00BD4BA1" w:rsidP="009455A6">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9455A6">
      <w:pPr>
        <w:rPr>
          <w:sz w:val="28"/>
          <w:szCs w:val="28"/>
        </w:rPr>
      </w:pPr>
    </w:p>
    <w:p w:rsidR="00BD4BA1" w:rsidRDefault="00BD4BA1" w:rsidP="009455A6">
      <w:pPr>
        <w:jc w:val="center"/>
        <w:rPr>
          <w:b/>
          <w:sz w:val="28"/>
          <w:szCs w:val="28"/>
        </w:rPr>
      </w:pPr>
      <w:r>
        <w:rPr>
          <w:b/>
          <w:sz w:val="28"/>
          <w:szCs w:val="28"/>
        </w:rPr>
        <w:t>Предварительные итоги</w:t>
      </w:r>
      <w:r w:rsidRPr="00D47E9B">
        <w:rPr>
          <w:b/>
          <w:sz w:val="28"/>
          <w:szCs w:val="28"/>
        </w:rPr>
        <w:t xml:space="preserve"> социально-экономического развития муниципального округа Гольяново за 9 месяцев 201</w:t>
      </w:r>
      <w:r>
        <w:rPr>
          <w:b/>
          <w:sz w:val="28"/>
          <w:szCs w:val="28"/>
        </w:rPr>
        <w:t>6</w:t>
      </w:r>
      <w:r w:rsidRPr="00D47E9B">
        <w:rPr>
          <w:b/>
          <w:sz w:val="28"/>
          <w:szCs w:val="28"/>
        </w:rPr>
        <w:t xml:space="preserve"> года</w:t>
      </w:r>
    </w:p>
    <w:p w:rsidR="00BD4BA1" w:rsidRDefault="00BD4BA1" w:rsidP="009455A6">
      <w:pPr>
        <w:jc w:val="center"/>
        <w:rPr>
          <w:b/>
          <w:sz w:val="28"/>
          <w:szCs w:val="28"/>
        </w:rPr>
      </w:pPr>
      <w:r>
        <w:rPr>
          <w:b/>
          <w:sz w:val="28"/>
          <w:szCs w:val="28"/>
        </w:rPr>
        <w:t xml:space="preserve"> </w:t>
      </w:r>
    </w:p>
    <w:p w:rsidR="00BD4BA1" w:rsidRPr="00E92AE0" w:rsidRDefault="00BD4BA1" w:rsidP="0052417A">
      <w:pPr>
        <w:jc w:val="right"/>
        <w:rPr>
          <w:sz w:val="28"/>
          <w:szCs w:val="28"/>
        </w:rPr>
      </w:pPr>
      <w:r w:rsidRPr="00E92AE0">
        <w:rPr>
          <w:sz w:val="28"/>
          <w:szCs w:val="28"/>
        </w:rPr>
        <w:t>(тыс. руб.)</w:t>
      </w: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7"/>
        <w:gridCol w:w="1420"/>
        <w:gridCol w:w="1699"/>
        <w:gridCol w:w="1840"/>
        <w:gridCol w:w="1703"/>
      </w:tblGrid>
      <w:tr w:rsidR="00BD4BA1" w:rsidRPr="00BC098C" w:rsidTr="00620C31">
        <w:trPr>
          <w:tblHeader/>
        </w:trPr>
        <w:tc>
          <w:tcPr>
            <w:tcW w:w="1781" w:type="pct"/>
            <w:vAlign w:val="center"/>
          </w:tcPr>
          <w:p w:rsidR="00BD4BA1" w:rsidRPr="009455A6" w:rsidRDefault="00BD4BA1" w:rsidP="009455A6">
            <w:pPr>
              <w:jc w:val="center"/>
              <w:rPr>
                <w:b/>
                <w:sz w:val="28"/>
                <w:szCs w:val="28"/>
              </w:rPr>
            </w:pPr>
            <w:r w:rsidRPr="009455A6">
              <w:rPr>
                <w:b/>
                <w:sz w:val="28"/>
                <w:szCs w:val="28"/>
              </w:rPr>
              <w:t>Показатели</w:t>
            </w:r>
          </w:p>
        </w:tc>
        <w:tc>
          <w:tcPr>
            <w:tcW w:w="686" w:type="pct"/>
            <w:vAlign w:val="center"/>
          </w:tcPr>
          <w:p w:rsidR="00BD4BA1" w:rsidRPr="009455A6" w:rsidRDefault="00BD4BA1" w:rsidP="00345E18">
            <w:pPr>
              <w:jc w:val="center"/>
              <w:rPr>
                <w:b/>
                <w:sz w:val="28"/>
                <w:szCs w:val="28"/>
              </w:rPr>
            </w:pPr>
            <w:r w:rsidRPr="009455A6">
              <w:rPr>
                <w:b/>
                <w:sz w:val="28"/>
                <w:szCs w:val="28"/>
              </w:rPr>
              <w:t>План 2016 год</w:t>
            </w:r>
          </w:p>
        </w:tc>
        <w:tc>
          <w:tcPr>
            <w:tcW w:w="821" w:type="pct"/>
            <w:vAlign w:val="center"/>
          </w:tcPr>
          <w:p w:rsidR="00BD4BA1" w:rsidRPr="009455A6" w:rsidRDefault="00BD4BA1" w:rsidP="00345E18">
            <w:pPr>
              <w:jc w:val="center"/>
              <w:rPr>
                <w:b/>
                <w:sz w:val="28"/>
                <w:szCs w:val="28"/>
              </w:rPr>
            </w:pPr>
            <w:r w:rsidRPr="009455A6">
              <w:rPr>
                <w:b/>
                <w:sz w:val="28"/>
                <w:szCs w:val="28"/>
              </w:rPr>
              <w:t xml:space="preserve">Факт </w:t>
            </w:r>
            <w:r>
              <w:rPr>
                <w:b/>
                <w:sz w:val="28"/>
                <w:szCs w:val="28"/>
              </w:rPr>
              <w:t>на 01.10.2016г.</w:t>
            </w:r>
          </w:p>
        </w:tc>
        <w:tc>
          <w:tcPr>
            <w:tcW w:w="889" w:type="pct"/>
            <w:vAlign w:val="center"/>
          </w:tcPr>
          <w:p w:rsidR="00BD4BA1" w:rsidRPr="009455A6" w:rsidRDefault="00BD4BA1" w:rsidP="00345E18">
            <w:pPr>
              <w:jc w:val="center"/>
              <w:rPr>
                <w:b/>
                <w:sz w:val="28"/>
                <w:szCs w:val="28"/>
              </w:rPr>
            </w:pPr>
            <w:r>
              <w:rPr>
                <w:b/>
                <w:sz w:val="28"/>
                <w:szCs w:val="28"/>
              </w:rPr>
              <w:t xml:space="preserve">Процент </w:t>
            </w:r>
            <w:r w:rsidRPr="009455A6">
              <w:rPr>
                <w:b/>
                <w:sz w:val="28"/>
                <w:szCs w:val="28"/>
              </w:rPr>
              <w:t xml:space="preserve">выполнения </w:t>
            </w:r>
            <w:r>
              <w:rPr>
                <w:b/>
                <w:sz w:val="28"/>
                <w:szCs w:val="28"/>
              </w:rPr>
              <w:t>на 01.10.2016г.</w:t>
            </w:r>
          </w:p>
        </w:tc>
        <w:tc>
          <w:tcPr>
            <w:tcW w:w="822" w:type="pct"/>
            <w:vAlign w:val="center"/>
          </w:tcPr>
          <w:p w:rsidR="00BD4BA1" w:rsidRPr="009455A6" w:rsidRDefault="00BD4BA1" w:rsidP="00345E18">
            <w:pPr>
              <w:jc w:val="center"/>
              <w:rPr>
                <w:b/>
                <w:sz w:val="28"/>
                <w:szCs w:val="28"/>
              </w:rPr>
            </w:pPr>
            <w:r w:rsidRPr="009455A6">
              <w:rPr>
                <w:b/>
                <w:sz w:val="28"/>
                <w:szCs w:val="28"/>
              </w:rPr>
              <w:t>Ожидаемое исполнение</w:t>
            </w:r>
            <w:r>
              <w:rPr>
                <w:b/>
                <w:sz w:val="28"/>
                <w:szCs w:val="28"/>
              </w:rPr>
              <w:t xml:space="preserve">2016 год </w:t>
            </w:r>
          </w:p>
        </w:tc>
      </w:tr>
      <w:tr w:rsidR="00BD4BA1" w:rsidRPr="00BC098C" w:rsidTr="00620C31">
        <w:trPr>
          <w:tblHeader/>
        </w:trPr>
        <w:tc>
          <w:tcPr>
            <w:tcW w:w="1781" w:type="pct"/>
            <w:vAlign w:val="center"/>
          </w:tcPr>
          <w:p w:rsidR="00BD4BA1" w:rsidRPr="009455A6" w:rsidRDefault="00BD4BA1" w:rsidP="009455A6">
            <w:pPr>
              <w:jc w:val="center"/>
              <w:rPr>
                <w:b/>
                <w:sz w:val="28"/>
                <w:szCs w:val="28"/>
              </w:rPr>
            </w:pPr>
            <w:r>
              <w:rPr>
                <w:b/>
                <w:sz w:val="28"/>
                <w:szCs w:val="28"/>
              </w:rPr>
              <w:t>2</w:t>
            </w:r>
          </w:p>
        </w:tc>
        <w:tc>
          <w:tcPr>
            <w:tcW w:w="686" w:type="pct"/>
            <w:vAlign w:val="center"/>
          </w:tcPr>
          <w:p w:rsidR="00BD4BA1" w:rsidRPr="009455A6" w:rsidRDefault="00BD4BA1" w:rsidP="009455A6">
            <w:pPr>
              <w:jc w:val="center"/>
              <w:rPr>
                <w:b/>
                <w:sz w:val="28"/>
                <w:szCs w:val="28"/>
              </w:rPr>
            </w:pPr>
            <w:r>
              <w:rPr>
                <w:b/>
                <w:sz w:val="28"/>
                <w:szCs w:val="28"/>
              </w:rPr>
              <w:t>3</w:t>
            </w:r>
          </w:p>
        </w:tc>
        <w:tc>
          <w:tcPr>
            <w:tcW w:w="821" w:type="pct"/>
            <w:vAlign w:val="center"/>
          </w:tcPr>
          <w:p w:rsidR="00BD4BA1" w:rsidRPr="009455A6" w:rsidRDefault="00BD4BA1" w:rsidP="009455A6">
            <w:pPr>
              <w:jc w:val="center"/>
              <w:rPr>
                <w:b/>
                <w:sz w:val="28"/>
                <w:szCs w:val="28"/>
              </w:rPr>
            </w:pPr>
            <w:r>
              <w:rPr>
                <w:b/>
                <w:sz w:val="28"/>
                <w:szCs w:val="28"/>
              </w:rPr>
              <w:t>4</w:t>
            </w:r>
          </w:p>
        </w:tc>
        <w:tc>
          <w:tcPr>
            <w:tcW w:w="889" w:type="pct"/>
            <w:vAlign w:val="center"/>
          </w:tcPr>
          <w:p w:rsidR="00BD4BA1" w:rsidRPr="009455A6" w:rsidRDefault="00BD4BA1" w:rsidP="00690981">
            <w:pPr>
              <w:jc w:val="center"/>
              <w:rPr>
                <w:b/>
                <w:sz w:val="28"/>
                <w:szCs w:val="28"/>
              </w:rPr>
            </w:pPr>
            <w:r>
              <w:rPr>
                <w:b/>
                <w:sz w:val="28"/>
                <w:szCs w:val="28"/>
              </w:rPr>
              <w:t>5</w:t>
            </w:r>
          </w:p>
        </w:tc>
        <w:tc>
          <w:tcPr>
            <w:tcW w:w="822" w:type="pct"/>
            <w:vAlign w:val="center"/>
          </w:tcPr>
          <w:p w:rsidR="00BD4BA1" w:rsidRPr="009455A6" w:rsidRDefault="00BD4BA1" w:rsidP="009455A6">
            <w:pPr>
              <w:jc w:val="center"/>
              <w:rPr>
                <w:b/>
                <w:sz w:val="28"/>
                <w:szCs w:val="28"/>
              </w:rPr>
            </w:pPr>
            <w:r>
              <w:rPr>
                <w:b/>
                <w:sz w:val="28"/>
                <w:szCs w:val="28"/>
              </w:rPr>
              <w:t>6</w:t>
            </w:r>
          </w:p>
        </w:tc>
      </w:tr>
      <w:tr w:rsidR="00BD4BA1" w:rsidRPr="00BC098C" w:rsidTr="00364A0A">
        <w:trPr>
          <w:trHeight w:val="698"/>
        </w:trPr>
        <w:tc>
          <w:tcPr>
            <w:tcW w:w="5000" w:type="pct"/>
            <w:gridSpan w:val="5"/>
            <w:vAlign w:val="center"/>
          </w:tcPr>
          <w:p w:rsidR="00BD4BA1" w:rsidRPr="00762495" w:rsidRDefault="00BD4BA1" w:rsidP="00762495">
            <w:pPr>
              <w:pStyle w:val="ListParagraph"/>
              <w:numPr>
                <w:ilvl w:val="0"/>
                <w:numId w:val="46"/>
              </w:numPr>
              <w:rPr>
                <w:b/>
                <w:sz w:val="28"/>
                <w:szCs w:val="28"/>
              </w:rPr>
            </w:pPr>
            <w:r w:rsidRPr="00762495">
              <w:rPr>
                <w:b/>
                <w:sz w:val="28"/>
                <w:szCs w:val="28"/>
              </w:rPr>
              <w:t>ДОХОДЫ БЮДЖЕТА</w:t>
            </w:r>
          </w:p>
        </w:tc>
      </w:tr>
      <w:tr w:rsidR="00BD4BA1" w:rsidRPr="00BC098C" w:rsidTr="00762495">
        <w:trPr>
          <w:trHeight w:val="556"/>
        </w:trPr>
        <w:tc>
          <w:tcPr>
            <w:tcW w:w="1781" w:type="pct"/>
            <w:vAlign w:val="center"/>
          </w:tcPr>
          <w:p w:rsidR="00BD4BA1" w:rsidRPr="006C2E75" w:rsidRDefault="00BD4BA1" w:rsidP="00762495">
            <w:pPr>
              <w:rPr>
                <w:b/>
                <w:sz w:val="28"/>
                <w:szCs w:val="28"/>
              </w:rPr>
            </w:pPr>
            <w:r w:rsidRPr="006C2E75">
              <w:rPr>
                <w:b/>
                <w:sz w:val="28"/>
                <w:szCs w:val="28"/>
              </w:rPr>
              <w:t>Всего доходов</w:t>
            </w:r>
          </w:p>
        </w:tc>
        <w:tc>
          <w:tcPr>
            <w:tcW w:w="686" w:type="pct"/>
            <w:vAlign w:val="center"/>
          </w:tcPr>
          <w:p w:rsidR="00BD4BA1" w:rsidRPr="006C2E75" w:rsidRDefault="00BD4BA1" w:rsidP="00762495">
            <w:pPr>
              <w:jc w:val="right"/>
              <w:rPr>
                <w:b/>
                <w:sz w:val="28"/>
                <w:szCs w:val="28"/>
              </w:rPr>
            </w:pPr>
            <w:r w:rsidRPr="006C2E75">
              <w:rPr>
                <w:b/>
                <w:sz w:val="28"/>
                <w:szCs w:val="28"/>
              </w:rPr>
              <w:t>22 019,2</w:t>
            </w:r>
          </w:p>
        </w:tc>
        <w:tc>
          <w:tcPr>
            <w:tcW w:w="821" w:type="pct"/>
            <w:vAlign w:val="center"/>
          </w:tcPr>
          <w:p w:rsidR="00BD4BA1" w:rsidRPr="006C2E75" w:rsidRDefault="00BD4BA1" w:rsidP="00762495">
            <w:pPr>
              <w:jc w:val="right"/>
              <w:rPr>
                <w:b/>
                <w:sz w:val="28"/>
                <w:szCs w:val="28"/>
              </w:rPr>
            </w:pPr>
            <w:r w:rsidRPr="006C2E75">
              <w:rPr>
                <w:b/>
                <w:sz w:val="28"/>
                <w:szCs w:val="28"/>
              </w:rPr>
              <w:t>16 352,6</w:t>
            </w:r>
          </w:p>
        </w:tc>
        <w:tc>
          <w:tcPr>
            <w:tcW w:w="889" w:type="pct"/>
            <w:vAlign w:val="center"/>
          </w:tcPr>
          <w:p w:rsidR="00BD4BA1" w:rsidRPr="006C2E75" w:rsidRDefault="00BD4BA1" w:rsidP="006C2E75">
            <w:pPr>
              <w:jc w:val="right"/>
              <w:rPr>
                <w:b/>
                <w:sz w:val="28"/>
                <w:szCs w:val="28"/>
              </w:rPr>
            </w:pPr>
            <w:r>
              <w:rPr>
                <w:b/>
                <w:sz w:val="28"/>
                <w:szCs w:val="28"/>
              </w:rPr>
              <w:t>74,3</w:t>
            </w:r>
          </w:p>
        </w:tc>
        <w:tc>
          <w:tcPr>
            <w:tcW w:w="822" w:type="pct"/>
            <w:vAlign w:val="center"/>
          </w:tcPr>
          <w:p w:rsidR="00BD4BA1" w:rsidRPr="006C2E75" w:rsidRDefault="00BD4BA1" w:rsidP="00762495">
            <w:pPr>
              <w:jc w:val="right"/>
              <w:rPr>
                <w:b/>
                <w:sz w:val="28"/>
                <w:szCs w:val="28"/>
              </w:rPr>
            </w:pPr>
            <w:r w:rsidRPr="006C2E75">
              <w:rPr>
                <w:b/>
                <w:sz w:val="28"/>
                <w:szCs w:val="28"/>
              </w:rPr>
              <w:t>22 019,2</w:t>
            </w:r>
          </w:p>
        </w:tc>
      </w:tr>
      <w:tr w:rsidR="00BD4BA1" w:rsidRPr="00BC098C" w:rsidTr="00762495">
        <w:tc>
          <w:tcPr>
            <w:tcW w:w="1781" w:type="pct"/>
          </w:tcPr>
          <w:p w:rsidR="00BD4BA1" w:rsidRPr="006C2E75" w:rsidRDefault="00BD4BA1" w:rsidP="009455A6">
            <w:pPr>
              <w:rPr>
                <w:b/>
                <w:sz w:val="28"/>
                <w:szCs w:val="28"/>
              </w:rPr>
            </w:pPr>
            <w:r w:rsidRPr="006C2E75">
              <w:rPr>
                <w:b/>
                <w:sz w:val="28"/>
                <w:szCs w:val="28"/>
              </w:rPr>
              <w:t>Налог на доходы физических лиц</w:t>
            </w:r>
          </w:p>
        </w:tc>
        <w:tc>
          <w:tcPr>
            <w:tcW w:w="686" w:type="pct"/>
          </w:tcPr>
          <w:p w:rsidR="00BD4BA1" w:rsidRPr="006C2E75" w:rsidRDefault="00BD4BA1" w:rsidP="00762495">
            <w:pPr>
              <w:jc w:val="right"/>
              <w:rPr>
                <w:b/>
                <w:sz w:val="28"/>
                <w:szCs w:val="28"/>
              </w:rPr>
            </w:pPr>
            <w:r w:rsidRPr="006C2E75">
              <w:rPr>
                <w:b/>
                <w:sz w:val="28"/>
                <w:szCs w:val="28"/>
              </w:rPr>
              <w:t>18 659,2</w:t>
            </w:r>
          </w:p>
        </w:tc>
        <w:tc>
          <w:tcPr>
            <w:tcW w:w="821" w:type="pct"/>
          </w:tcPr>
          <w:p w:rsidR="00BD4BA1" w:rsidRPr="006C2E75" w:rsidRDefault="00BD4BA1" w:rsidP="00762495">
            <w:pPr>
              <w:jc w:val="right"/>
              <w:rPr>
                <w:b/>
                <w:sz w:val="28"/>
                <w:szCs w:val="28"/>
              </w:rPr>
            </w:pPr>
            <w:r w:rsidRPr="006C2E75">
              <w:rPr>
                <w:b/>
                <w:sz w:val="28"/>
                <w:szCs w:val="28"/>
              </w:rPr>
              <w:t>13 831,6</w:t>
            </w:r>
          </w:p>
        </w:tc>
        <w:tc>
          <w:tcPr>
            <w:tcW w:w="889" w:type="pct"/>
          </w:tcPr>
          <w:p w:rsidR="00BD4BA1" w:rsidRPr="006C2E75" w:rsidRDefault="00BD4BA1" w:rsidP="00762495">
            <w:pPr>
              <w:jc w:val="right"/>
              <w:rPr>
                <w:b/>
                <w:sz w:val="28"/>
                <w:szCs w:val="28"/>
              </w:rPr>
            </w:pPr>
            <w:r>
              <w:rPr>
                <w:b/>
                <w:sz w:val="28"/>
                <w:szCs w:val="28"/>
              </w:rPr>
              <w:t>74,1</w:t>
            </w:r>
          </w:p>
        </w:tc>
        <w:tc>
          <w:tcPr>
            <w:tcW w:w="822" w:type="pct"/>
          </w:tcPr>
          <w:p w:rsidR="00BD4BA1" w:rsidRPr="006C2E75" w:rsidRDefault="00BD4BA1" w:rsidP="00762495">
            <w:pPr>
              <w:jc w:val="right"/>
              <w:rPr>
                <w:b/>
                <w:sz w:val="28"/>
                <w:szCs w:val="28"/>
              </w:rPr>
            </w:pPr>
            <w:r w:rsidRPr="006C2E75">
              <w:rPr>
                <w:b/>
                <w:sz w:val="28"/>
                <w:szCs w:val="28"/>
              </w:rPr>
              <w:t>18 659,2</w:t>
            </w:r>
          </w:p>
        </w:tc>
      </w:tr>
      <w:tr w:rsidR="00BD4BA1" w:rsidRPr="00BC098C" w:rsidTr="00762495">
        <w:tc>
          <w:tcPr>
            <w:tcW w:w="1781" w:type="pct"/>
          </w:tcPr>
          <w:p w:rsidR="00BD4BA1" w:rsidRPr="006C2E75" w:rsidRDefault="00BD4BA1" w:rsidP="00690981">
            <w:pPr>
              <w:jc w:val="both"/>
              <w:rPr>
                <w:sz w:val="28"/>
                <w:szCs w:val="28"/>
              </w:rPr>
            </w:pPr>
            <w:r w:rsidRPr="006C2E75">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6" w:type="pct"/>
            <w:vAlign w:val="center"/>
          </w:tcPr>
          <w:p w:rsidR="00BD4BA1" w:rsidRPr="006C2E75" w:rsidRDefault="00BD4BA1" w:rsidP="00762495">
            <w:pPr>
              <w:jc w:val="right"/>
              <w:rPr>
                <w:sz w:val="28"/>
                <w:szCs w:val="28"/>
              </w:rPr>
            </w:pPr>
            <w:r w:rsidRPr="006C2E75">
              <w:rPr>
                <w:sz w:val="28"/>
                <w:szCs w:val="28"/>
              </w:rPr>
              <w:t>18 159,2</w:t>
            </w:r>
          </w:p>
        </w:tc>
        <w:tc>
          <w:tcPr>
            <w:tcW w:w="821" w:type="pct"/>
            <w:vAlign w:val="center"/>
          </w:tcPr>
          <w:p w:rsidR="00BD4BA1" w:rsidRPr="006C2E75" w:rsidRDefault="00BD4BA1" w:rsidP="00762495">
            <w:pPr>
              <w:jc w:val="right"/>
              <w:rPr>
                <w:sz w:val="28"/>
                <w:szCs w:val="28"/>
              </w:rPr>
            </w:pPr>
            <w:r w:rsidRPr="006C2E75">
              <w:rPr>
                <w:sz w:val="28"/>
                <w:szCs w:val="28"/>
              </w:rPr>
              <w:t>12 633,7</w:t>
            </w:r>
          </w:p>
        </w:tc>
        <w:tc>
          <w:tcPr>
            <w:tcW w:w="889" w:type="pct"/>
            <w:vAlign w:val="center"/>
          </w:tcPr>
          <w:p w:rsidR="00BD4BA1" w:rsidRPr="006C2E75" w:rsidRDefault="00BD4BA1" w:rsidP="00762495">
            <w:pPr>
              <w:jc w:val="right"/>
              <w:rPr>
                <w:sz w:val="28"/>
                <w:szCs w:val="28"/>
              </w:rPr>
            </w:pPr>
            <w:r w:rsidRPr="006C2E75">
              <w:rPr>
                <w:sz w:val="28"/>
                <w:szCs w:val="28"/>
              </w:rPr>
              <w:t>6</w:t>
            </w:r>
            <w:r>
              <w:rPr>
                <w:sz w:val="28"/>
                <w:szCs w:val="28"/>
              </w:rPr>
              <w:t>9,6</w:t>
            </w:r>
          </w:p>
        </w:tc>
        <w:tc>
          <w:tcPr>
            <w:tcW w:w="822" w:type="pct"/>
            <w:vAlign w:val="center"/>
          </w:tcPr>
          <w:p w:rsidR="00BD4BA1" w:rsidRPr="006C2E75" w:rsidRDefault="00BD4BA1" w:rsidP="00762495">
            <w:pPr>
              <w:jc w:val="right"/>
              <w:rPr>
                <w:sz w:val="28"/>
                <w:szCs w:val="28"/>
              </w:rPr>
            </w:pPr>
            <w:r w:rsidRPr="006C2E75">
              <w:rPr>
                <w:sz w:val="28"/>
                <w:szCs w:val="28"/>
              </w:rPr>
              <w:t>18 159,2</w:t>
            </w:r>
          </w:p>
        </w:tc>
      </w:tr>
      <w:tr w:rsidR="00BD4BA1" w:rsidRPr="00BC098C" w:rsidTr="00762495">
        <w:tc>
          <w:tcPr>
            <w:tcW w:w="1781" w:type="pct"/>
          </w:tcPr>
          <w:p w:rsidR="00BD4BA1" w:rsidRPr="006C2E75" w:rsidRDefault="00BD4BA1" w:rsidP="00690981">
            <w:pPr>
              <w:jc w:val="both"/>
              <w:rPr>
                <w:sz w:val="28"/>
                <w:szCs w:val="28"/>
              </w:rPr>
            </w:pPr>
            <w:r w:rsidRPr="006C2E75">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86" w:type="pct"/>
            <w:vAlign w:val="center"/>
          </w:tcPr>
          <w:p w:rsidR="00BD4BA1" w:rsidRPr="006C2E75" w:rsidRDefault="00BD4BA1" w:rsidP="00762495">
            <w:pPr>
              <w:jc w:val="right"/>
              <w:rPr>
                <w:sz w:val="28"/>
                <w:szCs w:val="28"/>
              </w:rPr>
            </w:pPr>
            <w:r w:rsidRPr="006C2E75">
              <w:rPr>
                <w:sz w:val="28"/>
                <w:szCs w:val="28"/>
              </w:rPr>
              <w:t>100,0</w:t>
            </w:r>
          </w:p>
        </w:tc>
        <w:tc>
          <w:tcPr>
            <w:tcW w:w="821" w:type="pct"/>
            <w:vAlign w:val="center"/>
          </w:tcPr>
          <w:p w:rsidR="00BD4BA1" w:rsidRPr="006C2E75" w:rsidRDefault="00BD4BA1" w:rsidP="00762495">
            <w:pPr>
              <w:jc w:val="right"/>
              <w:rPr>
                <w:sz w:val="28"/>
                <w:szCs w:val="28"/>
              </w:rPr>
            </w:pPr>
            <w:r w:rsidRPr="006C2E75">
              <w:rPr>
                <w:sz w:val="28"/>
                <w:szCs w:val="28"/>
              </w:rPr>
              <w:t>81,8</w:t>
            </w:r>
          </w:p>
        </w:tc>
        <w:tc>
          <w:tcPr>
            <w:tcW w:w="889" w:type="pct"/>
            <w:vAlign w:val="center"/>
          </w:tcPr>
          <w:p w:rsidR="00BD4BA1" w:rsidRPr="006C2E75" w:rsidRDefault="00BD4BA1" w:rsidP="00762495">
            <w:pPr>
              <w:jc w:val="right"/>
              <w:rPr>
                <w:sz w:val="28"/>
                <w:szCs w:val="28"/>
              </w:rPr>
            </w:pPr>
            <w:r>
              <w:rPr>
                <w:sz w:val="28"/>
                <w:szCs w:val="28"/>
              </w:rPr>
              <w:t>81,8</w:t>
            </w:r>
          </w:p>
        </w:tc>
        <w:tc>
          <w:tcPr>
            <w:tcW w:w="822" w:type="pct"/>
            <w:vAlign w:val="center"/>
          </w:tcPr>
          <w:p w:rsidR="00BD4BA1" w:rsidRPr="006C2E75" w:rsidRDefault="00BD4BA1" w:rsidP="00762495">
            <w:pPr>
              <w:jc w:val="right"/>
              <w:rPr>
                <w:sz w:val="28"/>
                <w:szCs w:val="28"/>
              </w:rPr>
            </w:pPr>
            <w:r w:rsidRPr="006C2E75">
              <w:rPr>
                <w:sz w:val="28"/>
                <w:szCs w:val="28"/>
              </w:rPr>
              <w:t>100,0</w:t>
            </w:r>
          </w:p>
        </w:tc>
      </w:tr>
      <w:tr w:rsidR="00BD4BA1" w:rsidRPr="00BC098C" w:rsidTr="00762495">
        <w:tc>
          <w:tcPr>
            <w:tcW w:w="1781" w:type="pct"/>
          </w:tcPr>
          <w:p w:rsidR="00BD4BA1" w:rsidRPr="006C2E75" w:rsidRDefault="00BD4BA1" w:rsidP="00690981">
            <w:pPr>
              <w:jc w:val="both"/>
              <w:rPr>
                <w:sz w:val="28"/>
                <w:szCs w:val="28"/>
              </w:rPr>
            </w:pPr>
            <w:r w:rsidRPr="006C2E75">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86" w:type="pct"/>
            <w:vAlign w:val="center"/>
          </w:tcPr>
          <w:p w:rsidR="00BD4BA1" w:rsidRPr="006C2E75" w:rsidRDefault="00BD4BA1" w:rsidP="00762495">
            <w:pPr>
              <w:jc w:val="right"/>
              <w:rPr>
                <w:sz w:val="28"/>
                <w:szCs w:val="28"/>
              </w:rPr>
            </w:pPr>
            <w:r w:rsidRPr="006C2E75">
              <w:rPr>
                <w:sz w:val="28"/>
                <w:szCs w:val="28"/>
              </w:rPr>
              <w:t>400,0</w:t>
            </w:r>
          </w:p>
        </w:tc>
        <w:tc>
          <w:tcPr>
            <w:tcW w:w="821" w:type="pct"/>
            <w:vAlign w:val="center"/>
          </w:tcPr>
          <w:p w:rsidR="00BD4BA1" w:rsidRPr="006C2E75" w:rsidRDefault="00BD4BA1" w:rsidP="00762495">
            <w:pPr>
              <w:jc w:val="right"/>
              <w:rPr>
                <w:sz w:val="28"/>
                <w:szCs w:val="28"/>
              </w:rPr>
            </w:pPr>
            <w:r w:rsidRPr="006C2E75">
              <w:rPr>
                <w:sz w:val="28"/>
                <w:szCs w:val="28"/>
              </w:rPr>
              <w:t>1 116,1</w:t>
            </w:r>
          </w:p>
        </w:tc>
        <w:tc>
          <w:tcPr>
            <w:tcW w:w="889" w:type="pct"/>
            <w:vAlign w:val="center"/>
          </w:tcPr>
          <w:p w:rsidR="00BD4BA1" w:rsidRPr="006C2E75" w:rsidRDefault="00BD4BA1" w:rsidP="00762495">
            <w:pPr>
              <w:jc w:val="right"/>
              <w:rPr>
                <w:sz w:val="28"/>
                <w:szCs w:val="28"/>
              </w:rPr>
            </w:pPr>
            <w:r>
              <w:rPr>
                <w:sz w:val="28"/>
                <w:szCs w:val="28"/>
              </w:rPr>
              <w:t>273,0</w:t>
            </w:r>
          </w:p>
        </w:tc>
        <w:tc>
          <w:tcPr>
            <w:tcW w:w="822" w:type="pct"/>
            <w:vAlign w:val="center"/>
          </w:tcPr>
          <w:p w:rsidR="00BD4BA1" w:rsidRPr="006C2E75" w:rsidRDefault="00BD4BA1" w:rsidP="00762495">
            <w:pPr>
              <w:jc w:val="right"/>
              <w:rPr>
                <w:sz w:val="28"/>
                <w:szCs w:val="28"/>
              </w:rPr>
            </w:pPr>
            <w:r w:rsidRPr="006C2E75">
              <w:rPr>
                <w:sz w:val="28"/>
                <w:szCs w:val="28"/>
              </w:rPr>
              <w:t>400,0</w:t>
            </w:r>
          </w:p>
        </w:tc>
      </w:tr>
      <w:tr w:rsidR="00BD4BA1" w:rsidRPr="00BC098C" w:rsidTr="00762495">
        <w:tc>
          <w:tcPr>
            <w:tcW w:w="1781" w:type="pct"/>
          </w:tcPr>
          <w:p w:rsidR="00BD4BA1" w:rsidRPr="006C2E75" w:rsidRDefault="00BD4BA1" w:rsidP="00945327">
            <w:pPr>
              <w:jc w:val="both"/>
              <w:rPr>
                <w:sz w:val="28"/>
                <w:szCs w:val="28"/>
              </w:rPr>
            </w:pPr>
            <w:r w:rsidRPr="006C2E75">
              <w:rPr>
                <w:sz w:val="28"/>
                <w:szCs w:val="28"/>
              </w:rPr>
              <w:t>Прочие доходы от компенсации затрат бюджетов внутригородских муниципальных образований городов федерального значения</w:t>
            </w:r>
          </w:p>
        </w:tc>
        <w:tc>
          <w:tcPr>
            <w:tcW w:w="686" w:type="pct"/>
            <w:vAlign w:val="center"/>
          </w:tcPr>
          <w:p w:rsidR="00BD4BA1" w:rsidRPr="006C2E75" w:rsidRDefault="00BD4BA1" w:rsidP="00762495">
            <w:pPr>
              <w:jc w:val="right"/>
              <w:rPr>
                <w:sz w:val="28"/>
                <w:szCs w:val="28"/>
              </w:rPr>
            </w:pPr>
          </w:p>
        </w:tc>
        <w:tc>
          <w:tcPr>
            <w:tcW w:w="821" w:type="pct"/>
            <w:vAlign w:val="center"/>
          </w:tcPr>
          <w:p w:rsidR="00BD4BA1" w:rsidRPr="006C2E75" w:rsidRDefault="00BD4BA1" w:rsidP="00762495">
            <w:pPr>
              <w:jc w:val="right"/>
              <w:rPr>
                <w:sz w:val="28"/>
                <w:szCs w:val="28"/>
              </w:rPr>
            </w:pPr>
            <w:r w:rsidRPr="006C2E75">
              <w:rPr>
                <w:sz w:val="28"/>
                <w:szCs w:val="28"/>
              </w:rPr>
              <w:t>0,1</w:t>
            </w:r>
          </w:p>
        </w:tc>
        <w:tc>
          <w:tcPr>
            <w:tcW w:w="889" w:type="pct"/>
            <w:vAlign w:val="center"/>
          </w:tcPr>
          <w:p w:rsidR="00BD4BA1" w:rsidRPr="006C2E75" w:rsidRDefault="00BD4BA1" w:rsidP="00762495">
            <w:pPr>
              <w:jc w:val="right"/>
              <w:rPr>
                <w:sz w:val="28"/>
                <w:szCs w:val="28"/>
              </w:rPr>
            </w:pPr>
          </w:p>
        </w:tc>
        <w:tc>
          <w:tcPr>
            <w:tcW w:w="822" w:type="pct"/>
            <w:vAlign w:val="center"/>
          </w:tcPr>
          <w:p w:rsidR="00BD4BA1" w:rsidRPr="006C2E75" w:rsidRDefault="00BD4BA1" w:rsidP="00762495">
            <w:pPr>
              <w:jc w:val="right"/>
              <w:rPr>
                <w:sz w:val="28"/>
                <w:szCs w:val="28"/>
              </w:rPr>
            </w:pPr>
          </w:p>
        </w:tc>
      </w:tr>
      <w:tr w:rsidR="00BD4BA1" w:rsidRPr="00BC098C" w:rsidTr="00762495">
        <w:tc>
          <w:tcPr>
            <w:tcW w:w="1781" w:type="pct"/>
          </w:tcPr>
          <w:p w:rsidR="00BD4BA1" w:rsidRPr="006C2E75" w:rsidRDefault="00BD4BA1" w:rsidP="00690981">
            <w:pPr>
              <w:jc w:val="both"/>
              <w:rPr>
                <w:b/>
                <w:sz w:val="28"/>
                <w:szCs w:val="28"/>
              </w:rPr>
            </w:pPr>
            <w:r w:rsidRPr="006C2E75">
              <w:rPr>
                <w:b/>
                <w:sz w:val="28"/>
                <w:szCs w:val="28"/>
              </w:rPr>
              <w:t>Безвозмездные поступления</w:t>
            </w:r>
          </w:p>
        </w:tc>
        <w:tc>
          <w:tcPr>
            <w:tcW w:w="686" w:type="pct"/>
          </w:tcPr>
          <w:p w:rsidR="00BD4BA1" w:rsidRPr="006C2E75" w:rsidRDefault="00BD4BA1" w:rsidP="00762495">
            <w:pPr>
              <w:jc w:val="right"/>
              <w:rPr>
                <w:b/>
                <w:sz w:val="28"/>
                <w:szCs w:val="28"/>
              </w:rPr>
            </w:pPr>
            <w:r w:rsidRPr="006C2E75">
              <w:rPr>
                <w:b/>
                <w:sz w:val="28"/>
                <w:szCs w:val="28"/>
              </w:rPr>
              <w:t>3 360,0</w:t>
            </w:r>
          </w:p>
        </w:tc>
        <w:tc>
          <w:tcPr>
            <w:tcW w:w="821" w:type="pct"/>
          </w:tcPr>
          <w:p w:rsidR="00BD4BA1" w:rsidRPr="006C2E75" w:rsidRDefault="00BD4BA1" w:rsidP="00762495">
            <w:pPr>
              <w:jc w:val="right"/>
              <w:rPr>
                <w:b/>
                <w:sz w:val="28"/>
                <w:szCs w:val="28"/>
              </w:rPr>
            </w:pPr>
            <w:r w:rsidRPr="006C2E75">
              <w:rPr>
                <w:b/>
                <w:sz w:val="28"/>
                <w:szCs w:val="28"/>
              </w:rPr>
              <w:t>2 520,0</w:t>
            </w:r>
          </w:p>
        </w:tc>
        <w:tc>
          <w:tcPr>
            <w:tcW w:w="889" w:type="pct"/>
          </w:tcPr>
          <w:p w:rsidR="00BD4BA1" w:rsidRPr="006C2E75" w:rsidRDefault="00BD4BA1" w:rsidP="00762495">
            <w:pPr>
              <w:jc w:val="right"/>
              <w:rPr>
                <w:b/>
                <w:sz w:val="28"/>
                <w:szCs w:val="28"/>
              </w:rPr>
            </w:pPr>
            <w:r w:rsidRPr="006C2E75">
              <w:rPr>
                <w:b/>
                <w:sz w:val="28"/>
                <w:szCs w:val="28"/>
              </w:rPr>
              <w:t>75,0</w:t>
            </w:r>
          </w:p>
        </w:tc>
        <w:tc>
          <w:tcPr>
            <w:tcW w:w="822" w:type="pct"/>
          </w:tcPr>
          <w:p w:rsidR="00BD4BA1" w:rsidRPr="006C2E75" w:rsidRDefault="00BD4BA1" w:rsidP="00762495">
            <w:pPr>
              <w:jc w:val="right"/>
              <w:rPr>
                <w:b/>
                <w:sz w:val="28"/>
                <w:szCs w:val="28"/>
              </w:rPr>
            </w:pPr>
            <w:r w:rsidRPr="006C2E75">
              <w:rPr>
                <w:b/>
                <w:sz w:val="28"/>
                <w:szCs w:val="28"/>
              </w:rPr>
              <w:t>3 360,0</w:t>
            </w:r>
          </w:p>
        </w:tc>
      </w:tr>
      <w:tr w:rsidR="00BD4BA1" w:rsidRPr="00BC098C" w:rsidTr="00762495">
        <w:tc>
          <w:tcPr>
            <w:tcW w:w="1781" w:type="pct"/>
          </w:tcPr>
          <w:p w:rsidR="00BD4BA1" w:rsidRPr="006C2E75" w:rsidRDefault="00BD4BA1" w:rsidP="00690981">
            <w:pPr>
              <w:jc w:val="both"/>
              <w:rPr>
                <w:sz w:val="28"/>
                <w:szCs w:val="28"/>
              </w:rPr>
            </w:pPr>
            <w:r w:rsidRPr="006C2E75">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686" w:type="pct"/>
          </w:tcPr>
          <w:p w:rsidR="00BD4BA1" w:rsidRPr="006C2E75" w:rsidRDefault="00BD4BA1" w:rsidP="00762495">
            <w:pPr>
              <w:jc w:val="right"/>
              <w:rPr>
                <w:sz w:val="28"/>
                <w:szCs w:val="28"/>
              </w:rPr>
            </w:pPr>
            <w:r w:rsidRPr="006C2E75">
              <w:rPr>
                <w:sz w:val="28"/>
                <w:szCs w:val="28"/>
              </w:rPr>
              <w:t>3 360,0</w:t>
            </w:r>
          </w:p>
        </w:tc>
        <w:tc>
          <w:tcPr>
            <w:tcW w:w="821" w:type="pct"/>
          </w:tcPr>
          <w:p w:rsidR="00BD4BA1" w:rsidRPr="006C2E75" w:rsidRDefault="00BD4BA1" w:rsidP="00762495">
            <w:pPr>
              <w:jc w:val="right"/>
              <w:rPr>
                <w:sz w:val="28"/>
                <w:szCs w:val="28"/>
              </w:rPr>
            </w:pPr>
            <w:r w:rsidRPr="006C2E75">
              <w:rPr>
                <w:sz w:val="28"/>
                <w:szCs w:val="28"/>
              </w:rPr>
              <w:t>2 520,0</w:t>
            </w:r>
          </w:p>
        </w:tc>
        <w:tc>
          <w:tcPr>
            <w:tcW w:w="889" w:type="pct"/>
          </w:tcPr>
          <w:p w:rsidR="00BD4BA1" w:rsidRPr="006C2E75" w:rsidRDefault="00BD4BA1" w:rsidP="00762495">
            <w:pPr>
              <w:jc w:val="right"/>
              <w:rPr>
                <w:sz w:val="28"/>
                <w:szCs w:val="28"/>
              </w:rPr>
            </w:pPr>
            <w:r w:rsidRPr="006C2E75">
              <w:rPr>
                <w:sz w:val="28"/>
                <w:szCs w:val="28"/>
              </w:rPr>
              <w:t>75,0</w:t>
            </w:r>
          </w:p>
        </w:tc>
        <w:tc>
          <w:tcPr>
            <w:tcW w:w="822" w:type="pct"/>
          </w:tcPr>
          <w:p w:rsidR="00BD4BA1" w:rsidRPr="006C2E75" w:rsidRDefault="00BD4BA1" w:rsidP="00762495">
            <w:pPr>
              <w:jc w:val="right"/>
              <w:rPr>
                <w:sz w:val="28"/>
                <w:szCs w:val="28"/>
              </w:rPr>
            </w:pPr>
            <w:r w:rsidRPr="006C2E75">
              <w:rPr>
                <w:sz w:val="28"/>
                <w:szCs w:val="28"/>
              </w:rPr>
              <w:t>3 360,0</w:t>
            </w:r>
          </w:p>
        </w:tc>
      </w:tr>
      <w:tr w:rsidR="00BD4BA1" w:rsidRPr="00BC098C" w:rsidTr="00762495">
        <w:trPr>
          <w:trHeight w:val="550"/>
        </w:trPr>
        <w:tc>
          <w:tcPr>
            <w:tcW w:w="1781" w:type="pct"/>
          </w:tcPr>
          <w:p w:rsidR="00BD4BA1" w:rsidRPr="006C2E75" w:rsidRDefault="00BD4BA1" w:rsidP="00690981">
            <w:pPr>
              <w:jc w:val="both"/>
              <w:rPr>
                <w:sz w:val="28"/>
                <w:szCs w:val="28"/>
              </w:rPr>
            </w:pPr>
            <w:r w:rsidRPr="006C2E75">
              <w:rPr>
                <w:sz w:val="28"/>
                <w:szCs w:val="28"/>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c>
          <w:tcPr>
            <w:tcW w:w="686" w:type="pct"/>
          </w:tcPr>
          <w:p w:rsidR="00BD4BA1" w:rsidRPr="006C2E75" w:rsidRDefault="00BD4BA1" w:rsidP="00762495">
            <w:pPr>
              <w:jc w:val="right"/>
              <w:rPr>
                <w:sz w:val="28"/>
                <w:szCs w:val="28"/>
              </w:rPr>
            </w:pPr>
          </w:p>
        </w:tc>
        <w:tc>
          <w:tcPr>
            <w:tcW w:w="821" w:type="pct"/>
          </w:tcPr>
          <w:p w:rsidR="00BD4BA1" w:rsidRPr="006C2E75" w:rsidRDefault="00BD4BA1" w:rsidP="00762495">
            <w:pPr>
              <w:jc w:val="right"/>
              <w:rPr>
                <w:sz w:val="28"/>
                <w:szCs w:val="28"/>
              </w:rPr>
            </w:pPr>
            <w:r w:rsidRPr="006C2E75">
              <w:rPr>
                <w:sz w:val="28"/>
                <w:szCs w:val="28"/>
              </w:rPr>
              <w:t>0,9</w:t>
            </w:r>
          </w:p>
        </w:tc>
        <w:tc>
          <w:tcPr>
            <w:tcW w:w="889" w:type="pct"/>
          </w:tcPr>
          <w:p w:rsidR="00BD4BA1" w:rsidRPr="006C2E75" w:rsidRDefault="00BD4BA1" w:rsidP="00762495">
            <w:pPr>
              <w:jc w:val="right"/>
              <w:rPr>
                <w:sz w:val="28"/>
                <w:szCs w:val="28"/>
              </w:rPr>
            </w:pPr>
          </w:p>
        </w:tc>
        <w:tc>
          <w:tcPr>
            <w:tcW w:w="822" w:type="pct"/>
          </w:tcPr>
          <w:p w:rsidR="00BD4BA1" w:rsidRPr="006C2E75" w:rsidRDefault="00BD4BA1" w:rsidP="00762495">
            <w:pPr>
              <w:jc w:val="right"/>
              <w:rPr>
                <w:sz w:val="28"/>
                <w:szCs w:val="28"/>
              </w:rPr>
            </w:pPr>
          </w:p>
        </w:tc>
      </w:tr>
      <w:tr w:rsidR="00BD4BA1" w:rsidRPr="00BC098C" w:rsidTr="00364A0A">
        <w:trPr>
          <w:trHeight w:val="724"/>
        </w:trPr>
        <w:tc>
          <w:tcPr>
            <w:tcW w:w="5000" w:type="pct"/>
            <w:gridSpan w:val="5"/>
            <w:vAlign w:val="center"/>
          </w:tcPr>
          <w:p w:rsidR="00BD4BA1" w:rsidRPr="006C2E75" w:rsidRDefault="00BD4BA1" w:rsidP="00364A0A">
            <w:pPr>
              <w:pStyle w:val="ListParagraph"/>
              <w:numPr>
                <w:ilvl w:val="0"/>
                <w:numId w:val="46"/>
              </w:numPr>
              <w:rPr>
                <w:b/>
                <w:sz w:val="28"/>
                <w:szCs w:val="28"/>
              </w:rPr>
            </w:pPr>
            <w:r w:rsidRPr="006C2E75">
              <w:rPr>
                <w:b/>
                <w:sz w:val="28"/>
                <w:szCs w:val="28"/>
              </w:rPr>
              <w:t>РАСХОДЫ БЮДЖЕТА</w:t>
            </w:r>
          </w:p>
        </w:tc>
      </w:tr>
      <w:tr w:rsidR="00BD4BA1" w:rsidRPr="00BC098C" w:rsidTr="00762495">
        <w:trPr>
          <w:trHeight w:val="550"/>
        </w:trPr>
        <w:tc>
          <w:tcPr>
            <w:tcW w:w="1781" w:type="pct"/>
            <w:vAlign w:val="center"/>
          </w:tcPr>
          <w:p w:rsidR="00BD4BA1" w:rsidRPr="006C2E75" w:rsidRDefault="00BD4BA1" w:rsidP="00762495">
            <w:pPr>
              <w:rPr>
                <w:b/>
                <w:sz w:val="28"/>
                <w:szCs w:val="28"/>
              </w:rPr>
            </w:pPr>
            <w:r w:rsidRPr="006C2E75">
              <w:rPr>
                <w:b/>
                <w:sz w:val="28"/>
                <w:szCs w:val="28"/>
              </w:rPr>
              <w:t>Всего расходов</w:t>
            </w:r>
          </w:p>
        </w:tc>
        <w:tc>
          <w:tcPr>
            <w:tcW w:w="686" w:type="pct"/>
            <w:vAlign w:val="center"/>
          </w:tcPr>
          <w:p w:rsidR="00BD4BA1" w:rsidRPr="006C2E75" w:rsidRDefault="00BD4BA1" w:rsidP="00364A0A">
            <w:pPr>
              <w:jc w:val="right"/>
              <w:rPr>
                <w:b/>
                <w:sz w:val="28"/>
                <w:szCs w:val="28"/>
              </w:rPr>
            </w:pPr>
            <w:r w:rsidRPr="006C2E75">
              <w:rPr>
                <w:b/>
                <w:sz w:val="28"/>
                <w:szCs w:val="28"/>
              </w:rPr>
              <w:t>22 625,6</w:t>
            </w:r>
          </w:p>
        </w:tc>
        <w:tc>
          <w:tcPr>
            <w:tcW w:w="821" w:type="pct"/>
            <w:vAlign w:val="center"/>
          </w:tcPr>
          <w:p w:rsidR="00BD4BA1" w:rsidRPr="006C2E75" w:rsidRDefault="00BD4BA1" w:rsidP="00364A0A">
            <w:pPr>
              <w:jc w:val="right"/>
              <w:rPr>
                <w:b/>
                <w:sz w:val="28"/>
                <w:szCs w:val="28"/>
              </w:rPr>
            </w:pPr>
            <w:r w:rsidRPr="006C2E75">
              <w:rPr>
                <w:b/>
                <w:sz w:val="28"/>
                <w:szCs w:val="28"/>
              </w:rPr>
              <w:t>12 871,1</w:t>
            </w:r>
          </w:p>
        </w:tc>
        <w:tc>
          <w:tcPr>
            <w:tcW w:w="889" w:type="pct"/>
            <w:vAlign w:val="center"/>
          </w:tcPr>
          <w:p w:rsidR="00BD4BA1" w:rsidRPr="006C2E75" w:rsidRDefault="00BD4BA1" w:rsidP="00364A0A">
            <w:pPr>
              <w:jc w:val="right"/>
              <w:rPr>
                <w:b/>
                <w:sz w:val="28"/>
                <w:szCs w:val="28"/>
              </w:rPr>
            </w:pPr>
            <w:r>
              <w:rPr>
                <w:b/>
                <w:sz w:val="28"/>
                <w:szCs w:val="28"/>
              </w:rPr>
              <w:t>56,9</w:t>
            </w:r>
          </w:p>
        </w:tc>
        <w:tc>
          <w:tcPr>
            <w:tcW w:w="822" w:type="pct"/>
            <w:vAlign w:val="center"/>
          </w:tcPr>
          <w:p w:rsidR="00BD4BA1" w:rsidRPr="006C2E75" w:rsidRDefault="00BD4BA1" w:rsidP="00364A0A">
            <w:pPr>
              <w:jc w:val="right"/>
              <w:rPr>
                <w:b/>
                <w:sz w:val="28"/>
                <w:szCs w:val="28"/>
              </w:rPr>
            </w:pPr>
            <w:r w:rsidRPr="006C2E75">
              <w:rPr>
                <w:b/>
                <w:sz w:val="28"/>
                <w:szCs w:val="28"/>
              </w:rPr>
              <w:t>22 334,3</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Функционирование высшего должностного лица субъекта Российской Федерации и муниципального образования</w:t>
            </w:r>
          </w:p>
        </w:tc>
        <w:tc>
          <w:tcPr>
            <w:tcW w:w="686" w:type="pct"/>
          </w:tcPr>
          <w:p w:rsidR="00BD4BA1" w:rsidRPr="006C2E75" w:rsidRDefault="00BD4BA1" w:rsidP="00364A0A">
            <w:pPr>
              <w:jc w:val="right"/>
              <w:rPr>
                <w:sz w:val="28"/>
                <w:szCs w:val="28"/>
              </w:rPr>
            </w:pPr>
            <w:r w:rsidRPr="006C2E75">
              <w:rPr>
                <w:sz w:val="28"/>
                <w:szCs w:val="28"/>
              </w:rPr>
              <w:t>2 382,6</w:t>
            </w:r>
          </w:p>
        </w:tc>
        <w:tc>
          <w:tcPr>
            <w:tcW w:w="821" w:type="pct"/>
          </w:tcPr>
          <w:p w:rsidR="00BD4BA1" w:rsidRPr="006C2E75" w:rsidRDefault="00BD4BA1" w:rsidP="00364A0A">
            <w:pPr>
              <w:jc w:val="right"/>
              <w:rPr>
                <w:sz w:val="28"/>
                <w:szCs w:val="28"/>
              </w:rPr>
            </w:pPr>
            <w:r w:rsidRPr="006C2E75">
              <w:rPr>
                <w:sz w:val="28"/>
                <w:szCs w:val="28"/>
              </w:rPr>
              <w:t>1 948,5</w:t>
            </w:r>
          </w:p>
        </w:tc>
        <w:tc>
          <w:tcPr>
            <w:tcW w:w="889" w:type="pct"/>
          </w:tcPr>
          <w:p w:rsidR="00BD4BA1" w:rsidRPr="006C2E75" w:rsidRDefault="00BD4BA1" w:rsidP="00364A0A">
            <w:pPr>
              <w:jc w:val="right"/>
              <w:rPr>
                <w:sz w:val="28"/>
                <w:szCs w:val="28"/>
              </w:rPr>
            </w:pPr>
            <w:r>
              <w:rPr>
                <w:sz w:val="28"/>
                <w:szCs w:val="28"/>
              </w:rPr>
              <w:t>81,8</w:t>
            </w:r>
          </w:p>
        </w:tc>
        <w:tc>
          <w:tcPr>
            <w:tcW w:w="822" w:type="pct"/>
          </w:tcPr>
          <w:p w:rsidR="00BD4BA1" w:rsidRPr="006C2E75" w:rsidRDefault="00BD4BA1" w:rsidP="00364A0A">
            <w:pPr>
              <w:jc w:val="right"/>
              <w:rPr>
                <w:sz w:val="28"/>
                <w:szCs w:val="28"/>
              </w:rPr>
            </w:pPr>
            <w:r w:rsidRPr="006C2E75">
              <w:rPr>
                <w:sz w:val="28"/>
                <w:szCs w:val="28"/>
              </w:rPr>
              <w:t>2 382,6</w:t>
            </w:r>
          </w:p>
        </w:tc>
      </w:tr>
      <w:tr w:rsidR="00BD4BA1" w:rsidRPr="00BC098C" w:rsidTr="00762495">
        <w:trPr>
          <w:trHeight w:val="1518"/>
        </w:trPr>
        <w:tc>
          <w:tcPr>
            <w:tcW w:w="1781" w:type="pct"/>
          </w:tcPr>
          <w:p w:rsidR="00BD4BA1" w:rsidRPr="006C2E75" w:rsidRDefault="00BD4BA1" w:rsidP="00364A0A">
            <w:pPr>
              <w:jc w:val="both"/>
              <w:rPr>
                <w:sz w:val="28"/>
                <w:szCs w:val="28"/>
              </w:rPr>
            </w:pPr>
            <w:r w:rsidRPr="006C2E75">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6" w:type="pct"/>
          </w:tcPr>
          <w:p w:rsidR="00BD4BA1" w:rsidRPr="006C2E75" w:rsidRDefault="00BD4BA1" w:rsidP="00364A0A">
            <w:pPr>
              <w:jc w:val="right"/>
              <w:rPr>
                <w:sz w:val="28"/>
                <w:szCs w:val="28"/>
              </w:rPr>
            </w:pPr>
            <w:r w:rsidRPr="006C2E75">
              <w:rPr>
                <w:sz w:val="28"/>
                <w:szCs w:val="28"/>
              </w:rPr>
              <w:t>3 542,0</w:t>
            </w:r>
          </w:p>
        </w:tc>
        <w:tc>
          <w:tcPr>
            <w:tcW w:w="821" w:type="pct"/>
          </w:tcPr>
          <w:p w:rsidR="00BD4BA1" w:rsidRPr="006C2E75" w:rsidRDefault="00BD4BA1" w:rsidP="00364A0A">
            <w:pPr>
              <w:jc w:val="right"/>
              <w:rPr>
                <w:sz w:val="28"/>
                <w:szCs w:val="28"/>
              </w:rPr>
            </w:pPr>
            <w:r w:rsidRPr="006C2E75">
              <w:rPr>
                <w:sz w:val="28"/>
                <w:szCs w:val="28"/>
              </w:rPr>
              <w:t>2 648,3</w:t>
            </w:r>
          </w:p>
        </w:tc>
        <w:tc>
          <w:tcPr>
            <w:tcW w:w="889" w:type="pct"/>
          </w:tcPr>
          <w:p w:rsidR="00BD4BA1" w:rsidRPr="006C2E75" w:rsidRDefault="00BD4BA1" w:rsidP="00364A0A">
            <w:pPr>
              <w:jc w:val="right"/>
              <w:rPr>
                <w:sz w:val="28"/>
                <w:szCs w:val="28"/>
              </w:rPr>
            </w:pPr>
            <w:r>
              <w:rPr>
                <w:sz w:val="28"/>
                <w:szCs w:val="28"/>
              </w:rPr>
              <w:t>74,8</w:t>
            </w:r>
          </w:p>
        </w:tc>
        <w:tc>
          <w:tcPr>
            <w:tcW w:w="822" w:type="pct"/>
          </w:tcPr>
          <w:p w:rsidR="00BD4BA1" w:rsidRPr="006C2E75" w:rsidRDefault="00BD4BA1" w:rsidP="00364A0A">
            <w:pPr>
              <w:jc w:val="right"/>
              <w:rPr>
                <w:sz w:val="28"/>
                <w:szCs w:val="28"/>
              </w:rPr>
            </w:pPr>
            <w:r w:rsidRPr="006C2E75">
              <w:rPr>
                <w:sz w:val="28"/>
                <w:szCs w:val="28"/>
              </w:rPr>
              <w:t>3 542,0</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6" w:type="pct"/>
          </w:tcPr>
          <w:p w:rsidR="00BD4BA1" w:rsidRPr="006C2E75" w:rsidRDefault="00BD4BA1" w:rsidP="00364A0A">
            <w:pPr>
              <w:jc w:val="right"/>
              <w:rPr>
                <w:sz w:val="28"/>
                <w:szCs w:val="28"/>
              </w:rPr>
            </w:pPr>
            <w:r w:rsidRPr="006C2E75">
              <w:rPr>
                <w:sz w:val="28"/>
                <w:szCs w:val="28"/>
              </w:rPr>
              <w:t>9 950,8</w:t>
            </w:r>
          </w:p>
          <w:p w:rsidR="00BD4BA1" w:rsidRPr="006C2E75" w:rsidRDefault="00BD4BA1" w:rsidP="00364A0A">
            <w:pPr>
              <w:jc w:val="right"/>
              <w:rPr>
                <w:sz w:val="28"/>
                <w:szCs w:val="28"/>
              </w:rPr>
            </w:pPr>
          </w:p>
        </w:tc>
        <w:tc>
          <w:tcPr>
            <w:tcW w:w="821" w:type="pct"/>
          </w:tcPr>
          <w:p w:rsidR="00BD4BA1" w:rsidRPr="006C2E75" w:rsidRDefault="00BD4BA1" w:rsidP="00364A0A">
            <w:pPr>
              <w:jc w:val="right"/>
              <w:rPr>
                <w:sz w:val="28"/>
                <w:szCs w:val="28"/>
              </w:rPr>
            </w:pPr>
            <w:r w:rsidRPr="006C2E75">
              <w:rPr>
                <w:sz w:val="28"/>
                <w:szCs w:val="28"/>
              </w:rPr>
              <w:t>5 213,8</w:t>
            </w:r>
          </w:p>
        </w:tc>
        <w:tc>
          <w:tcPr>
            <w:tcW w:w="889" w:type="pct"/>
          </w:tcPr>
          <w:p w:rsidR="00BD4BA1" w:rsidRPr="006C2E75" w:rsidRDefault="00BD4BA1" w:rsidP="00364A0A">
            <w:pPr>
              <w:jc w:val="right"/>
              <w:rPr>
                <w:sz w:val="28"/>
                <w:szCs w:val="28"/>
              </w:rPr>
            </w:pPr>
            <w:r>
              <w:rPr>
                <w:sz w:val="28"/>
                <w:szCs w:val="28"/>
              </w:rPr>
              <w:t>52,4</w:t>
            </w:r>
          </w:p>
          <w:p w:rsidR="00BD4BA1" w:rsidRPr="006C2E75" w:rsidRDefault="00BD4BA1" w:rsidP="00364A0A">
            <w:pPr>
              <w:jc w:val="right"/>
              <w:rPr>
                <w:sz w:val="28"/>
                <w:szCs w:val="28"/>
              </w:rPr>
            </w:pPr>
          </w:p>
        </w:tc>
        <w:tc>
          <w:tcPr>
            <w:tcW w:w="822" w:type="pct"/>
          </w:tcPr>
          <w:p w:rsidR="00BD4BA1" w:rsidRPr="006C2E75" w:rsidRDefault="00BD4BA1" w:rsidP="00364A0A">
            <w:pPr>
              <w:jc w:val="right"/>
              <w:rPr>
                <w:sz w:val="28"/>
                <w:szCs w:val="28"/>
              </w:rPr>
            </w:pPr>
            <w:r w:rsidRPr="006C2E75">
              <w:rPr>
                <w:sz w:val="28"/>
                <w:szCs w:val="28"/>
              </w:rPr>
              <w:t>5 213,8</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Резервный фонд</w:t>
            </w:r>
          </w:p>
        </w:tc>
        <w:tc>
          <w:tcPr>
            <w:tcW w:w="686" w:type="pct"/>
          </w:tcPr>
          <w:p w:rsidR="00BD4BA1" w:rsidRPr="006C2E75" w:rsidRDefault="00BD4BA1" w:rsidP="00364A0A">
            <w:pPr>
              <w:jc w:val="right"/>
              <w:rPr>
                <w:sz w:val="28"/>
                <w:szCs w:val="28"/>
              </w:rPr>
            </w:pPr>
            <w:r w:rsidRPr="006C2E75">
              <w:rPr>
                <w:sz w:val="28"/>
                <w:szCs w:val="28"/>
              </w:rPr>
              <w:t>250,0</w:t>
            </w:r>
          </w:p>
        </w:tc>
        <w:tc>
          <w:tcPr>
            <w:tcW w:w="821" w:type="pct"/>
          </w:tcPr>
          <w:p w:rsidR="00BD4BA1" w:rsidRPr="006C2E75" w:rsidRDefault="00BD4BA1" w:rsidP="00364A0A">
            <w:pPr>
              <w:jc w:val="right"/>
              <w:rPr>
                <w:sz w:val="28"/>
                <w:szCs w:val="28"/>
              </w:rPr>
            </w:pPr>
            <w:r w:rsidRPr="006C2E75">
              <w:rPr>
                <w:sz w:val="28"/>
                <w:szCs w:val="28"/>
              </w:rPr>
              <w:t>0,0</w:t>
            </w:r>
          </w:p>
        </w:tc>
        <w:tc>
          <w:tcPr>
            <w:tcW w:w="889" w:type="pct"/>
          </w:tcPr>
          <w:p w:rsidR="00BD4BA1" w:rsidRPr="006C2E75" w:rsidRDefault="00BD4BA1" w:rsidP="00364A0A">
            <w:pPr>
              <w:jc w:val="right"/>
              <w:rPr>
                <w:sz w:val="28"/>
                <w:szCs w:val="28"/>
              </w:rPr>
            </w:pPr>
            <w:r w:rsidRPr="006C2E75">
              <w:rPr>
                <w:sz w:val="28"/>
                <w:szCs w:val="28"/>
              </w:rPr>
              <w:t>0,0</w:t>
            </w:r>
          </w:p>
        </w:tc>
        <w:tc>
          <w:tcPr>
            <w:tcW w:w="822" w:type="pct"/>
          </w:tcPr>
          <w:p w:rsidR="00BD4BA1" w:rsidRPr="006C2E75" w:rsidRDefault="00BD4BA1" w:rsidP="00364A0A">
            <w:pPr>
              <w:jc w:val="right"/>
              <w:rPr>
                <w:sz w:val="28"/>
                <w:szCs w:val="28"/>
              </w:rPr>
            </w:pPr>
            <w:r w:rsidRPr="006C2E75">
              <w:rPr>
                <w:sz w:val="28"/>
                <w:szCs w:val="28"/>
              </w:rPr>
              <w:t>0</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Другие общегосударственные вопросы</w:t>
            </w:r>
          </w:p>
        </w:tc>
        <w:tc>
          <w:tcPr>
            <w:tcW w:w="686" w:type="pct"/>
          </w:tcPr>
          <w:p w:rsidR="00BD4BA1" w:rsidRPr="006C2E75" w:rsidRDefault="00BD4BA1" w:rsidP="00364A0A">
            <w:pPr>
              <w:jc w:val="right"/>
              <w:rPr>
                <w:sz w:val="28"/>
                <w:szCs w:val="28"/>
              </w:rPr>
            </w:pPr>
            <w:r w:rsidRPr="006C2E75">
              <w:rPr>
                <w:sz w:val="28"/>
                <w:szCs w:val="28"/>
              </w:rPr>
              <w:t>855,1</w:t>
            </w:r>
          </w:p>
        </w:tc>
        <w:tc>
          <w:tcPr>
            <w:tcW w:w="821" w:type="pct"/>
          </w:tcPr>
          <w:p w:rsidR="00BD4BA1" w:rsidRPr="006C2E75" w:rsidRDefault="00BD4BA1" w:rsidP="00364A0A">
            <w:pPr>
              <w:jc w:val="right"/>
              <w:rPr>
                <w:sz w:val="28"/>
                <w:szCs w:val="28"/>
              </w:rPr>
            </w:pPr>
            <w:r w:rsidRPr="006C2E75">
              <w:rPr>
                <w:sz w:val="28"/>
                <w:szCs w:val="28"/>
              </w:rPr>
              <w:t>129,3</w:t>
            </w:r>
          </w:p>
        </w:tc>
        <w:tc>
          <w:tcPr>
            <w:tcW w:w="889" w:type="pct"/>
          </w:tcPr>
          <w:p w:rsidR="00BD4BA1" w:rsidRPr="006C2E75" w:rsidRDefault="00BD4BA1" w:rsidP="00364A0A">
            <w:pPr>
              <w:jc w:val="right"/>
              <w:rPr>
                <w:sz w:val="28"/>
                <w:szCs w:val="28"/>
              </w:rPr>
            </w:pPr>
            <w:r>
              <w:rPr>
                <w:sz w:val="28"/>
                <w:szCs w:val="28"/>
              </w:rPr>
              <w:t>15,1</w:t>
            </w:r>
          </w:p>
        </w:tc>
        <w:tc>
          <w:tcPr>
            <w:tcW w:w="822" w:type="pct"/>
          </w:tcPr>
          <w:p w:rsidR="00BD4BA1" w:rsidRPr="006C2E75" w:rsidRDefault="00BD4BA1" w:rsidP="00364A0A">
            <w:pPr>
              <w:jc w:val="right"/>
              <w:rPr>
                <w:sz w:val="28"/>
                <w:szCs w:val="28"/>
              </w:rPr>
            </w:pPr>
            <w:r w:rsidRPr="006C2E75">
              <w:rPr>
                <w:sz w:val="28"/>
                <w:szCs w:val="28"/>
              </w:rPr>
              <w:t>855,1</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Другие вопросы в области культуры, кинематографии</w:t>
            </w:r>
          </w:p>
        </w:tc>
        <w:tc>
          <w:tcPr>
            <w:tcW w:w="686" w:type="pct"/>
          </w:tcPr>
          <w:p w:rsidR="00BD4BA1" w:rsidRPr="006C2E75" w:rsidRDefault="00BD4BA1" w:rsidP="00A5405F">
            <w:pPr>
              <w:jc w:val="right"/>
              <w:rPr>
                <w:sz w:val="28"/>
                <w:szCs w:val="28"/>
              </w:rPr>
            </w:pPr>
            <w:r w:rsidRPr="006C2E75">
              <w:rPr>
                <w:sz w:val="28"/>
                <w:szCs w:val="28"/>
              </w:rPr>
              <w:t>3 644,7</w:t>
            </w:r>
          </w:p>
        </w:tc>
        <w:tc>
          <w:tcPr>
            <w:tcW w:w="821" w:type="pct"/>
          </w:tcPr>
          <w:p w:rsidR="00BD4BA1" w:rsidRPr="006C2E75" w:rsidRDefault="00BD4BA1" w:rsidP="00A5405F">
            <w:pPr>
              <w:jc w:val="right"/>
              <w:rPr>
                <w:sz w:val="28"/>
                <w:szCs w:val="28"/>
              </w:rPr>
            </w:pPr>
            <w:r w:rsidRPr="006C2E75">
              <w:rPr>
                <w:sz w:val="28"/>
                <w:szCs w:val="28"/>
              </w:rPr>
              <w:t>1 725,9</w:t>
            </w:r>
          </w:p>
        </w:tc>
        <w:tc>
          <w:tcPr>
            <w:tcW w:w="889" w:type="pct"/>
          </w:tcPr>
          <w:p w:rsidR="00BD4BA1" w:rsidRPr="006C2E75" w:rsidRDefault="00BD4BA1" w:rsidP="00364A0A">
            <w:pPr>
              <w:jc w:val="right"/>
              <w:rPr>
                <w:sz w:val="28"/>
                <w:szCs w:val="28"/>
              </w:rPr>
            </w:pPr>
            <w:r>
              <w:rPr>
                <w:sz w:val="28"/>
                <w:szCs w:val="28"/>
              </w:rPr>
              <w:t>47,4</w:t>
            </w:r>
          </w:p>
        </w:tc>
        <w:tc>
          <w:tcPr>
            <w:tcW w:w="822" w:type="pct"/>
          </w:tcPr>
          <w:p w:rsidR="00BD4BA1" w:rsidRPr="006C2E75" w:rsidRDefault="00BD4BA1" w:rsidP="00A5405F">
            <w:pPr>
              <w:jc w:val="right"/>
              <w:rPr>
                <w:sz w:val="28"/>
                <w:szCs w:val="28"/>
              </w:rPr>
            </w:pPr>
            <w:r w:rsidRPr="006C2E75">
              <w:rPr>
                <w:sz w:val="28"/>
                <w:szCs w:val="28"/>
              </w:rPr>
              <w:t>3 644,7</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Пенсионное обеспечение</w:t>
            </w:r>
          </w:p>
        </w:tc>
        <w:tc>
          <w:tcPr>
            <w:tcW w:w="686" w:type="pct"/>
          </w:tcPr>
          <w:p w:rsidR="00BD4BA1" w:rsidRPr="006C2E75" w:rsidRDefault="00BD4BA1" w:rsidP="00364A0A">
            <w:pPr>
              <w:jc w:val="right"/>
              <w:rPr>
                <w:sz w:val="28"/>
                <w:szCs w:val="28"/>
              </w:rPr>
            </w:pPr>
            <w:r w:rsidRPr="006C2E75">
              <w:rPr>
                <w:sz w:val="28"/>
                <w:szCs w:val="28"/>
              </w:rPr>
              <w:t>460,0</w:t>
            </w:r>
          </w:p>
        </w:tc>
        <w:tc>
          <w:tcPr>
            <w:tcW w:w="821" w:type="pct"/>
          </w:tcPr>
          <w:p w:rsidR="00BD4BA1" w:rsidRPr="006C2E75" w:rsidRDefault="00BD4BA1" w:rsidP="00364A0A">
            <w:pPr>
              <w:jc w:val="right"/>
              <w:rPr>
                <w:sz w:val="28"/>
                <w:szCs w:val="28"/>
              </w:rPr>
            </w:pPr>
            <w:r w:rsidRPr="006C2E75">
              <w:rPr>
                <w:sz w:val="28"/>
                <w:szCs w:val="28"/>
              </w:rPr>
              <w:t>418,7</w:t>
            </w:r>
          </w:p>
        </w:tc>
        <w:tc>
          <w:tcPr>
            <w:tcW w:w="889" w:type="pct"/>
          </w:tcPr>
          <w:p w:rsidR="00BD4BA1" w:rsidRPr="006C2E75" w:rsidRDefault="00BD4BA1" w:rsidP="006C2E75">
            <w:pPr>
              <w:jc w:val="right"/>
              <w:rPr>
                <w:sz w:val="28"/>
                <w:szCs w:val="28"/>
              </w:rPr>
            </w:pPr>
            <w:r w:rsidRPr="006C2E75">
              <w:rPr>
                <w:sz w:val="28"/>
                <w:szCs w:val="28"/>
              </w:rPr>
              <w:t>91,</w:t>
            </w:r>
            <w:r>
              <w:rPr>
                <w:sz w:val="28"/>
                <w:szCs w:val="28"/>
              </w:rPr>
              <w:t>0</w:t>
            </w:r>
          </w:p>
        </w:tc>
        <w:tc>
          <w:tcPr>
            <w:tcW w:w="822" w:type="pct"/>
          </w:tcPr>
          <w:p w:rsidR="00BD4BA1" w:rsidRPr="006C2E75" w:rsidRDefault="00BD4BA1" w:rsidP="00364A0A">
            <w:pPr>
              <w:jc w:val="right"/>
              <w:rPr>
                <w:sz w:val="28"/>
                <w:szCs w:val="28"/>
              </w:rPr>
            </w:pPr>
            <w:r w:rsidRPr="006C2E75">
              <w:rPr>
                <w:sz w:val="28"/>
                <w:szCs w:val="28"/>
              </w:rPr>
              <w:t>418,7</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Другие вопросы в области социальной политики</w:t>
            </w:r>
          </w:p>
        </w:tc>
        <w:tc>
          <w:tcPr>
            <w:tcW w:w="686" w:type="pct"/>
          </w:tcPr>
          <w:p w:rsidR="00BD4BA1" w:rsidRPr="006C2E75" w:rsidRDefault="00BD4BA1" w:rsidP="00364A0A">
            <w:pPr>
              <w:jc w:val="right"/>
              <w:rPr>
                <w:sz w:val="28"/>
                <w:szCs w:val="28"/>
              </w:rPr>
            </w:pPr>
            <w:r w:rsidRPr="006C2E75">
              <w:rPr>
                <w:sz w:val="28"/>
                <w:szCs w:val="28"/>
              </w:rPr>
              <w:t>356,4</w:t>
            </w:r>
          </w:p>
        </w:tc>
        <w:tc>
          <w:tcPr>
            <w:tcW w:w="821" w:type="pct"/>
          </w:tcPr>
          <w:p w:rsidR="00BD4BA1" w:rsidRPr="006C2E75" w:rsidRDefault="00BD4BA1" w:rsidP="00364A0A">
            <w:pPr>
              <w:jc w:val="right"/>
              <w:rPr>
                <w:sz w:val="28"/>
                <w:szCs w:val="28"/>
              </w:rPr>
            </w:pPr>
            <w:r w:rsidRPr="006C2E75">
              <w:rPr>
                <w:sz w:val="28"/>
                <w:szCs w:val="28"/>
              </w:rPr>
              <w:t>0</w:t>
            </w:r>
          </w:p>
        </w:tc>
        <w:tc>
          <w:tcPr>
            <w:tcW w:w="889" w:type="pct"/>
          </w:tcPr>
          <w:p w:rsidR="00BD4BA1" w:rsidRPr="006C2E75" w:rsidRDefault="00BD4BA1" w:rsidP="00364A0A">
            <w:pPr>
              <w:jc w:val="right"/>
              <w:rPr>
                <w:sz w:val="28"/>
                <w:szCs w:val="28"/>
              </w:rPr>
            </w:pPr>
            <w:r w:rsidRPr="006C2E75">
              <w:rPr>
                <w:sz w:val="28"/>
                <w:szCs w:val="28"/>
              </w:rPr>
              <w:t>0</w:t>
            </w:r>
          </w:p>
        </w:tc>
        <w:tc>
          <w:tcPr>
            <w:tcW w:w="822" w:type="pct"/>
          </w:tcPr>
          <w:p w:rsidR="00BD4BA1" w:rsidRPr="006C2E75" w:rsidRDefault="00BD4BA1" w:rsidP="00364A0A">
            <w:pPr>
              <w:jc w:val="right"/>
              <w:rPr>
                <w:sz w:val="28"/>
                <w:szCs w:val="28"/>
              </w:rPr>
            </w:pPr>
            <w:r w:rsidRPr="006C2E75">
              <w:rPr>
                <w:sz w:val="28"/>
                <w:szCs w:val="28"/>
              </w:rPr>
              <w:t>356,4</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Периодическая печать и издательства</w:t>
            </w:r>
          </w:p>
        </w:tc>
        <w:tc>
          <w:tcPr>
            <w:tcW w:w="686" w:type="pct"/>
          </w:tcPr>
          <w:p w:rsidR="00BD4BA1" w:rsidRPr="006C2E75" w:rsidRDefault="00BD4BA1" w:rsidP="00364A0A">
            <w:pPr>
              <w:jc w:val="right"/>
              <w:rPr>
                <w:sz w:val="28"/>
                <w:szCs w:val="28"/>
              </w:rPr>
            </w:pPr>
            <w:r w:rsidRPr="006C2E75">
              <w:rPr>
                <w:sz w:val="28"/>
                <w:szCs w:val="28"/>
              </w:rPr>
              <w:t>40,0</w:t>
            </w:r>
          </w:p>
        </w:tc>
        <w:tc>
          <w:tcPr>
            <w:tcW w:w="821" w:type="pct"/>
          </w:tcPr>
          <w:p w:rsidR="00BD4BA1" w:rsidRPr="006C2E75" w:rsidRDefault="00BD4BA1" w:rsidP="00364A0A">
            <w:pPr>
              <w:jc w:val="right"/>
              <w:rPr>
                <w:sz w:val="28"/>
                <w:szCs w:val="28"/>
              </w:rPr>
            </w:pPr>
            <w:r w:rsidRPr="006C2E75">
              <w:rPr>
                <w:sz w:val="28"/>
                <w:szCs w:val="28"/>
              </w:rPr>
              <w:t>40,0</w:t>
            </w:r>
          </w:p>
        </w:tc>
        <w:tc>
          <w:tcPr>
            <w:tcW w:w="889" w:type="pct"/>
          </w:tcPr>
          <w:p w:rsidR="00BD4BA1" w:rsidRPr="006C2E75" w:rsidRDefault="00BD4BA1" w:rsidP="00364A0A">
            <w:pPr>
              <w:jc w:val="right"/>
              <w:rPr>
                <w:sz w:val="28"/>
                <w:szCs w:val="28"/>
              </w:rPr>
            </w:pPr>
            <w:r w:rsidRPr="006C2E75">
              <w:rPr>
                <w:sz w:val="28"/>
                <w:szCs w:val="28"/>
              </w:rPr>
              <w:t>100,0</w:t>
            </w:r>
          </w:p>
          <w:p w:rsidR="00BD4BA1" w:rsidRPr="006C2E75" w:rsidRDefault="00BD4BA1" w:rsidP="00364A0A">
            <w:pPr>
              <w:jc w:val="right"/>
              <w:rPr>
                <w:sz w:val="28"/>
                <w:szCs w:val="28"/>
              </w:rPr>
            </w:pPr>
          </w:p>
        </w:tc>
        <w:tc>
          <w:tcPr>
            <w:tcW w:w="822" w:type="pct"/>
          </w:tcPr>
          <w:p w:rsidR="00BD4BA1" w:rsidRPr="006C2E75" w:rsidRDefault="00BD4BA1" w:rsidP="00364A0A">
            <w:pPr>
              <w:jc w:val="right"/>
              <w:rPr>
                <w:sz w:val="28"/>
                <w:szCs w:val="28"/>
              </w:rPr>
            </w:pPr>
            <w:r w:rsidRPr="006C2E75">
              <w:rPr>
                <w:sz w:val="28"/>
                <w:szCs w:val="28"/>
              </w:rPr>
              <w:t>40,0</w:t>
            </w:r>
          </w:p>
        </w:tc>
      </w:tr>
      <w:tr w:rsidR="00BD4BA1" w:rsidRPr="00BC098C" w:rsidTr="00762495">
        <w:tc>
          <w:tcPr>
            <w:tcW w:w="1781" w:type="pct"/>
          </w:tcPr>
          <w:p w:rsidR="00BD4BA1" w:rsidRPr="006C2E75" w:rsidRDefault="00BD4BA1" w:rsidP="00364A0A">
            <w:pPr>
              <w:jc w:val="both"/>
              <w:rPr>
                <w:sz w:val="28"/>
                <w:szCs w:val="28"/>
              </w:rPr>
            </w:pPr>
            <w:r w:rsidRPr="006C2E75">
              <w:rPr>
                <w:sz w:val="28"/>
                <w:szCs w:val="28"/>
              </w:rPr>
              <w:t>Другие вопросы в области средств массовой информации</w:t>
            </w:r>
          </w:p>
        </w:tc>
        <w:tc>
          <w:tcPr>
            <w:tcW w:w="686" w:type="pct"/>
          </w:tcPr>
          <w:p w:rsidR="00BD4BA1" w:rsidRPr="006C2E75" w:rsidRDefault="00BD4BA1" w:rsidP="00364A0A">
            <w:pPr>
              <w:jc w:val="right"/>
              <w:rPr>
                <w:sz w:val="28"/>
                <w:szCs w:val="28"/>
              </w:rPr>
            </w:pPr>
            <w:r w:rsidRPr="006C2E75">
              <w:rPr>
                <w:sz w:val="28"/>
                <w:szCs w:val="28"/>
              </w:rPr>
              <w:t>1 144,0</w:t>
            </w:r>
          </w:p>
        </w:tc>
        <w:tc>
          <w:tcPr>
            <w:tcW w:w="821" w:type="pct"/>
          </w:tcPr>
          <w:p w:rsidR="00BD4BA1" w:rsidRPr="006C2E75" w:rsidRDefault="00BD4BA1" w:rsidP="00364A0A">
            <w:pPr>
              <w:jc w:val="right"/>
              <w:rPr>
                <w:sz w:val="28"/>
                <w:szCs w:val="28"/>
              </w:rPr>
            </w:pPr>
            <w:r w:rsidRPr="006C2E75">
              <w:rPr>
                <w:sz w:val="28"/>
                <w:szCs w:val="28"/>
              </w:rPr>
              <w:t>746,6</w:t>
            </w:r>
          </w:p>
        </w:tc>
        <w:tc>
          <w:tcPr>
            <w:tcW w:w="889" w:type="pct"/>
          </w:tcPr>
          <w:p w:rsidR="00BD4BA1" w:rsidRPr="006C2E75" w:rsidRDefault="00BD4BA1" w:rsidP="00364A0A">
            <w:pPr>
              <w:jc w:val="right"/>
              <w:rPr>
                <w:sz w:val="28"/>
                <w:szCs w:val="28"/>
              </w:rPr>
            </w:pPr>
            <w:r>
              <w:rPr>
                <w:sz w:val="28"/>
                <w:szCs w:val="28"/>
              </w:rPr>
              <w:t>65,3</w:t>
            </w:r>
          </w:p>
        </w:tc>
        <w:tc>
          <w:tcPr>
            <w:tcW w:w="822" w:type="pct"/>
          </w:tcPr>
          <w:p w:rsidR="00BD4BA1" w:rsidRPr="006C2E75" w:rsidRDefault="00BD4BA1" w:rsidP="00364A0A">
            <w:pPr>
              <w:jc w:val="right"/>
              <w:rPr>
                <w:sz w:val="28"/>
                <w:szCs w:val="28"/>
              </w:rPr>
            </w:pPr>
            <w:r w:rsidRPr="006C2E75">
              <w:rPr>
                <w:sz w:val="28"/>
                <w:szCs w:val="28"/>
              </w:rPr>
              <w:t>1144,0</w:t>
            </w:r>
          </w:p>
        </w:tc>
      </w:tr>
    </w:tbl>
    <w:p w:rsidR="00BD4BA1" w:rsidRPr="00D47E9B" w:rsidRDefault="00BD4BA1" w:rsidP="009455A6">
      <w:pPr>
        <w:spacing w:after="160" w:line="259" w:lineRule="auto"/>
        <w:rPr>
          <w:sz w:val="28"/>
          <w:szCs w:val="28"/>
        </w:rPr>
      </w:pPr>
      <w:r w:rsidRPr="00D47E9B">
        <w:rPr>
          <w:sz w:val="28"/>
          <w:szCs w:val="28"/>
        </w:rPr>
        <w:br w:type="page"/>
      </w:r>
    </w:p>
    <w:p w:rsidR="00BD4BA1" w:rsidRPr="00D47E9B" w:rsidRDefault="00BD4BA1" w:rsidP="001722BF">
      <w:pPr>
        <w:ind w:firstLine="5387"/>
        <w:rPr>
          <w:sz w:val="28"/>
          <w:szCs w:val="28"/>
        </w:rPr>
      </w:pPr>
      <w:r w:rsidRPr="00D47E9B">
        <w:rPr>
          <w:sz w:val="28"/>
          <w:szCs w:val="28"/>
        </w:rPr>
        <w:t xml:space="preserve">Приложение </w:t>
      </w:r>
      <w:r>
        <w:rPr>
          <w:sz w:val="28"/>
          <w:szCs w:val="28"/>
        </w:rPr>
        <w:t>3</w:t>
      </w:r>
    </w:p>
    <w:p w:rsidR="00BD4BA1" w:rsidRPr="00D47E9B" w:rsidRDefault="00BD4BA1" w:rsidP="00C9189C">
      <w:pPr>
        <w:ind w:firstLine="5387"/>
        <w:rPr>
          <w:sz w:val="28"/>
          <w:szCs w:val="28"/>
        </w:rPr>
      </w:pPr>
      <w:r w:rsidRPr="00D47E9B">
        <w:rPr>
          <w:sz w:val="28"/>
          <w:szCs w:val="28"/>
        </w:rPr>
        <w:t xml:space="preserve">к постановлению аппарата </w:t>
      </w:r>
    </w:p>
    <w:p w:rsidR="00BD4BA1" w:rsidRPr="00D47E9B" w:rsidRDefault="00BD4BA1" w:rsidP="00C9189C">
      <w:pPr>
        <w:ind w:firstLine="5387"/>
        <w:rPr>
          <w:sz w:val="28"/>
          <w:szCs w:val="28"/>
        </w:rPr>
      </w:pPr>
      <w:r w:rsidRPr="00D47E9B">
        <w:rPr>
          <w:sz w:val="28"/>
          <w:szCs w:val="28"/>
        </w:rPr>
        <w:t xml:space="preserve">Совета депутатов муниципального </w:t>
      </w:r>
    </w:p>
    <w:p w:rsidR="00BD4BA1" w:rsidRPr="00D47E9B" w:rsidRDefault="00BD4BA1" w:rsidP="00C9189C">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Default="00BD4BA1" w:rsidP="00D47E9B">
      <w:pPr>
        <w:pStyle w:val="NormalWeb"/>
        <w:spacing w:before="0" w:after="0" w:line="240" w:lineRule="auto"/>
        <w:ind w:firstLine="709"/>
        <w:jc w:val="both"/>
        <w:rPr>
          <w:sz w:val="28"/>
          <w:szCs w:val="28"/>
        </w:rPr>
      </w:pPr>
    </w:p>
    <w:p w:rsidR="00BD4BA1" w:rsidRPr="0011547D" w:rsidRDefault="00BD4BA1" w:rsidP="0011547D">
      <w:pPr>
        <w:pStyle w:val="NormalWeb"/>
        <w:spacing w:before="0" w:after="0" w:line="240" w:lineRule="auto"/>
        <w:jc w:val="center"/>
        <w:rPr>
          <w:b/>
          <w:sz w:val="28"/>
          <w:szCs w:val="28"/>
        </w:rPr>
      </w:pPr>
      <w:r w:rsidRPr="0011547D">
        <w:rPr>
          <w:b/>
          <w:sz w:val="28"/>
          <w:szCs w:val="28"/>
        </w:rPr>
        <w:t>Прогноз со</w:t>
      </w:r>
      <w:r>
        <w:rPr>
          <w:b/>
          <w:sz w:val="28"/>
          <w:szCs w:val="28"/>
        </w:rPr>
        <w:t>циально-экономического развития</w:t>
      </w:r>
      <w:r w:rsidRPr="0011547D">
        <w:rPr>
          <w:b/>
          <w:sz w:val="28"/>
          <w:szCs w:val="28"/>
        </w:rPr>
        <w:t xml:space="preserve"> муницип</w:t>
      </w:r>
      <w:r>
        <w:rPr>
          <w:b/>
          <w:sz w:val="28"/>
          <w:szCs w:val="28"/>
        </w:rPr>
        <w:t>ального округа Гольяново на 2017 год и плановый</w:t>
      </w:r>
      <w:r w:rsidRPr="0011547D">
        <w:rPr>
          <w:b/>
          <w:sz w:val="28"/>
          <w:szCs w:val="28"/>
        </w:rPr>
        <w:t xml:space="preserve"> период 201</w:t>
      </w:r>
      <w:r>
        <w:rPr>
          <w:b/>
          <w:sz w:val="28"/>
          <w:szCs w:val="28"/>
        </w:rPr>
        <w:t xml:space="preserve">8 и </w:t>
      </w:r>
      <w:r w:rsidRPr="0011547D">
        <w:rPr>
          <w:b/>
          <w:sz w:val="28"/>
          <w:szCs w:val="28"/>
        </w:rPr>
        <w:t>201</w:t>
      </w:r>
      <w:r>
        <w:rPr>
          <w:b/>
          <w:sz w:val="28"/>
          <w:szCs w:val="28"/>
        </w:rPr>
        <w:t>9 годов</w:t>
      </w:r>
    </w:p>
    <w:p w:rsidR="00BD4BA1" w:rsidRPr="0011547D" w:rsidRDefault="00BD4BA1" w:rsidP="0011547D">
      <w:pPr>
        <w:pStyle w:val="NormalWeb"/>
        <w:spacing w:before="0" w:after="0" w:line="240" w:lineRule="auto"/>
        <w:jc w:val="center"/>
        <w:rPr>
          <w:b/>
          <w:sz w:val="28"/>
          <w:szCs w:val="28"/>
        </w:rPr>
      </w:pPr>
    </w:p>
    <w:p w:rsidR="00BD4BA1" w:rsidRDefault="00BD4BA1" w:rsidP="00D47E9B">
      <w:pPr>
        <w:pStyle w:val="NormalWeb"/>
        <w:spacing w:before="0" w:after="0" w:line="240" w:lineRule="auto"/>
        <w:ind w:firstLine="709"/>
        <w:jc w:val="both"/>
        <w:rPr>
          <w:sz w:val="28"/>
          <w:szCs w:val="28"/>
        </w:rPr>
      </w:pPr>
      <w:r w:rsidRPr="00D47E9B">
        <w:rPr>
          <w:sz w:val="28"/>
          <w:szCs w:val="28"/>
        </w:rPr>
        <w:t>Прогноз со</w:t>
      </w:r>
      <w:r>
        <w:rPr>
          <w:sz w:val="28"/>
          <w:szCs w:val="28"/>
        </w:rPr>
        <w:t>циально-экономического развития</w:t>
      </w:r>
      <w:r w:rsidRPr="00D47E9B">
        <w:rPr>
          <w:sz w:val="28"/>
          <w:szCs w:val="28"/>
        </w:rPr>
        <w:t xml:space="preserve"> муницип</w:t>
      </w:r>
      <w:r>
        <w:rPr>
          <w:sz w:val="28"/>
          <w:szCs w:val="28"/>
        </w:rPr>
        <w:t>ального округа Гольяново на 2017 год и плановый</w:t>
      </w:r>
      <w:r w:rsidRPr="00D47E9B">
        <w:rPr>
          <w:sz w:val="28"/>
          <w:szCs w:val="28"/>
        </w:rPr>
        <w:t xml:space="preserve"> период 201</w:t>
      </w:r>
      <w:r>
        <w:rPr>
          <w:sz w:val="28"/>
          <w:szCs w:val="28"/>
        </w:rPr>
        <w:t xml:space="preserve">8 и </w:t>
      </w:r>
      <w:r w:rsidRPr="00D47E9B">
        <w:rPr>
          <w:sz w:val="28"/>
          <w:szCs w:val="28"/>
        </w:rPr>
        <w:t>201</w:t>
      </w:r>
      <w:r>
        <w:rPr>
          <w:sz w:val="28"/>
          <w:szCs w:val="28"/>
        </w:rPr>
        <w:t>9</w:t>
      </w:r>
      <w:r w:rsidRPr="00D47E9B">
        <w:rPr>
          <w:sz w:val="28"/>
          <w:szCs w:val="28"/>
        </w:rPr>
        <w:t xml:space="preserve"> годов </w:t>
      </w:r>
      <w:r>
        <w:rPr>
          <w:sz w:val="28"/>
          <w:szCs w:val="28"/>
        </w:rPr>
        <w:t xml:space="preserve">разработан </w:t>
      </w:r>
      <w:r w:rsidRPr="00D47E9B">
        <w:rPr>
          <w:sz w:val="28"/>
          <w:szCs w:val="28"/>
        </w:rPr>
        <w:t xml:space="preserve">в </w:t>
      </w:r>
      <w:r>
        <w:rPr>
          <w:sz w:val="28"/>
          <w:szCs w:val="28"/>
        </w:rPr>
        <w:t>соответствии со статьей</w:t>
      </w:r>
      <w:r w:rsidRPr="00D47E9B">
        <w:rPr>
          <w:sz w:val="28"/>
          <w:szCs w:val="28"/>
        </w:rPr>
        <w:t xml:space="preserve"> 173 Бюджетно</w:t>
      </w:r>
      <w:r>
        <w:rPr>
          <w:sz w:val="28"/>
          <w:szCs w:val="28"/>
        </w:rPr>
        <w:t>го Кодекса Российской Федерации,</w:t>
      </w:r>
      <w:r w:rsidRPr="00D47E9B">
        <w:rPr>
          <w:sz w:val="28"/>
          <w:szCs w:val="28"/>
        </w:rPr>
        <w:t xml:space="preserve"> на основании проекта закона города Москвы о бюджете на 201</w:t>
      </w:r>
      <w:r>
        <w:rPr>
          <w:sz w:val="28"/>
          <w:szCs w:val="28"/>
        </w:rPr>
        <w:t>7</w:t>
      </w:r>
      <w:r w:rsidRPr="00D47E9B">
        <w:rPr>
          <w:sz w:val="28"/>
          <w:szCs w:val="28"/>
        </w:rPr>
        <w:t xml:space="preserve"> год и плановый период 201</w:t>
      </w:r>
      <w:r>
        <w:rPr>
          <w:sz w:val="28"/>
          <w:szCs w:val="28"/>
        </w:rPr>
        <w:t xml:space="preserve">8 и </w:t>
      </w:r>
      <w:r w:rsidRPr="00D47E9B">
        <w:rPr>
          <w:sz w:val="28"/>
          <w:szCs w:val="28"/>
        </w:rPr>
        <w:t>201</w:t>
      </w:r>
      <w:r>
        <w:rPr>
          <w:sz w:val="28"/>
          <w:szCs w:val="28"/>
        </w:rPr>
        <w:t>9 годов.</w:t>
      </w:r>
    </w:p>
    <w:p w:rsidR="00BD4BA1" w:rsidRPr="0011547D" w:rsidRDefault="00BD4BA1" w:rsidP="00D47E9B">
      <w:pPr>
        <w:pStyle w:val="NormalWeb"/>
        <w:spacing w:before="0" w:after="0" w:line="240" w:lineRule="auto"/>
        <w:ind w:firstLine="709"/>
        <w:jc w:val="both"/>
        <w:rPr>
          <w:sz w:val="28"/>
          <w:szCs w:val="28"/>
        </w:rPr>
      </w:pPr>
      <w:r w:rsidRPr="0011547D">
        <w:rPr>
          <w:color w:val="000000"/>
          <w:sz w:val="28"/>
          <w:szCs w:val="28"/>
        </w:rPr>
        <w:t xml:space="preserve">На основании прогноза социально-экономического развития разработан проект бюджета муниципального округа </w:t>
      </w:r>
      <w:r>
        <w:rPr>
          <w:color w:val="000000"/>
          <w:sz w:val="28"/>
          <w:szCs w:val="28"/>
        </w:rPr>
        <w:t>Гольяново на 2017 год</w:t>
      </w:r>
      <w:r w:rsidRPr="0011547D">
        <w:rPr>
          <w:color w:val="000000"/>
          <w:sz w:val="28"/>
          <w:szCs w:val="28"/>
        </w:rPr>
        <w:t xml:space="preserve">, а также среднесрочный финансовый план муниципального округа </w:t>
      </w:r>
      <w:r>
        <w:rPr>
          <w:color w:val="000000"/>
          <w:sz w:val="28"/>
          <w:szCs w:val="28"/>
        </w:rPr>
        <w:t>Гольяново</w:t>
      </w:r>
      <w:r w:rsidRPr="0011547D">
        <w:rPr>
          <w:color w:val="000000"/>
          <w:sz w:val="28"/>
          <w:szCs w:val="28"/>
        </w:rPr>
        <w:t>.</w:t>
      </w:r>
    </w:p>
    <w:p w:rsidR="00BD4BA1" w:rsidRPr="00BE62FB" w:rsidRDefault="00BD4BA1" w:rsidP="00BE62FB">
      <w:pPr>
        <w:pStyle w:val="NormalWeb"/>
        <w:spacing w:before="0" w:after="0" w:line="240" w:lineRule="auto"/>
        <w:ind w:firstLine="709"/>
        <w:jc w:val="both"/>
        <w:rPr>
          <w:color w:val="000000"/>
          <w:sz w:val="28"/>
          <w:szCs w:val="28"/>
        </w:rPr>
      </w:pPr>
      <w:r w:rsidRPr="00D47E9B">
        <w:rPr>
          <w:color w:val="000000"/>
          <w:sz w:val="28"/>
          <w:szCs w:val="28"/>
        </w:rPr>
        <w:t xml:space="preserve">Прогноз социально-экономического развития муниципального округа Гольяново разработан на основе данных социально-экономического развития </w:t>
      </w:r>
      <w:r>
        <w:rPr>
          <w:color w:val="000000"/>
          <w:sz w:val="28"/>
          <w:szCs w:val="28"/>
        </w:rPr>
        <w:t>текущего года и тенденций развития экономики и социальной сферы на 2017 год</w:t>
      </w:r>
      <w:r w:rsidRPr="00D47E9B">
        <w:rPr>
          <w:color w:val="000000"/>
          <w:sz w:val="28"/>
          <w:szCs w:val="28"/>
        </w:rPr>
        <w:t>,</w:t>
      </w:r>
      <w:r>
        <w:rPr>
          <w:color w:val="000000"/>
          <w:sz w:val="27"/>
          <w:szCs w:val="27"/>
        </w:rPr>
        <w:t xml:space="preserve"> </w:t>
      </w:r>
      <w:r w:rsidRPr="00BE62FB">
        <w:rPr>
          <w:color w:val="000000"/>
          <w:sz w:val="28"/>
          <w:szCs w:val="28"/>
        </w:rPr>
        <w:t xml:space="preserve">в соответствии с Законом города Москвы от 10 сентября 2008 года № 39 «О бюджетном устройстве и бюджетном процессе в городе Москве», проектом закона города Москвы «О бюджете города Москвы на 2017 год и плановый период 2018 и 2019 годов», прогнозом социально-экономического развития города Москвы, порядком ведения расходных обязательств внутригородских муниципальных образований в городе Москве, утвержденным постановлением Правительства Москвы от 22 августа 2006 года </w:t>
      </w:r>
      <w:r w:rsidRPr="005F384D">
        <w:rPr>
          <w:sz w:val="28"/>
          <w:szCs w:val="28"/>
        </w:rPr>
        <w:t>№ 631-ПП «О перечне</w:t>
      </w:r>
      <w:r w:rsidRPr="00BE62FB">
        <w:rPr>
          <w:color w:val="000000"/>
          <w:sz w:val="28"/>
          <w:szCs w:val="28"/>
        </w:rPr>
        <w:t xml:space="preserve"> и порядке исполнения расходных обязательств, порядком ведения реестров расходных обязательств внутригородских муниципальных образований в городе Москве», основными направлениями бюджетной и налоговой политики муниципального округа Гольяново.</w:t>
      </w:r>
    </w:p>
    <w:p w:rsidR="00BD4BA1" w:rsidRPr="00D47E9B" w:rsidRDefault="00BD4BA1" w:rsidP="00D47E9B">
      <w:pPr>
        <w:ind w:firstLine="709"/>
        <w:jc w:val="both"/>
        <w:rPr>
          <w:sz w:val="28"/>
          <w:szCs w:val="28"/>
        </w:rPr>
      </w:pPr>
      <w:r w:rsidRPr="00D47E9B">
        <w:rPr>
          <w:sz w:val="28"/>
          <w:szCs w:val="28"/>
        </w:rPr>
        <w:t>Кроме задач по осуществлению государственных полномочий, переданных органам местного самоуправления, муниципальный округ Гольяново решает вопросы местного значения, что является важнейшим стимулом повышения общественной активности граждан, инструментом развития городского сообщества и совершенст</w:t>
      </w:r>
      <w:r>
        <w:rPr>
          <w:sz w:val="28"/>
          <w:szCs w:val="28"/>
        </w:rPr>
        <w:t>вования общественных отношений.</w:t>
      </w:r>
    </w:p>
    <w:p w:rsidR="00BD4BA1" w:rsidRPr="00D47E9B" w:rsidRDefault="00BD4BA1" w:rsidP="00D47E9B">
      <w:pPr>
        <w:ind w:firstLine="709"/>
        <w:jc w:val="both"/>
        <w:rPr>
          <w:sz w:val="28"/>
          <w:szCs w:val="28"/>
        </w:rPr>
      </w:pPr>
      <w:r w:rsidRPr="00D47E9B">
        <w:rPr>
          <w:sz w:val="28"/>
          <w:szCs w:val="28"/>
        </w:rPr>
        <w:t>Рационально организованная, эффективно действующая, целенаправленно и системно развивающаяся деятельность муниципального округа Гольяново во взаимодействии с органами исполнительной власти и общественными организациями снимает социальную напряженность в обществе, особенно в условиях экономического кризиса, повыша</w:t>
      </w:r>
      <w:r>
        <w:rPr>
          <w:sz w:val="28"/>
          <w:szCs w:val="28"/>
        </w:rPr>
        <w:t>ет доверие населения, а главное</w:t>
      </w:r>
      <w:r w:rsidRPr="00D47E9B">
        <w:rPr>
          <w:sz w:val="28"/>
          <w:szCs w:val="28"/>
        </w:rPr>
        <w:t xml:space="preserve"> обеспечивает участие жителей в постановке и решении задач социально-экономического </w:t>
      </w:r>
      <w:r>
        <w:rPr>
          <w:sz w:val="28"/>
          <w:szCs w:val="28"/>
        </w:rPr>
        <w:t>развития муниципального округа.</w:t>
      </w:r>
    </w:p>
    <w:p w:rsidR="00BD4BA1" w:rsidRDefault="00BD4BA1" w:rsidP="009056C9">
      <w:pPr>
        <w:ind w:firstLine="709"/>
        <w:jc w:val="both"/>
        <w:rPr>
          <w:sz w:val="28"/>
          <w:szCs w:val="28"/>
        </w:rPr>
      </w:pPr>
      <w:r>
        <w:rPr>
          <w:sz w:val="28"/>
          <w:szCs w:val="28"/>
        </w:rPr>
        <w:t>При этом</w:t>
      </w:r>
      <w:r w:rsidRPr="00D47E9B">
        <w:rPr>
          <w:sz w:val="28"/>
          <w:szCs w:val="28"/>
        </w:rPr>
        <w:t xml:space="preserve"> важным фактором работы с населением является информирование жителей через средства массовой информации. Население должно знать состояние дел и проблем на территории муниципального округа, основные возможности их решения, достигнутые результаты деятельности и перспективы развития те</w:t>
      </w:r>
      <w:r>
        <w:rPr>
          <w:sz w:val="28"/>
          <w:szCs w:val="28"/>
        </w:rPr>
        <w:t>рритории муниципального округа.</w:t>
      </w:r>
    </w:p>
    <w:p w:rsidR="00BD4BA1" w:rsidRPr="00D47E9B" w:rsidRDefault="00BD4BA1" w:rsidP="009056C9">
      <w:pPr>
        <w:ind w:firstLine="709"/>
        <w:jc w:val="both"/>
        <w:rPr>
          <w:sz w:val="28"/>
          <w:szCs w:val="28"/>
        </w:rPr>
      </w:pPr>
      <w:r w:rsidRPr="00D47E9B">
        <w:rPr>
          <w:sz w:val="28"/>
          <w:szCs w:val="28"/>
        </w:rPr>
        <w:t xml:space="preserve">К важнейшим направлениям деятельности аппарата Совета </w:t>
      </w:r>
      <w:r>
        <w:rPr>
          <w:sz w:val="28"/>
          <w:szCs w:val="28"/>
        </w:rPr>
        <w:t>д</w:t>
      </w:r>
      <w:r w:rsidRPr="00D47E9B">
        <w:rPr>
          <w:sz w:val="28"/>
          <w:szCs w:val="28"/>
        </w:rPr>
        <w:t>епутатов муниципального округа Гольяново на предстоящий период можно отнести:</w:t>
      </w:r>
    </w:p>
    <w:p w:rsidR="00BD4BA1" w:rsidRPr="00D47E9B" w:rsidRDefault="00BD4BA1" w:rsidP="00BC41DE">
      <w:pPr>
        <w:pStyle w:val="NormalWeb"/>
        <w:tabs>
          <w:tab w:val="left" w:pos="1134"/>
        </w:tabs>
        <w:spacing w:before="0" w:after="0" w:line="240" w:lineRule="auto"/>
        <w:ind w:firstLine="709"/>
        <w:jc w:val="both"/>
        <w:rPr>
          <w:sz w:val="28"/>
          <w:szCs w:val="28"/>
        </w:rPr>
      </w:pPr>
      <w:r w:rsidRPr="00D47E9B">
        <w:rPr>
          <w:sz w:val="28"/>
          <w:szCs w:val="28"/>
        </w:rPr>
        <w:t>1.</w:t>
      </w:r>
      <w:r>
        <w:rPr>
          <w:sz w:val="28"/>
          <w:szCs w:val="28"/>
        </w:rPr>
        <w:tab/>
        <w:t>о</w:t>
      </w:r>
      <w:r w:rsidRPr="00D47E9B">
        <w:rPr>
          <w:sz w:val="28"/>
          <w:szCs w:val="28"/>
        </w:rPr>
        <w:t xml:space="preserve">рганизационное, информационное </w:t>
      </w:r>
      <w:r>
        <w:rPr>
          <w:sz w:val="28"/>
          <w:szCs w:val="28"/>
        </w:rPr>
        <w:t xml:space="preserve">и </w:t>
      </w:r>
      <w:r w:rsidRPr="00D47E9B">
        <w:rPr>
          <w:sz w:val="28"/>
          <w:szCs w:val="28"/>
        </w:rPr>
        <w:t>материально-техническое обеспечение подготовки, проведения заседаний Совета депутатов муниципального округа Гольяново;</w:t>
      </w:r>
    </w:p>
    <w:p w:rsidR="00BD4BA1" w:rsidRPr="00D47E9B" w:rsidRDefault="00BD4BA1" w:rsidP="00BC41DE">
      <w:pPr>
        <w:pStyle w:val="ListParagraph"/>
        <w:tabs>
          <w:tab w:val="left" w:pos="1134"/>
        </w:tabs>
        <w:ind w:left="0" w:firstLine="709"/>
        <w:jc w:val="both"/>
        <w:rPr>
          <w:sz w:val="28"/>
          <w:szCs w:val="28"/>
        </w:rPr>
      </w:pPr>
      <w:r w:rsidRPr="00D47E9B">
        <w:rPr>
          <w:sz w:val="28"/>
          <w:szCs w:val="28"/>
        </w:rPr>
        <w:t>2.</w:t>
      </w:r>
      <w:r>
        <w:rPr>
          <w:sz w:val="28"/>
          <w:szCs w:val="28"/>
        </w:rPr>
        <w:tab/>
        <w:t>о</w:t>
      </w:r>
      <w:r w:rsidRPr="00D47E9B">
        <w:rPr>
          <w:sz w:val="28"/>
          <w:szCs w:val="28"/>
        </w:rPr>
        <w:t>рганизацию и проведение местных праздничных и иных зрелищных мероприятий, развитие местных традиций и обрядов на территории муниципального округа Гольяново;</w:t>
      </w:r>
    </w:p>
    <w:p w:rsidR="00BD4BA1" w:rsidRPr="00D47E9B" w:rsidRDefault="00BD4BA1" w:rsidP="00BC41DE">
      <w:pPr>
        <w:pStyle w:val="ListParagraph"/>
        <w:tabs>
          <w:tab w:val="left" w:pos="1134"/>
        </w:tabs>
        <w:ind w:left="0" w:firstLine="709"/>
        <w:jc w:val="both"/>
        <w:rPr>
          <w:sz w:val="28"/>
          <w:szCs w:val="28"/>
        </w:rPr>
      </w:pPr>
      <w:r>
        <w:rPr>
          <w:sz w:val="28"/>
          <w:szCs w:val="28"/>
        </w:rPr>
        <w:t>3.</w:t>
      </w:r>
      <w:r>
        <w:rPr>
          <w:sz w:val="28"/>
          <w:szCs w:val="28"/>
        </w:rPr>
        <w:tab/>
        <w:t>у</w:t>
      </w:r>
      <w:r w:rsidRPr="00D47E9B">
        <w:rPr>
          <w:sz w:val="28"/>
          <w:szCs w:val="28"/>
        </w:rPr>
        <w:t>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муниципального округа Гольяново и установление порядка их присвоения, награждения;</w:t>
      </w:r>
    </w:p>
    <w:p w:rsidR="00BD4BA1" w:rsidRPr="00D47E9B" w:rsidRDefault="00BD4BA1" w:rsidP="00BC41DE">
      <w:pPr>
        <w:pStyle w:val="ListParagraph"/>
        <w:tabs>
          <w:tab w:val="left" w:pos="1134"/>
        </w:tabs>
        <w:ind w:left="0" w:firstLine="709"/>
        <w:jc w:val="both"/>
        <w:rPr>
          <w:sz w:val="28"/>
          <w:szCs w:val="28"/>
        </w:rPr>
      </w:pPr>
      <w:r w:rsidRPr="00D47E9B">
        <w:rPr>
          <w:sz w:val="28"/>
          <w:szCs w:val="28"/>
        </w:rPr>
        <w:t>4.</w:t>
      </w:r>
      <w:r>
        <w:rPr>
          <w:sz w:val="28"/>
          <w:szCs w:val="28"/>
        </w:rPr>
        <w:tab/>
        <w:t>у</w:t>
      </w:r>
      <w:r w:rsidRPr="00D47E9B">
        <w:rPr>
          <w:sz w:val="28"/>
          <w:szCs w:val="28"/>
        </w:rPr>
        <w:t>частие в проведении публичных слушаний по вопросам градостроительства на территории муниципального округа Гольяново;</w:t>
      </w:r>
    </w:p>
    <w:p w:rsidR="00BD4BA1" w:rsidRPr="00D47E9B" w:rsidRDefault="00BD4BA1" w:rsidP="00BC41DE">
      <w:pPr>
        <w:pStyle w:val="ListParagraph"/>
        <w:tabs>
          <w:tab w:val="left" w:pos="851"/>
          <w:tab w:val="left" w:pos="1134"/>
        </w:tabs>
        <w:ind w:left="0" w:firstLine="709"/>
        <w:jc w:val="both"/>
        <w:rPr>
          <w:sz w:val="28"/>
          <w:szCs w:val="28"/>
        </w:rPr>
      </w:pPr>
      <w:r>
        <w:rPr>
          <w:sz w:val="28"/>
          <w:szCs w:val="28"/>
        </w:rPr>
        <w:t>5.</w:t>
      </w:r>
      <w:r>
        <w:rPr>
          <w:sz w:val="28"/>
          <w:szCs w:val="28"/>
        </w:rPr>
        <w:tab/>
        <w:t>у</w:t>
      </w:r>
      <w:r w:rsidRPr="00D47E9B">
        <w:rPr>
          <w:sz w:val="28"/>
          <w:szCs w:val="28"/>
        </w:rPr>
        <w:t>частие в организации работы общественных пунктов охраны порядка и их советов на территории муниципального округа Гольяново;</w:t>
      </w:r>
    </w:p>
    <w:p w:rsidR="00BD4BA1" w:rsidRDefault="00BD4BA1" w:rsidP="009056C9">
      <w:pPr>
        <w:pStyle w:val="ListParagraph"/>
        <w:tabs>
          <w:tab w:val="left" w:pos="851"/>
          <w:tab w:val="left" w:pos="1134"/>
        </w:tabs>
        <w:ind w:left="0" w:firstLine="709"/>
        <w:jc w:val="both"/>
        <w:rPr>
          <w:sz w:val="28"/>
          <w:szCs w:val="28"/>
        </w:rPr>
      </w:pPr>
      <w:r>
        <w:rPr>
          <w:sz w:val="28"/>
          <w:szCs w:val="28"/>
        </w:rPr>
        <w:t>6.</w:t>
      </w:r>
      <w:r>
        <w:rPr>
          <w:sz w:val="28"/>
          <w:szCs w:val="28"/>
        </w:rPr>
        <w:tab/>
        <w:t>о</w:t>
      </w:r>
      <w:r w:rsidRPr="00D47E9B">
        <w:rPr>
          <w:sz w:val="28"/>
          <w:szCs w:val="28"/>
        </w:rPr>
        <w:t>существление других полномочий, установленных федеральными зак</w:t>
      </w:r>
      <w:r>
        <w:rPr>
          <w:sz w:val="28"/>
          <w:szCs w:val="28"/>
        </w:rPr>
        <w:t>онами и законами города Москвы.</w:t>
      </w:r>
    </w:p>
    <w:p w:rsidR="00BD4BA1" w:rsidRDefault="00BD4BA1" w:rsidP="009056C9">
      <w:pPr>
        <w:pStyle w:val="ListParagraph"/>
        <w:tabs>
          <w:tab w:val="left" w:pos="851"/>
          <w:tab w:val="left" w:pos="1134"/>
        </w:tabs>
        <w:ind w:left="0" w:firstLine="709"/>
        <w:jc w:val="both"/>
        <w:rPr>
          <w:sz w:val="28"/>
          <w:szCs w:val="28"/>
        </w:rPr>
      </w:pPr>
      <w:r w:rsidRPr="009056C9">
        <w:rPr>
          <w:sz w:val="28"/>
          <w:szCs w:val="28"/>
        </w:rPr>
        <w:t>В 2017 году и плановом периоде 2018 и 2019 годов, одним из основных источников формирования бюджета муниципального округа Гольяново остаются отчисления от налога на доходы физических лиц с доходов, зачисляемых по индивидуальным нормативам.</w:t>
      </w:r>
    </w:p>
    <w:p w:rsidR="00BD4BA1" w:rsidRPr="009056C9" w:rsidRDefault="00BD4BA1" w:rsidP="009056C9">
      <w:pPr>
        <w:pStyle w:val="ListParagraph"/>
        <w:tabs>
          <w:tab w:val="left" w:pos="851"/>
          <w:tab w:val="left" w:pos="1134"/>
        </w:tabs>
        <w:ind w:left="0" w:firstLine="709"/>
        <w:jc w:val="both"/>
        <w:rPr>
          <w:sz w:val="28"/>
          <w:szCs w:val="28"/>
        </w:rPr>
      </w:pPr>
      <w:r w:rsidRPr="009056C9">
        <w:rPr>
          <w:sz w:val="28"/>
          <w:szCs w:val="28"/>
        </w:rPr>
        <w:t>Также доходная часть бюджета формируется за счет следующих поступлений:</w:t>
      </w:r>
    </w:p>
    <w:p w:rsidR="00BD4BA1" w:rsidRPr="009056C9" w:rsidRDefault="00BD4BA1" w:rsidP="009056C9">
      <w:pPr>
        <w:pStyle w:val="ListParagraph"/>
        <w:tabs>
          <w:tab w:val="left" w:pos="1134"/>
        </w:tabs>
        <w:ind w:left="0" w:firstLine="709"/>
        <w:jc w:val="both"/>
        <w:rPr>
          <w:sz w:val="28"/>
          <w:szCs w:val="28"/>
        </w:rPr>
      </w:pPr>
      <w:r w:rsidRPr="009056C9">
        <w:rPr>
          <w:sz w:val="28"/>
          <w:szCs w:val="28"/>
        </w:rPr>
        <w:t>-</w:t>
      </w:r>
      <w:r w:rsidRPr="009056C9">
        <w:rPr>
          <w:sz w:val="28"/>
          <w:szCs w:val="28"/>
        </w:rPr>
        <w:tab/>
        <w:t>прочих неналоговых доходов, зачисляемых в бюджет муниципального округа;</w:t>
      </w:r>
    </w:p>
    <w:p w:rsidR="00BD4BA1" w:rsidRPr="009056C9" w:rsidRDefault="00BD4BA1" w:rsidP="009056C9">
      <w:pPr>
        <w:pStyle w:val="ListParagraph"/>
        <w:tabs>
          <w:tab w:val="left" w:pos="1134"/>
        </w:tabs>
        <w:ind w:left="0" w:firstLine="709"/>
        <w:jc w:val="both"/>
        <w:rPr>
          <w:sz w:val="28"/>
          <w:szCs w:val="28"/>
        </w:rPr>
      </w:pPr>
      <w:r w:rsidRPr="009056C9">
        <w:rPr>
          <w:sz w:val="28"/>
          <w:szCs w:val="28"/>
        </w:rPr>
        <w:t>-</w:t>
      </w:r>
      <w:r w:rsidRPr="009056C9">
        <w:rPr>
          <w:sz w:val="28"/>
          <w:szCs w:val="28"/>
        </w:rPr>
        <w:tab/>
        <w:t>прочих межбюджетных трансфертов, передаваемых бюджетам внутригородских муниципальных образований городов федерального значения.</w:t>
      </w:r>
    </w:p>
    <w:p w:rsidR="00BD4BA1" w:rsidRPr="009056C9" w:rsidRDefault="00BD4BA1" w:rsidP="009056C9">
      <w:pPr>
        <w:pStyle w:val="ListParagraph"/>
        <w:tabs>
          <w:tab w:val="left" w:pos="851"/>
          <w:tab w:val="left" w:pos="1134"/>
        </w:tabs>
        <w:ind w:left="0" w:firstLine="709"/>
        <w:jc w:val="both"/>
        <w:rPr>
          <w:sz w:val="28"/>
          <w:szCs w:val="28"/>
        </w:rPr>
      </w:pPr>
    </w:p>
    <w:p w:rsidR="00BD4BA1" w:rsidRPr="009056C9" w:rsidRDefault="00BD4BA1" w:rsidP="009056C9">
      <w:pPr>
        <w:pStyle w:val="ListParagraph"/>
        <w:tabs>
          <w:tab w:val="left" w:pos="851"/>
          <w:tab w:val="left" w:pos="1134"/>
        </w:tabs>
        <w:ind w:left="0" w:firstLine="709"/>
        <w:jc w:val="center"/>
        <w:rPr>
          <w:b/>
          <w:color w:val="000000"/>
          <w:sz w:val="28"/>
          <w:szCs w:val="28"/>
        </w:rPr>
      </w:pPr>
      <w:r w:rsidRPr="009056C9">
        <w:rPr>
          <w:b/>
          <w:sz w:val="28"/>
          <w:szCs w:val="28"/>
        </w:rPr>
        <w:t xml:space="preserve">Прогнозные показатели по доходам муниципального округа Гольяново на 2017 год и плановый период 2018 и 2019 годов </w:t>
      </w:r>
      <w:r w:rsidRPr="009056C9">
        <w:rPr>
          <w:b/>
          <w:color w:val="000000"/>
          <w:sz w:val="28"/>
          <w:szCs w:val="28"/>
        </w:rPr>
        <w:t>в разрезе источников его формирования</w:t>
      </w:r>
    </w:p>
    <w:p w:rsidR="00BD4BA1" w:rsidRDefault="00BD4BA1" w:rsidP="00984539"/>
    <w:p w:rsidR="00BD4BA1" w:rsidRPr="00E92AE0" w:rsidRDefault="00BD4BA1" w:rsidP="00984539">
      <w:pPr>
        <w:jc w:val="right"/>
        <w:rPr>
          <w:sz w:val="28"/>
          <w:szCs w:val="28"/>
        </w:rPr>
      </w:pPr>
      <w:r w:rsidRPr="00E92AE0">
        <w:rPr>
          <w:sz w:val="28"/>
          <w:szCs w:val="28"/>
        </w:rPr>
        <w:t>(тыс. руб.)</w:t>
      </w:r>
    </w:p>
    <w:tbl>
      <w:tblPr>
        <w:tblW w:w="10233"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7"/>
        <w:gridCol w:w="1546"/>
        <w:gridCol w:w="1786"/>
        <w:gridCol w:w="1546"/>
        <w:gridCol w:w="1718"/>
      </w:tblGrid>
      <w:tr w:rsidR="00BD4BA1" w:rsidRPr="00122535" w:rsidTr="00620C31">
        <w:trPr>
          <w:tblHeader/>
          <w:jc w:val="center"/>
        </w:trPr>
        <w:tc>
          <w:tcPr>
            <w:tcW w:w="3637" w:type="dxa"/>
            <w:vAlign w:val="center"/>
          </w:tcPr>
          <w:p w:rsidR="00BD4BA1" w:rsidRPr="00984539" w:rsidRDefault="00BD4BA1" w:rsidP="00CD3E9F">
            <w:pPr>
              <w:jc w:val="center"/>
              <w:rPr>
                <w:b/>
                <w:sz w:val="28"/>
                <w:szCs w:val="28"/>
              </w:rPr>
            </w:pPr>
            <w:r w:rsidRPr="00984539">
              <w:rPr>
                <w:b/>
                <w:sz w:val="28"/>
                <w:szCs w:val="28"/>
              </w:rPr>
              <w:t>Показатели</w:t>
            </w:r>
          </w:p>
        </w:tc>
        <w:tc>
          <w:tcPr>
            <w:tcW w:w="1546" w:type="dxa"/>
            <w:vAlign w:val="center"/>
          </w:tcPr>
          <w:p w:rsidR="00BD4BA1" w:rsidRPr="00984539" w:rsidRDefault="00BD4BA1" w:rsidP="00CD3E9F">
            <w:pPr>
              <w:jc w:val="center"/>
              <w:rPr>
                <w:b/>
                <w:sz w:val="28"/>
                <w:szCs w:val="28"/>
              </w:rPr>
            </w:pPr>
            <w:r w:rsidRPr="00984539">
              <w:rPr>
                <w:b/>
                <w:sz w:val="28"/>
                <w:szCs w:val="28"/>
              </w:rPr>
              <w:t>2016 год</w:t>
            </w:r>
          </w:p>
          <w:p w:rsidR="00BD4BA1" w:rsidRPr="00984539" w:rsidRDefault="00BD4BA1" w:rsidP="00CD3E9F">
            <w:pPr>
              <w:jc w:val="center"/>
              <w:rPr>
                <w:b/>
                <w:sz w:val="28"/>
                <w:szCs w:val="28"/>
              </w:rPr>
            </w:pPr>
            <w:r>
              <w:rPr>
                <w:b/>
                <w:sz w:val="28"/>
                <w:szCs w:val="28"/>
              </w:rPr>
              <w:t>план</w:t>
            </w:r>
          </w:p>
        </w:tc>
        <w:tc>
          <w:tcPr>
            <w:tcW w:w="1786" w:type="dxa"/>
            <w:vAlign w:val="center"/>
          </w:tcPr>
          <w:p w:rsidR="00BD4BA1" w:rsidRPr="00984539" w:rsidRDefault="00BD4BA1" w:rsidP="00CD3E9F">
            <w:pPr>
              <w:jc w:val="center"/>
              <w:rPr>
                <w:b/>
                <w:sz w:val="28"/>
                <w:szCs w:val="28"/>
              </w:rPr>
            </w:pPr>
            <w:r w:rsidRPr="00984539">
              <w:rPr>
                <w:b/>
                <w:sz w:val="28"/>
                <w:szCs w:val="28"/>
              </w:rPr>
              <w:t>2017 год</w:t>
            </w:r>
          </w:p>
          <w:p w:rsidR="00BD4BA1" w:rsidRPr="00984539" w:rsidRDefault="00BD4BA1" w:rsidP="00CD3E9F">
            <w:pPr>
              <w:jc w:val="center"/>
              <w:rPr>
                <w:b/>
                <w:sz w:val="28"/>
                <w:szCs w:val="28"/>
              </w:rPr>
            </w:pPr>
            <w:r w:rsidRPr="00984539">
              <w:rPr>
                <w:b/>
                <w:sz w:val="28"/>
                <w:szCs w:val="28"/>
              </w:rPr>
              <w:t>прогноз</w:t>
            </w:r>
          </w:p>
        </w:tc>
        <w:tc>
          <w:tcPr>
            <w:tcW w:w="1546" w:type="dxa"/>
            <w:vAlign w:val="center"/>
          </w:tcPr>
          <w:p w:rsidR="00BD4BA1" w:rsidRPr="00984539" w:rsidRDefault="00BD4BA1" w:rsidP="00CD3E9F">
            <w:pPr>
              <w:jc w:val="center"/>
              <w:rPr>
                <w:b/>
                <w:sz w:val="28"/>
                <w:szCs w:val="28"/>
              </w:rPr>
            </w:pPr>
            <w:r w:rsidRPr="00984539">
              <w:rPr>
                <w:b/>
                <w:sz w:val="28"/>
                <w:szCs w:val="28"/>
              </w:rPr>
              <w:t>2018 год</w:t>
            </w:r>
          </w:p>
          <w:p w:rsidR="00BD4BA1" w:rsidRPr="00984539" w:rsidRDefault="00BD4BA1" w:rsidP="00CD3E9F">
            <w:pPr>
              <w:jc w:val="center"/>
              <w:rPr>
                <w:b/>
                <w:sz w:val="28"/>
                <w:szCs w:val="28"/>
              </w:rPr>
            </w:pPr>
            <w:r w:rsidRPr="00984539">
              <w:rPr>
                <w:b/>
                <w:sz w:val="28"/>
                <w:szCs w:val="28"/>
              </w:rPr>
              <w:t>прогноз</w:t>
            </w:r>
          </w:p>
        </w:tc>
        <w:tc>
          <w:tcPr>
            <w:tcW w:w="1718" w:type="dxa"/>
            <w:vAlign w:val="center"/>
          </w:tcPr>
          <w:p w:rsidR="00BD4BA1" w:rsidRPr="00984539" w:rsidRDefault="00BD4BA1" w:rsidP="00CD3E9F">
            <w:pPr>
              <w:jc w:val="center"/>
              <w:rPr>
                <w:b/>
                <w:sz w:val="28"/>
                <w:szCs w:val="28"/>
              </w:rPr>
            </w:pPr>
            <w:r w:rsidRPr="00984539">
              <w:rPr>
                <w:b/>
                <w:sz w:val="28"/>
                <w:szCs w:val="28"/>
              </w:rPr>
              <w:t xml:space="preserve">2019 год </w:t>
            </w:r>
          </w:p>
          <w:p w:rsidR="00BD4BA1" w:rsidRPr="00984539" w:rsidRDefault="00BD4BA1" w:rsidP="00CD3E9F">
            <w:pPr>
              <w:jc w:val="center"/>
              <w:rPr>
                <w:b/>
                <w:sz w:val="28"/>
                <w:szCs w:val="28"/>
              </w:rPr>
            </w:pPr>
            <w:r w:rsidRPr="00984539">
              <w:rPr>
                <w:b/>
                <w:sz w:val="28"/>
                <w:szCs w:val="28"/>
              </w:rPr>
              <w:t>прогноз</w:t>
            </w:r>
          </w:p>
        </w:tc>
      </w:tr>
      <w:tr w:rsidR="00BD4BA1" w:rsidRPr="00122535" w:rsidTr="00620C31">
        <w:trPr>
          <w:tblHeader/>
          <w:jc w:val="center"/>
        </w:trPr>
        <w:tc>
          <w:tcPr>
            <w:tcW w:w="3637" w:type="dxa"/>
            <w:vAlign w:val="center"/>
          </w:tcPr>
          <w:p w:rsidR="00BD4BA1" w:rsidRPr="00984539" w:rsidRDefault="00BD4BA1" w:rsidP="00CD3E9F">
            <w:pPr>
              <w:jc w:val="center"/>
              <w:rPr>
                <w:b/>
                <w:sz w:val="28"/>
                <w:szCs w:val="28"/>
              </w:rPr>
            </w:pPr>
            <w:r>
              <w:rPr>
                <w:b/>
                <w:sz w:val="28"/>
                <w:szCs w:val="28"/>
              </w:rPr>
              <w:t>1</w:t>
            </w:r>
          </w:p>
        </w:tc>
        <w:tc>
          <w:tcPr>
            <w:tcW w:w="1546" w:type="dxa"/>
            <w:vAlign w:val="center"/>
          </w:tcPr>
          <w:p w:rsidR="00BD4BA1" w:rsidRPr="00984539" w:rsidRDefault="00BD4BA1" w:rsidP="00CD3E9F">
            <w:pPr>
              <w:jc w:val="center"/>
              <w:rPr>
                <w:b/>
                <w:sz w:val="28"/>
                <w:szCs w:val="28"/>
              </w:rPr>
            </w:pPr>
            <w:r>
              <w:rPr>
                <w:b/>
                <w:sz w:val="28"/>
                <w:szCs w:val="28"/>
              </w:rPr>
              <w:t>2</w:t>
            </w:r>
          </w:p>
        </w:tc>
        <w:tc>
          <w:tcPr>
            <w:tcW w:w="1786" w:type="dxa"/>
            <w:vAlign w:val="center"/>
          </w:tcPr>
          <w:p w:rsidR="00BD4BA1" w:rsidRPr="00984539" w:rsidRDefault="00BD4BA1" w:rsidP="00CD3E9F">
            <w:pPr>
              <w:jc w:val="center"/>
              <w:rPr>
                <w:b/>
                <w:sz w:val="28"/>
                <w:szCs w:val="28"/>
              </w:rPr>
            </w:pPr>
            <w:r>
              <w:rPr>
                <w:b/>
                <w:sz w:val="28"/>
                <w:szCs w:val="28"/>
              </w:rPr>
              <w:t>3</w:t>
            </w:r>
          </w:p>
        </w:tc>
        <w:tc>
          <w:tcPr>
            <w:tcW w:w="1546" w:type="dxa"/>
            <w:vAlign w:val="center"/>
          </w:tcPr>
          <w:p w:rsidR="00BD4BA1" w:rsidRPr="00984539" w:rsidRDefault="00BD4BA1" w:rsidP="00CD3E9F">
            <w:pPr>
              <w:jc w:val="center"/>
              <w:rPr>
                <w:b/>
                <w:sz w:val="28"/>
                <w:szCs w:val="28"/>
              </w:rPr>
            </w:pPr>
            <w:r>
              <w:rPr>
                <w:b/>
                <w:sz w:val="28"/>
                <w:szCs w:val="28"/>
              </w:rPr>
              <w:t>4</w:t>
            </w:r>
          </w:p>
        </w:tc>
        <w:tc>
          <w:tcPr>
            <w:tcW w:w="1718" w:type="dxa"/>
            <w:vAlign w:val="center"/>
          </w:tcPr>
          <w:p w:rsidR="00BD4BA1" w:rsidRPr="00984539" w:rsidRDefault="00BD4BA1" w:rsidP="00CD3E9F">
            <w:pPr>
              <w:jc w:val="center"/>
              <w:rPr>
                <w:b/>
                <w:sz w:val="28"/>
                <w:szCs w:val="28"/>
              </w:rPr>
            </w:pPr>
            <w:r>
              <w:rPr>
                <w:b/>
                <w:sz w:val="28"/>
                <w:szCs w:val="28"/>
              </w:rPr>
              <w:t>5</w:t>
            </w:r>
          </w:p>
        </w:tc>
      </w:tr>
      <w:tr w:rsidR="00BD4BA1" w:rsidRPr="00122535" w:rsidTr="00F06FB6">
        <w:trPr>
          <w:trHeight w:val="549"/>
          <w:jc w:val="center"/>
        </w:trPr>
        <w:tc>
          <w:tcPr>
            <w:tcW w:w="3637" w:type="dxa"/>
            <w:vAlign w:val="center"/>
          </w:tcPr>
          <w:p w:rsidR="00BD4BA1" w:rsidRPr="00984539" w:rsidRDefault="00BD4BA1" w:rsidP="007A77FB">
            <w:pPr>
              <w:jc w:val="both"/>
              <w:rPr>
                <w:b/>
                <w:sz w:val="28"/>
                <w:szCs w:val="28"/>
              </w:rPr>
            </w:pPr>
            <w:r w:rsidRPr="00D47E9B">
              <w:rPr>
                <w:sz w:val="28"/>
                <w:szCs w:val="28"/>
              </w:rPr>
              <w:t>Численность населения, чел.</w:t>
            </w:r>
          </w:p>
        </w:tc>
        <w:tc>
          <w:tcPr>
            <w:tcW w:w="1546" w:type="dxa"/>
            <w:vAlign w:val="center"/>
          </w:tcPr>
          <w:p w:rsidR="00BD4BA1" w:rsidRPr="00D47E9B" w:rsidRDefault="00BD4BA1" w:rsidP="00375A22">
            <w:pPr>
              <w:pStyle w:val="NormalWeb"/>
              <w:spacing w:before="0" w:after="0" w:line="240" w:lineRule="auto"/>
              <w:jc w:val="right"/>
              <w:rPr>
                <w:sz w:val="28"/>
                <w:szCs w:val="28"/>
              </w:rPr>
            </w:pPr>
            <w:r w:rsidRPr="00D47E9B">
              <w:rPr>
                <w:sz w:val="28"/>
                <w:szCs w:val="28"/>
              </w:rPr>
              <w:t>160 372</w:t>
            </w:r>
          </w:p>
        </w:tc>
        <w:tc>
          <w:tcPr>
            <w:tcW w:w="1786" w:type="dxa"/>
            <w:vAlign w:val="center"/>
          </w:tcPr>
          <w:p w:rsidR="00BD4BA1" w:rsidRPr="003C3DF1" w:rsidRDefault="00BD4BA1" w:rsidP="00375A22">
            <w:pPr>
              <w:jc w:val="right"/>
              <w:rPr>
                <w:sz w:val="28"/>
                <w:szCs w:val="28"/>
              </w:rPr>
            </w:pPr>
            <w:r w:rsidRPr="003C3DF1">
              <w:rPr>
                <w:sz w:val="28"/>
                <w:szCs w:val="28"/>
              </w:rPr>
              <w:t>162 030</w:t>
            </w:r>
          </w:p>
        </w:tc>
        <w:tc>
          <w:tcPr>
            <w:tcW w:w="1546" w:type="dxa"/>
            <w:vAlign w:val="center"/>
          </w:tcPr>
          <w:p w:rsidR="00BD4BA1" w:rsidRPr="003C3DF1" w:rsidRDefault="00BD4BA1" w:rsidP="00375A22">
            <w:pPr>
              <w:jc w:val="right"/>
              <w:rPr>
                <w:sz w:val="28"/>
                <w:szCs w:val="28"/>
              </w:rPr>
            </w:pPr>
            <w:r w:rsidRPr="003C3DF1">
              <w:rPr>
                <w:sz w:val="28"/>
                <w:szCs w:val="28"/>
              </w:rPr>
              <w:t>162 030</w:t>
            </w:r>
          </w:p>
        </w:tc>
        <w:tc>
          <w:tcPr>
            <w:tcW w:w="1718" w:type="dxa"/>
            <w:vAlign w:val="center"/>
          </w:tcPr>
          <w:p w:rsidR="00BD4BA1" w:rsidRPr="003C3DF1" w:rsidRDefault="00BD4BA1" w:rsidP="00375A22">
            <w:pPr>
              <w:jc w:val="right"/>
              <w:rPr>
                <w:sz w:val="28"/>
                <w:szCs w:val="28"/>
              </w:rPr>
            </w:pPr>
            <w:r w:rsidRPr="003C3DF1">
              <w:rPr>
                <w:sz w:val="28"/>
                <w:szCs w:val="28"/>
              </w:rPr>
              <w:t>162 030</w:t>
            </w:r>
          </w:p>
        </w:tc>
      </w:tr>
      <w:tr w:rsidR="00BD4BA1" w:rsidRPr="00122535" w:rsidTr="00F06FB6">
        <w:trPr>
          <w:trHeight w:val="497"/>
          <w:jc w:val="center"/>
        </w:trPr>
        <w:tc>
          <w:tcPr>
            <w:tcW w:w="3637" w:type="dxa"/>
            <w:vAlign w:val="center"/>
          </w:tcPr>
          <w:p w:rsidR="00BD4BA1" w:rsidRPr="00984539" w:rsidRDefault="00BD4BA1" w:rsidP="007A77FB">
            <w:pPr>
              <w:jc w:val="both"/>
              <w:rPr>
                <w:sz w:val="28"/>
                <w:szCs w:val="28"/>
              </w:rPr>
            </w:pPr>
            <w:r w:rsidRPr="00984539">
              <w:rPr>
                <w:b/>
                <w:sz w:val="28"/>
                <w:szCs w:val="28"/>
              </w:rPr>
              <w:t>Всего доходов</w:t>
            </w:r>
          </w:p>
        </w:tc>
        <w:tc>
          <w:tcPr>
            <w:tcW w:w="1546" w:type="dxa"/>
            <w:vAlign w:val="center"/>
          </w:tcPr>
          <w:p w:rsidR="00BD4BA1" w:rsidRPr="00984539" w:rsidRDefault="00BD4BA1" w:rsidP="00375A22">
            <w:pPr>
              <w:jc w:val="right"/>
              <w:rPr>
                <w:sz w:val="28"/>
                <w:szCs w:val="28"/>
              </w:rPr>
            </w:pPr>
            <w:r>
              <w:rPr>
                <w:sz w:val="28"/>
                <w:szCs w:val="28"/>
              </w:rPr>
              <w:t>22 019,2</w:t>
            </w:r>
          </w:p>
        </w:tc>
        <w:tc>
          <w:tcPr>
            <w:tcW w:w="1786" w:type="dxa"/>
            <w:vAlign w:val="center"/>
          </w:tcPr>
          <w:p w:rsidR="00BD4BA1" w:rsidRPr="00984539" w:rsidRDefault="00BD4BA1" w:rsidP="00375A22">
            <w:pPr>
              <w:jc w:val="right"/>
              <w:rPr>
                <w:sz w:val="28"/>
                <w:szCs w:val="28"/>
              </w:rPr>
            </w:pPr>
            <w:r>
              <w:rPr>
                <w:sz w:val="28"/>
                <w:szCs w:val="28"/>
              </w:rPr>
              <w:t>24 998,1</w:t>
            </w:r>
          </w:p>
        </w:tc>
        <w:tc>
          <w:tcPr>
            <w:tcW w:w="1546" w:type="dxa"/>
            <w:vAlign w:val="center"/>
          </w:tcPr>
          <w:p w:rsidR="00BD4BA1" w:rsidRPr="00984539" w:rsidRDefault="00BD4BA1" w:rsidP="009056C9">
            <w:pPr>
              <w:jc w:val="right"/>
              <w:rPr>
                <w:sz w:val="28"/>
                <w:szCs w:val="28"/>
              </w:rPr>
            </w:pPr>
            <w:r>
              <w:rPr>
                <w:sz w:val="28"/>
                <w:szCs w:val="28"/>
              </w:rPr>
              <w:t>18 636,1</w:t>
            </w:r>
          </w:p>
        </w:tc>
        <w:tc>
          <w:tcPr>
            <w:tcW w:w="1718" w:type="dxa"/>
            <w:vAlign w:val="center"/>
          </w:tcPr>
          <w:p w:rsidR="00BD4BA1" w:rsidRPr="00984539" w:rsidRDefault="00BD4BA1" w:rsidP="00375A22">
            <w:pPr>
              <w:jc w:val="right"/>
              <w:rPr>
                <w:sz w:val="28"/>
                <w:szCs w:val="28"/>
              </w:rPr>
            </w:pPr>
            <w:r>
              <w:rPr>
                <w:sz w:val="28"/>
                <w:szCs w:val="28"/>
              </w:rPr>
              <w:t>18 636,1</w:t>
            </w:r>
          </w:p>
        </w:tc>
      </w:tr>
      <w:tr w:rsidR="00BD4BA1" w:rsidRPr="00B23319" w:rsidTr="00F06FB6">
        <w:trPr>
          <w:trHeight w:val="459"/>
          <w:jc w:val="center"/>
        </w:trPr>
        <w:tc>
          <w:tcPr>
            <w:tcW w:w="3637" w:type="dxa"/>
            <w:vAlign w:val="center"/>
          </w:tcPr>
          <w:p w:rsidR="00BD4BA1" w:rsidRPr="00984539" w:rsidRDefault="00BD4BA1" w:rsidP="007A77FB">
            <w:pPr>
              <w:jc w:val="both"/>
              <w:rPr>
                <w:sz w:val="28"/>
                <w:szCs w:val="28"/>
              </w:rPr>
            </w:pPr>
            <w:r w:rsidRPr="00984539">
              <w:rPr>
                <w:sz w:val="28"/>
                <w:szCs w:val="28"/>
              </w:rPr>
              <w:t>Налоговые доходы:</w:t>
            </w:r>
          </w:p>
        </w:tc>
        <w:tc>
          <w:tcPr>
            <w:tcW w:w="1546" w:type="dxa"/>
            <w:vAlign w:val="center"/>
          </w:tcPr>
          <w:p w:rsidR="00BD4BA1" w:rsidRPr="00984539" w:rsidRDefault="00BD4BA1" w:rsidP="00375A22">
            <w:pPr>
              <w:jc w:val="right"/>
              <w:rPr>
                <w:sz w:val="28"/>
                <w:szCs w:val="28"/>
              </w:rPr>
            </w:pPr>
            <w:r>
              <w:rPr>
                <w:sz w:val="28"/>
                <w:szCs w:val="28"/>
              </w:rPr>
              <w:t>18 659,2</w:t>
            </w:r>
          </w:p>
        </w:tc>
        <w:tc>
          <w:tcPr>
            <w:tcW w:w="1786" w:type="dxa"/>
            <w:vAlign w:val="center"/>
          </w:tcPr>
          <w:p w:rsidR="00BD4BA1" w:rsidRPr="00984539" w:rsidRDefault="00BD4BA1" w:rsidP="004A1C1D">
            <w:pPr>
              <w:jc w:val="right"/>
              <w:rPr>
                <w:sz w:val="28"/>
                <w:szCs w:val="28"/>
              </w:rPr>
            </w:pPr>
            <w:r>
              <w:rPr>
                <w:sz w:val="28"/>
                <w:szCs w:val="28"/>
              </w:rPr>
              <w:t>24 998,1</w:t>
            </w:r>
          </w:p>
        </w:tc>
        <w:tc>
          <w:tcPr>
            <w:tcW w:w="1546" w:type="dxa"/>
            <w:vAlign w:val="center"/>
          </w:tcPr>
          <w:p w:rsidR="00BD4BA1" w:rsidRPr="00984539" w:rsidRDefault="00BD4BA1" w:rsidP="004A1C1D">
            <w:pPr>
              <w:jc w:val="right"/>
              <w:rPr>
                <w:sz w:val="28"/>
                <w:szCs w:val="28"/>
              </w:rPr>
            </w:pPr>
            <w:r>
              <w:rPr>
                <w:sz w:val="28"/>
                <w:szCs w:val="28"/>
              </w:rPr>
              <w:t>18 636,1</w:t>
            </w:r>
          </w:p>
        </w:tc>
        <w:tc>
          <w:tcPr>
            <w:tcW w:w="1718" w:type="dxa"/>
            <w:vAlign w:val="center"/>
          </w:tcPr>
          <w:p w:rsidR="00BD4BA1" w:rsidRPr="00984539" w:rsidRDefault="00BD4BA1" w:rsidP="004A1C1D">
            <w:pPr>
              <w:jc w:val="right"/>
              <w:rPr>
                <w:sz w:val="28"/>
                <w:szCs w:val="28"/>
              </w:rPr>
            </w:pPr>
            <w:r>
              <w:rPr>
                <w:sz w:val="28"/>
                <w:szCs w:val="28"/>
              </w:rPr>
              <w:t>18 636,1</w:t>
            </w:r>
          </w:p>
        </w:tc>
      </w:tr>
      <w:tr w:rsidR="00BD4BA1" w:rsidRPr="00B23319" w:rsidTr="00F06FB6">
        <w:trPr>
          <w:jc w:val="center"/>
        </w:trPr>
        <w:tc>
          <w:tcPr>
            <w:tcW w:w="3637" w:type="dxa"/>
            <w:vAlign w:val="center"/>
          </w:tcPr>
          <w:p w:rsidR="00BD4BA1" w:rsidRPr="00984539" w:rsidRDefault="00BD4BA1" w:rsidP="007A77FB">
            <w:pPr>
              <w:jc w:val="both"/>
              <w:rPr>
                <w:sz w:val="28"/>
                <w:szCs w:val="28"/>
              </w:rPr>
            </w:pPr>
            <w:r w:rsidRPr="00984539">
              <w:rPr>
                <w:sz w:val="28"/>
                <w:szCs w:val="28"/>
              </w:rPr>
              <w:t>Налог на доходы физических лиц, облагаемых по налоговой ставке, установленной Налоговым кодексом РФ</w:t>
            </w:r>
          </w:p>
        </w:tc>
        <w:tc>
          <w:tcPr>
            <w:tcW w:w="1546" w:type="dxa"/>
            <w:vAlign w:val="center"/>
          </w:tcPr>
          <w:p w:rsidR="00BD4BA1" w:rsidRPr="00984539" w:rsidRDefault="00BD4BA1" w:rsidP="00375A22">
            <w:pPr>
              <w:jc w:val="right"/>
              <w:rPr>
                <w:sz w:val="28"/>
                <w:szCs w:val="28"/>
              </w:rPr>
            </w:pPr>
            <w:r>
              <w:rPr>
                <w:sz w:val="28"/>
                <w:szCs w:val="28"/>
              </w:rPr>
              <w:t>18 659,2</w:t>
            </w:r>
          </w:p>
        </w:tc>
        <w:tc>
          <w:tcPr>
            <w:tcW w:w="1786" w:type="dxa"/>
            <w:vAlign w:val="center"/>
          </w:tcPr>
          <w:p w:rsidR="00BD4BA1" w:rsidRPr="00984539" w:rsidRDefault="00BD4BA1" w:rsidP="004A1C1D">
            <w:pPr>
              <w:jc w:val="right"/>
              <w:rPr>
                <w:sz w:val="28"/>
                <w:szCs w:val="28"/>
              </w:rPr>
            </w:pPr>
            <w:r>
              <w:rPr>
                <w:sz w:val="28"/>
                <w:szCs w:val="28"/>
              </w:rPr>
              <w:t>24 998,1</w:t>
            </w:r>
          </w:p>
        </w:tc>
        <w:tc>
          <w:tcPr>
            <w:tcW w:w="1546" w:type="dxa"/>
            <w:vAlign w:val="center"/>
          </w:tcPr>
          <w:p w:rsidR="00BD4BA1" w:rsidRPr="00984539" w:rsidRDefault="00BD4BA1" w:rsidP="004A1C1D">
            <w:pPr>
              <w:jc w:val="right"/>
              <w:rPr>
                <w:sz w:val="28"/>
                <w:szCs w:val="28"/>
              </w:rPr>
            </w:pPr>
            <w:r>
              <w:rPr>
                <w:sz w:val="28"/>
                <w:szCs w:val="28"/>
              </w:rPr>
              <w:t>18 636,1</w:t>
            </w:r>
          </w:p>
        </w:tc>
        <w:tc>
          <w:tcPr>
            <w:tcW w:w="1718" w:type="dxa"/>
            <w:vAlign w:val="center"/>
          </w:tcPr>
          <w:p w:rsidR="00BD4BA1" w:rsidRPr="00984539" w:rsidRDefault="00BD4BA1" w:rsidP="004A1C1D">
            <w:pPr>
              <w:jc w:val="right"/>
              <w:rPr>
                <w:sz w:val="28"/>
                <w:szCs w:val="28"/>
              </w:rPr>
            </w:pPr>
            <w:r>
              <w:rPr>
                <w:sz w:val="28"/>
                <w:szCs w:val="28"/>
              </w:rPr>
              <w:t>18 636,1</w:t>
            </w:r>
          </w:p>
        </w:tc>
      </w:tr>
      <w:tr w:rsidR="00BD4BA1" w:rsidRPr="002719F4" w:rsidTr="00F06FB6">
        <w:trPr>
          <w:trHeight w:val="487"/>
          <w:jc w:val="center"/>
        </w:trPr>
        <w:tc>
          <w:tcPr>
            <w:tcW w:w="3637" w:type="dxa"/>
            <w:vAlign w:val="center"/>
          </w:tcPr>
          <w:p w:rsidR="00BD4BA1" w:rsidRPr="00984539" w:rsidRDefault="00BD4BA1" w:rsidP="007A77FB">
            <w:pPr>
              <w:jc w:val="both"/>
              <w:rPr>
                <w:sz w:val="28"/>
                <w:szCs w:val="28"/>
              </w:rPr>
            </w:pPr>
            <w:r w:rsidRPr="00984539">
              <w:rPr>
                <w:sz w:val="28"/>
                <w:szCs w:val="28"/>
              </w:rPr>
              <w:t>Штрафы, санкции, возмещение ущерба</w:t>
            </w:r>
          </w:p>
        </w:tc>
        <w:tc>
          <w:tcPr>
            <w:tcW w:w="1546" w:type="dxa"/>
            <w:vAlign w:val="center"/>
          </w:tcPr>
          <w:p w:rsidR="00BD4BA1" w:rsidRPr="00984539" w:rsidRDefault="00BD4BA1" w:rsidP="00375A22">
            <w:pPr>
              <w:jc w:val="right"/>
              <w:rPr>
                <w:sz w:val="28"/>
                <w:szCs w:val="28"/>
              </w:rPr>
            </w:pPr>
            <w:r w:rsidRPr="00984539">
              <w:rPr>
                <w:sz w:val="28"/>
                <w:szCs w:val="28"/>
              </w:rPr>
              <w:t>-</w:t>
            </w:r>
          </w:p>
        </w:tc>
        <w:tc>
          <w:tcPr>
            <w:tcW w:w="1786" w:type="dxa"/>
            <w:vAlign w:val="center"/>
          </w:tcPr>
          <w:p w:rsidR="00BD4BA1" w:rsidRPr="00984539" w:rsidRDefault="00BD4BA1" w:rsidP="00375A22">
            <w:pPr>
              <w:jc w:val="right"/>
              <w:rPr>
                <w:sz w:val="28"/>
                <w:szCs w:val="28"/>
              </w:rPr>
            </w:pPr>
            <w:r w:rsidRPr="00984539">
              <w:rPr>
                <w:sz w:val="28"/>
                <w:szCs w:val="28"/>
              </w:rPr>
              <w:t>-</w:t>
            </w:r>
          </w:p>
        </w:tc>
        <w:tc>
          <w:tcPr>
            <w:tcW w:w="1546" w:type="dxa"/>
            <w:vAlign w:val="center"/>
          </w:tcPr>
          <w:p w:rsidR="00BD4BA1" w:rsidRPr="00984539" w:rsidRDefault="00BD4BA1" w:rsidP="00375A22">
            <w:pPr>
              <w:jc w:val="right"/>
              <w:rPr>
                <w:sz w:val="28"/>
                <w:szCs w:val="28"/>
              </w:rPr>
            </w:pPr>
            <w:r w:rsidRPr="00984539">
              <w:rPr>
                <w:sz w:val="28"/>
                <w:szCs w:val="28"/>
              </w:rPr>
              <w:t>-</w:t>
            </w:r>
          </w:p>
        </w:tc>
        <w:tc>
          <w:tcPr>
            <w:tcW w:w="1718" w:type="dxa"/>
            <w:vAlign w:val="center"/>
          </w:tcPr>
          <w:p w:rsidR="00BD4BA1" w:rsidRPr="00984539" w:rsidRDefault="00BD4BA1" w:rsidP="00375A22">
            <w:pPr>
              <w:jc w:val="right"/>
              <w:rPr>
                <w:sz w:val="28"/>
                <w:szCs w:val="28"/>
              </w:rPr>
            </w:pPr>
            <w:r w:rsidRPr="00984539">
              <w:rPr>
                <w:sz w:val="28"/>
                <w:szCs w:val="28"/>
              </w:rPr>
              <w:t>-</w:t>
            </w:r>
          </w:p>
        </w:tc>
      </w:tr>
      <w:tr w:rsidR="00BD4BA1" w:rsidRPr="002719F4" w:rsidTr="00F06FB6">
        <w:trPr>
          <w:trHeight w:val="611"/>
          <w:jc w:val="center"/>
        </w:trPr>
        <w:tc>
          <w:tcPr>
            <w:tcW w:w="3637" w:type="dxa"/>
            <w:vAlign w:val="center"/>
          </w:tcPr>
          <w:p w:rsidR="00BD4BA1" w:rsidRPr="00984539" w:rsidRDefault="00BD4BA1" w:rsidP="007A77FB">
            <w:pPr>
              <w:jc w:val="both"/>
              <w:rPr>
                <w:sz w:val="28"/>
                <w:szCs w:val="28"/>
              </w:rPr>
            </w:pPr>
            <w:r w:rsidRPr="00984539">
              <w:rPr>
                <w:sz w:val="28"/>
                <w:szCs w:val="28"/>
              </w:rPr>
              <w:t>Безвозмездные перечисления</w:t>
            </w:r>
          </w:p>
        </w:tc>
        <w:tc>
          <w:tcPr>
            <w:tcW w:w="1546" w:type="dxa"/>
            <w:vAlign w:val="center"/>
          </w:tcPr>
          <w:p w:rsidR="00BD4BA1" w:rsidRPr="00984539" w:rsidRDefault="00BD4BA1" w:rsidP="00375A22">
            <w:pPr>
              <w:jc w:val="right"/>
              <w:rPr>
                <w:sz w:val="28"/>
                <w:szCs w:val="28"/>
              </w:rPr>
            </w:pPr>
            <w:r w:rsidRPr="00984539">
              <w:rPr>
                <w:sz w:val="28"/>
                <w:szCs w:val="28"/>
              </w:rPr>
              <w:t>-</w:t>
            </w:r>
          </w:p>
        </w:tc>
        <w:tc>
          <w:tcPr>
            <w:tcW w:w="1786" w:type="dxa"/>
            <w:vAlign w:val="center"/>
          </w:tcPr>
          <w:p w:rsidR="00BD4BA1" w:rsidRPr="00984539" w:rsidRDefault="00BD4BA1" w:rsidP="00375A22">
            <w:pPr>
              <w:jc w:val="right"/>
              <w:rPr>
                <w:sz w:val="28"/>
                <w:szCs w:val="28"/>
              </w:rPr>
            </w:pPr>
            <w:r w:rsidRPr="00984539">
              <w:rPr>
                <w:sz w:val="28"/>
                <w:szCs w:val="28"/>
              </w:rPr>
              <w:t>-</w:t>
            </w:r>
          </w:p>
        </w:tc>
        <w:tc>
          <w:tcPr>
            <w:tcW w:w="1546" w:type="dxa"/>
            <w:vAlign w:val="center"/>
          </w:tcPr>
          <w:p w:rsidR="00BD4BA1" w:rsidRPr="00984539" w:rsidRDefault="00BD4BA1" w:rsidP="00375A22">
            <w:pPr>
              <w:jc w:val="right"/>
              <w:rPr>
                <w:sz w:val="28"/>
                <w:szCs w:val="28"/>
              </w:rPr>
            </w:pPr>
            <w:r w:rsidRPr="00984539">
              <w:rPr>
                <w:sz w:val="28"/>
                <w:szCs w:val="28"/>
              </w:rPr>
              <w:t>-</w:t>
            </w:r>
          </w:p>
        </w:tc>
        <w:tc>
          <w:tcPr>
            <w:tcW w:w="1718" w:type="dxa"/>
            <w:vAlign w:val="center"/>
          </w:tcPr>
          <w:p w:rsidR="00BD4BA1" w:rsidRPr="00984539" w:rsidRDefault="00BD4BA1" w:rsidP="00375A22">
            <w:pPr>
              <w:jc w:val="right"/>
              <w:rPr>
                <w:sz w:val="28"/>
                <w:szCs w:val="28"/>
              </w:rPr>
            </w:pPr>
            <w:r w:rsidRPr="00984539">
              <w:rPr>
                <w:sz w:val="28"/>
                <w:szCs w:val="28"/>
              </w:rPr>
              <w:t>-</w:t>
            </w:r>
          </w:p>
        </w:tc>
      </w:tr>
      <w:tr w:rsidR="00BD4BA1" w:rsidRPr="002719F4" w:rsidTr="00F06FB6">
        <w:trPr>
          <w:jc w:val="center"/>
        </w:trPr>
        <w:tc>
          <w:tcPr>
            <w:tcW w:w="3637" w:type="dxa"/>
            <w:vAlign w:val="center"/>
          </w:tcPr>
          <w:p w:rsidR="00BD4BA1" w:rsidRPr="00984539" w:rsidRDefault="00BD4BA1" w:rsidP="007A77FB">
            <w:pPr>
              <w:jc w:val="both"/>
              <w:rPr>
                <w:sz w:val="28"/>
                <w:szCs w:val="28"/>
              </w:rPr>
            </w:pPr>
            <w:r w:rsidRPr="00984539">
              <w:rPr>
                <w:sz w:val="28"/>
                <w:szCs w:val="28"/>
              </w:rPr>
              <w:t>Прочие межбюджетные трансферты, передаваемые бюджетам внутригородских муниципальных образований городов федерального значения</w:t>
            </w:r>
          </w:p>
        </w:tc>
        <w:tc>
          <w:tcPr>
            <w:tcW w:w="1546" w:type="dxa"/>
            <w:vAlign w:val="center"/>
          </w:tcPr>
          <w:p w:rsidR="00BD4BA1" w:rsidRPr="00984539" w:rsidRDefault="00BD4BA1" w:rsidP="00375A22">
            <w:pPr>
              <w:jc w:val="right"/>
              <w:rPr>
                <w:sz w:val="28"/>
                <w:szCs w:val="28"/>
              </w:rPr>
            </w:pPr>
            <w:r>
              <w:rPr>
                <w:sz w:val="28"/>
                <w:szCs w:val="28"/>
              </w:rPr>
              <w:t>3 360</w:t>
            </w:r>
            <w:r w:rsidRPr="00984539">
              <w:rPr>
                <w:sz w:val="28"/>
                <w:szCs w:val="28"/>
              </w:rPr>
              <w:t>,0</w:t>
            </w:r>
          </w:p>
          <w:p w:rsidR="00BD4BA1" w:rsidRPr="00984539" w:rsidRDefault="00BD4BA1" w:rsidP="00375A22">
            <w:pPr>
              <w:jc w:val="right"/>
              <w:rPr>
                <w:sz w:val="28"/>
                <w:szCs w:val="28"/>
              </w:rPr>
            </w:pPr>
          </w:p>
        </w:tc>
        <w:tc>
          <w:tcPr>
            <w:tcW w:w="1786" w:type="dxa"/>
            <w:vAlign w:val="center"/>
          </w:tcPr>
          <w:p w:rsidR="00BD4BA1" w:rsidRPr="00984539" w:rsidRDefault="00BD4BA1" w:rsidP="00375A22">
            <w:pPr>
              <w:jc w:val="right"/>
              <w:rPr>
                <w:sz w:val="28"/>
                <w:szCs w:val="28"/>
              </w:rPr>
            </w:pPr>
            <w:r w:rsidRPr="00984539">
              <w:rPr>
                <w:sz w:val="28"/>
                <w:szCs w:val="28"/>
              </w:rPr>
              <w:t>-</w:t>
            </w:r>
          </w:p>
        </w:tc>
        <w:tc>
          <w:tcPr>
            <w:tcW w:w="1546" w:type="dxa"/>
            <w:vAlign w:val="center"/>
          </w:tcPr>
          <w:p w:rsidR="00BD4BA1" w:rsidRPr="00984539" w:rsidRDefault="00BD4BA1" w:rsidP="00375A22">
            <w:pPr>
              <w:jc w:val="right"/>
              <w:rPr>
                <w:sz w:val="28"/>
                <w:szCs w:val="28"/>
              </w:rPr>
            </w:pPr>
            <w:r w:rsidRPr="00984539">
              <w:rPr>
                <w:sz w:val="28"/>
                <w:szCs w:val="28"/>
              </w:rPr>
              <w:t>-</w:t>
            </w:r>
          </w:p>
        </w:tc>
        <w:tc>
          <w:tcPr>
            <w:tcW w:w="1718" w:type="dxa"/>
            <w:vAlign w:val="center"/>
          </w:tcPr>
          <w:p w:rsidR="00BD4BA1" w:rsidRPr="00984539" w:rsidRDefault="00BD4BA1" w:rsidP="00375A22">
            <w:pPr>
              <w:jc w:val="right"/>
              <w:rPr>
                <w:sz w:val="28"/>
                <w:szCs w:val="28"/>
              </w:rPr>
            </w:pPr>
            <w:r w:rsidRPr="00984539">
              <w:rPr>
                <w:sz w:val="28"/>
                <w:szCs w:val="28"/>
              </w:rPr>
              <w:t>-</w:t>
            </w:r>
          </w:p>
        </w:tc>
      </w:tr>
      <w:tr w:rsidR="00BD4BA1" w:rsidRPr="002719F4" w:rsidTr="00F06FB6">
        <w:trPr>
          <w:trHeight w:val="746"/>
          <w:jc w:val="center"/>
        </w:trPr>
        <w:tc>
          <w:tcPr>
            <w:tcW w:w="3637" w:type="dxa"/>
            <w:vAlign w:val="center"/>
          </w:tcPr>
          <w:p w:rsidR="00BD4BA1" w:rsidRPr="00984539" w:rsidRDefault="00BD4BA1" w:rsidP="007A77FB">
            <w:pPr>
              <w:jc w:val="both"/>
              <w:rPr>
                <w:sz w:val="28"/>
                <w:szCs w:val="28"/>
              </w:rPr>
            </w:pPr>
            <w:r w:rsidRPr="00984539">
              <w:rPr>
                <w:sz w:val="28"/>
                <w:szCs w:val="28"/>
              </w:rPr>
              <w:t xml:space="preserve">Норматив отчислений </w:t>
            </w:r>
            <w:r>
              <w:rPr>
                <w:sz w:val="28"/>
                <w:szCs w:val="28"/>
              </w:rPr>
              <w:t>(процент)</w:t>
            </w:r>
          </w:p>
        </w:tc>
        <w:tc>
          <w:tcPr>
            <w:tcW w:w="1546" w:type="dxa"/>
            <w:vAlign w:val="center"/>
          </w:tcPr>
          <w:p w:rsidR="00BD4BA1" w:rsidRPr="00984539" w:rsidRDefault="00BD4BA1" w:rsidP="00375A22">
            <w:pPr>
              <w:jc w:val="right"/>
              <w:rPr>
                <w:sz w:val="28"/>
                <w:szCs w:val="28"/>
              </w:rPr>
            </w:pPr>
            <w:r>
              <w:rPr>
                <w:sz w:val="28"/>
                <w:szCs w:val="28"/>
              </w:rPr>
              <w:t>0,7378</w:t>
            </w:r>
          </w:p>
        </w:tc>
        <w:tc>
          <w:tcPr>
            <w:tcW w:w="1786" w:type="dxa"/>
            <w:vAlign w:val="center"/>
          </w:tcPr>
          <w:p w:rsidR="00BD4BA1" w:rsidRPr="00984539" w:rsidRDefault="00BD4BA1" w:rsidP="00375A22">
            <w:pPr>
              <w:jc w:val="right"/>
              <w:rPr>
                <w:sz w:val="28"/>
                <w:szCs w:val="28"/>
              </w:rPr>
            </w:pPr>
            <w:r>
              <w:rPr>
                <w:sz w:val="28"/>
                <w:szCs w:val="28"/>
              </w:rPr>
              <w:t>0,8827</w:t>
            </w:r>
          </w:p>
        </w:tc>
        <w:tc>
          <w:tcPr>
            <w:tcW w:w="1546" w:type="dxa"/>
            <w:vAlign w:val="center"/>
          </w:tcPr>
          <w:p w:rsidR="00BD4BA1" w:rsidRPr="00984539" w:rsidRDefault="00BD4BA1" w:rsidP="00375A22">
            <w:pPr>
              <w:jc w:val="right"/>
              <w:rPr>
                <w:sz w:val="28"/>
                <w:szCs w:val="28"/>
              </w:rPr>
            </w:pPr>
            <w:r>
              <w:rPr>
                <w:sz w:val="28"/>
                <w:szCs w:val="28"/>
              </w:rPr>
              <w:t>0,615</w:t>
            </w:r>
          </w:p>
        </w:tc>
        <w:tc>
          <w:tcPr>
            <w:tcW w:w="1718" w:type="dxa"/>
            <w:vAlign w:val="center"/>
          </w:tcPr>
          <w:p w:rsidR="00BD4BA1" w:rsidRPr="00984539" w:rsidRDefault="00BD4BA1" w:rsidP="00375A22">
            <w:pPr>
              <w:jc w:val="right"/>
              <w:rPr>
                <w:sz w:val="28"/>
                <w:szCs w:val="28"/>
              </w:rPr>
            </w:pPr>
            <w:r>
              <w:rPr>
                <w:sz w:val="28"/>
                <w:szCs w:val="28"/>
              </w:rPr>
              <w:t>0,5748</w:t>
            </w:r>
          </w:p>
        </w:tc>
      </w:tr>
      <w:tr w:rsidR="00BD4BA1" w:rsidRPr="002719F4" w:rsidTr="00F06FB6">
        <w:trPr>
          <w:trHeight w:val="798"/>
          <w:jc w:val="center"/>
        </w:trPr>
        <w:tc>
          <w:tcPr>
            <w:tcW w:w="3637" w:type="dxa"/>
            <w:vAlign w:val="center"/>
          </w:tcPr>
          <w:p w:rsidR="00BD4BA1" w:rsidRPr="00984539" w:rsidRDefault="00BD4BA1" w:rsidP="007A77FB">
            <w:pPr>
              <w:jc w:val="both"/>
              <w:rPr>
                <w:sz w:val="28"/>
                <w:szCs w:val="28"/>
              </w:rPr>
            </w:pPr>
            <w:r w:rsidRPr="00984539">
              <w:rPr>
                <w:sz w:val="28"/>
                <w:szCs w:val="28"/>
              </w:rPr>
              <w:t>Сумма поступлений, нормативная база, тыс. руб.</w:t>
            </w:r>
          </w:p>
        </w:tc>
        <w:tc>
          <w:tcPr>
            <w:tcW w:w="1546" w:type="dxa"/>
            <w:vAlign w:val="center"/>
          </w:tcPr>
          <w:p w:rsidR="00BD4BA1" w:rsidRPr="00F06FB6" w:rsidRDefault="00BD4BA1" w:rsidP="00375A22">
            <w:pPr>
              <w:jc w:val="right"/>
              <w:rPr>
                <w:sz w:val="28"/>
                <w:szCs w:val="28"/>
              </w:rPr>
            </w:pPr>
            <w:r w:rsidRPr="00F06FB6">
              <w:rPr>
                <w:sz w:val="28"/>
                <w:szCs w:val="28"/>
              </w:rPr>
              <w:t>2 529 032,3</w:t>
            </w:r>
          </w:p>
        </w:tc>
        <w:tc>
          <w:tcPr>
            <w:tcW w:w="1786" w:type="dxa"/>
            <w:vAlign w:val="center"/>
          </w:tcPr>
          <w:p w:rsidR="00BD4BA1" w:rsidRPr="00984539" w:rsidRDefault="00BD4BA1" w:rsidP="00DA4A97">
            <w:pPr>
              <w:jc w:val="right"/>
              <w:rPr>
                <w:sz w:val="28"/>
                <w:szCs w:val="28"/>
              </w:rPr>
            </w:pPr>
            <w:r>
              <w:rPr>
                <w:sz w:val="28"/>
                <w:szCs w:val="28"/>
              </w:rPr>
              <w:t>2 832 312,4</w:t>
            </w:r>
          </w:p>
        </w:tc>
        <w:tc>
          <w:tcPr>
            <w:tcW w:w="1546" w:type="dxa"/>
            <w:vAlign w:val="center"/>
          </w:tcPr>
          <w:p w:rsidR="00BD4BA1" w:rsidRPr="00984539" w:rsidRDefault="00BD4BA1" w:rsidP="00375A22">
            <w:pPr>
              <w:jc w:val="right"/>
              <w:rPr>
                <w:sz w:val="28"/>
                <w:szCs w:val="28"/>
              </w:rPr>
            </w:pPr>
            <w:r>
              <w:rPr>
                <w:sz w:val="28"/>
                <w:szCs w:val="28"/>
              </w:rPr>
              <w:t>3 030 574,2</w:t>
            </w:r>
          </w:p>
        </w:tc>
        <w:tc>
          <w:tcPr>
            <w:tcW w:w="1718" w:type="dxa"/>
            <w:vAlign w:val="center"/>
          </w:tcPr>
          <w:p w:rsidR="00BD4BA1" w:rsidRPr="00984539" w:rsidRDefault="00BD4BA1" w:rsidP="00375A22">
            <w:pPr>
              <w:jc w:val="right"/>
              <w:rPr>
                <w:sz w:val="28"/>
                <w:szCs w:val="28"/>
              </w:rPr>
            </w:pPr>
            <w:r>
              <w:rPr>
                <w:sz w:val="28"/>
                <w:szCs w:val="28"/>
              </w:rPr>
              <w:t>3 242 714,5</w:t>
            </w:r>
          </w:p>
        </w:tc>
      </w:tr>
    </w:tbl>
    <w:p w:rsidR="00BD4BA1" w:rsidRDefault="00BD4BA1" w:rsidP="0082710F">
      <w:pPr>
        <w:pStyle w:val="NormalWeb"/>
        <w:spacing w:before="0" w:after="0" w:line="240" w:lineRule="auto"/>
        <w:jc w:val="center"/>
        <w:rPr>
          <w:b/>
          <w:color w:val="000000"/>
          <w:sz w:val="28"/>
          <w:szCs w:val="28"/>
        </w:rPr>
      </w:pPr>
    </w:p>
    <w:p w:rsidR="00BD4BA1" w:rsidRDefault="00BD4BA1" w:rsidP="00900675">
      <w:pPr>
        <w:ind w:firstLine="720"/>
        <w:jc w:val="both"/>
        <w:rPr>
          <w:sz w:val="28"/>
          <w:szCs w:val="28"/>
        </w:rPr>
      </w:pPr>
      <w:r>
        <w:rPr>
          <w:sz w:val="28"/>
          <w:szCs w:val="28"/>
        </w:rPr>
        <w:t>Поступление в бюджет муниципального округа Гольяново налога на доходы физических лиц ожидается на уровне учтенных в бюджете показателей. Прогноз доходов, полученных от налога на доходы физических лиц, рассчитан с учетом действующей в текущем году системы отчислений налога на доходы физических лиц в бюджеты муниципальных округов города Москвы.</w:t>
      </w:r>
    </w:p>
    <w:p w:rsidR="00BD4BA1" w:rsidRPr="00900675" w:rsidRDefault="00BD4BA1" w:rsidP="00900675">
      <w:pPr>
        <w:ind w:firstLine="720"/>
        <w:jc w:val="both"/>
        <w:rPr>
          <w:sz w:val="28"/>
          <w:szCs w:val="28"/>
        </w:rPr>
      </w:pPr>
      <w:r w:rsidRPr="00900675">
        <w:rPr>
          <w:sz w:val="28"/>
          <w:szCs w:val="28"/>
        </w:rPr>
        <w:t xml:space="preserve">Перечень и числовые значения нормативов обеспечения расходных обязательств для расчетов бюджета муниципального округа </w:t>
      </w:r>
      <w:r>
        <w:rPr>
          <w:sz w:val="28"/>
          <w:szCs w:val="28"/>
        </w:rPr>
        <w:t xml:space="preserve">Гольяново </w:t>
      </w:r>
      <w:r w:rsidRPr="00900675">
        <w:rPr>
          <w:sz w:val="28"/>
          <w:szCs w:val="28"/>
        </w:rPr>
        <w:t>устанавливаются отдельным приложением к проекту закона города Москвы «О бюджете города Москвы на 2017 год и плановый период 2018 и 2019 годов».</w:t>
      </w:r>
    </w:p>
    <w:p w:rsidR="00BD4BA1" w:rsidRPr="00E92AE0" w:rsidRDefault="00BD4BA1" w:rsidP="00900675">
      <w:pPr>
        <w:ind w:firstLine="720"/>
        <w:jc w:val="both"/>
        <w:rPr>
          <w:sz w:val="28"/>
          <w:szCs w:val="28"/>
        </w:rPr>
      </w:pPr>
      <w:r w:rsidRPr="00E92AE0">
        <w:rPr>
          <w:sz w:val="28"/>
          <w:szCs w:val="28"/>
        </w:rPr>
        <w:t>Нормативы обеспечения расходных обязательств для определения минимальных расходов бюджета муниципального округа Гольяново определяется в порядке, предусмотренном федер</w:t>
      </w:r>
      <w:r>
        <w:rPr>
          <w:sz w:val="28"/>
          <w:szCs w:val="28"/>
        </w:rPr>
        <w:t>альным законодательством и закон</w:t>
      </w:r>
      <w:r w:rsidRPr="00E92AE0">
        <w:rPr>
          <w:sz w:val="28"/>
          <w:szCs w:val="28"/>
        </w:rPr>
        <w:t>ами города Москвы:</w:t>
      </w:r>
    </w:p>
    <w:p w:rsidR="00BD4BA1" w:rsidRPr="00ED1E43" w:rsidRDefault="00BD4BA1" w:rsidP="00E92AE0">
      <w:pPr>
        <w:tabs>
          <w:tab w:val="left" w:pos="1134"/>
        </w:tabs>
        <w:ind w:firstLine="720"/>
        <w:jc w:val="both"/>
        <w:rPr>
          <w:sz w:val="28"/>
          <w:szCs w:val="28"/>
        </w:rPr>
      </w:pPr>
      <w:r w:rsidRPr="00ED1E43">
        <w:rPr>
          <w:sz w:val="28"/>
          <w:szCs w:val="28"/>
        </w:rPr>
        <w:t>1.</w:t>
      </w:r>
      <w:r w:rsidRPr="00ED1E43">
        <w:rPr>
          <w:sz w:val="28"/>
          <w:szCs w:val="28"/>
        </w:rPr>
        <w:tab/>
        <w:t>норматив для выполнения полномочий по решению вопросов местного значения, предусмотренных пунктами 1-4, 6, 10-12, 16-18, подпунктами «в», «г», «д», «и», «к» пункта 19, пунктами 20-24 части 1 статьи 8, пунктами 1, 2, 4, 6.1 части 1 статьи 8.1 Закона города Москвы от 6 ноября 2002 года № 56 «Об организации местного самоуправления в городе Москве» на 2017 год составляет 12 368,0 тыс. руб., на 2018 год составляет 12 368,0 тыс. руб. и на 2019 год составляет 12 368,0 тыс.</w:t>
      </w:r>
      <w:r>
        <w:rPr>
          <w:sz w:val="28"/>
          <w:szCs w:val="28"/>
        </w:rPr>
        <w:t>;</w:t>
      </w:r>
    </w:p>
    <w:p w:rsidR="00BD4BA1" w:rsidRPr="00ED1E43" w:rsidRDefault="00BD4BA1" w:rsidP="00075C89">
      <w:pPr>
        <w:tabs>
          <w:tab w:val="left" w:pos="1134"/>
        </w:tabs>
        <w:ind w:firstLine="720"/>
        <w:jc w:val="both"/>
        <w:rPr>
          <w:sz w:val="28"/>
          <w:szCs w:val="28"/>
        </w:rPr>
      </w:pPr>
      <w:r w:rsidRPr="00ED1E43">
        <w:rPr>
          <w:sz w:val="28"/>
          <w:szCs w:val="28"/>
        </w:rPr>
        <w:t>2.</w:t>
      </w:r>
      <w:r w:rsidRPr="00ED1E43">
        <w:rPr>
          <w:sz w:val="28"/>
          <w:szCs w:val="28"/>
        </w:rPr>
        <w:tab/>
        <w:t>норматив по оплате проезда депутата Совета депутатов муниципального округа Гольяново на всех видах городского пассажирского транспорта, за исключением такси и маршрутного такси на 2017 год составляет 18,2 тыс. руб.</w:t>
      </w:r>
      <w:r>
        <w:rPr>
          <w:sz w:val="28"/>
          <w:szCs w:val="28"/>
        </w:rPr>
        <w:t xml:space="preserve"> на депутата Совета депутатов муниципального округа Гольяново</w:t>
      </w:r>
      <w:r w:rsidRPr="00ED1E43">
        <w:rPr>
          <w:sz w:val="28"/>
          <w:szCs w:val="28"/>
        </w:rPr>
        <w:t>, на 2018 и 2019 год</w:t>
      </w:r>
      <w:r>
        <w:rPr>
          <w:sz w:val="28"/>
          <w:szCs w:val="28"/>
        </w:rPr>
        <w:t>а</w:t>
      </w:r>
      <w:r w:rsidRPr="00ED1E43">
        <w:rPr>
          <w:sz w:val="28"/>
          <w:szCs w:val="28"/>
        </w:rPr>
        <w:t xml:space="preserve"> </w:t>
      </w:r>
      <w:r>
        <w:rPr>
          <w:sz w:val="28"/>
          <w:szCs w:val="28"/>
        </w:rPr>
        <w:t>норматив не меняется;</w:t>
      </w:r>
    </w:p>
    <w:p w:rsidR="00BD4BA1" w:rsidRPr="00ED1E43" w:rsidRDefault="00BD4BA1" w:rsidP="00075C89">
      <w:pPr>
        <w:tabs>
          <w:tab w:val="left" w:pos="1134"/>
        </w:tabs>
        <w:ind w:firstLine="720"/>
        <w:jc w:val="both"/>
        <w:rPr>
          <w:sz w:val="28"/>
          <w:szCs w:val="28"/>
        </w:rPr>
      </w:pPr>
      <w:r w:rsidRPr="00ED1E43">
        <w:rPr>
          <w:sz w:val="28"/>
          <w:szCs w:val="28"/>
        </w:rPr>
        <w:t>3.</w:t>
      </w:r>
      <w:r w:rsidRPr="00ED1E43">
        <w:rPr>
          <w:sz w:val="28"/>
          <w:szCs w:val="28"/>
        </w:rPr>
        <w:tab/>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прогноза численности населения на 2017 год составляет 5 995,1 тыс. руб., на 2018 год составляет 5 995,1 тыс. руб. и на 2019 год составляет 5 995,1 тыс. руб.</w:t>
      </w:r>
      <w:r>
        <w:rPr>
          <w:sz w:val="28"/>
          <w:szCs w:val="28"/>
        </w:rPr>
        <w:t>;</w:t>
      </w:r>
    </w:p>
    <w:p w:rsidR="00BD4BA1" w:rsidRDefault="00BD4BA1" w:rsidP="00075C89">
      <w:pPr>
        <w:tabs>
          <w:tab w:val="left" w:pos="1134"/>
        </w:tabs>
        <w:ind w:firstLine="720"/>
        <w:jc w:val="both"/>
        <w:rPr>
          <w:sz w:val="28"/>
          <w:szCs w:val="28"/>
        </w:rPr>
      </w:pPr>
      <w:r w:rsidRPr="00ED1E43">
        <w:rPr>
          <w:sz w:val="28"/>
          <w:szCs w:val="28"/>
        </w:rPr>
        <w:t>4.</w:t>
      </w:r>
      <w:r w:rsidRPr="00ED1E43">
        <w:rPr>
          <w:sz w:val="28"/>
          <w:szCs w:val="28"/>
        </w:rPr>
        <w:tab/>
        <w:t>норматив на обеспечение проведения выборов и референдумов на 2017 год составляет 6 362,0 тыс. руб</w:t>
      </w:r>
      <w:r>
        <w:rPr>
          <w:sz w:val="28"/>
          <w:szCs w:val="28"/>
        </w:rPr>
        <w:t>.</w:t>
      </w:r>
    </w:p>
    <w:p w:rsidR="00BD4BA1" w:rsidRPr="001221E1" w:rsidRDefault="00BD4BA1" w:rsidP="00674A5C">
      <w:pPr>
        <w:ind w:firstLine="720"/>
        <w:jc w:val="both"/>
        <w:rPr>
          <w:sz w:val="28"/>
          <w:szCs w:val="20"/>
        </w:rPr>
      </w:pPr>
      <w:r w:rsidRPr="004C5D15">
        <w:rPr>
          <w:sz w:val="28"/>
          <w:szCs w:val="20"/>
        </w:rPr>
        <w:t>При формировании нормативной величины расходов на со</w:t>
      </w:r>
      <w:r>
        <w:rPr>
          <w:sz w:val="28"/>
          <w:szCs w:val="20"/>
        </w:rPr>
        <w:t>держание муниципальных служащих</w:t>
      </w:r>
      <w:r w:rsidRPr="004C5D15">
        <w:rPr>
          <w:sz w:val="28"/>
          <w:szCs w:val="20"/>
        </w:rPr>
        <w:t xml:space="preserve"> </w:t>
      </w:r>
      <w:r w:rsidRPr="001221E1">
        <w:rPr>
          <w:sz w:val="28"/>
          <w:szCs w:val="20"/>
        </w:rPr>
        <w:t>на 2017 год и на плановый период 2018</w:t>
      </w:r>
      <w:r>
        <w:rPr>
          <w:sz w:val="28"/>
          <w:szCs w:val="20"/>
        </w:rPr>
        <w:t xml:space="preserve"> и 2019 годов, учтены расходы на:</w:t>
      </w:r>
    </w:p>
    <w:p w:rsidR="00BD4BA1" w:rsidRPr="004C5D15" w:rsidRDefault="00BD4BA1" w:rsidP="00674A5C">
      <w:pPr>
        <w:tabs>
          <w:tab w:val="left" w:pos="993"/>
        </w:tabs>
        <w:ind w:right="-2" w:firstLine="708"/>
        <w:jc w:val="both"/>
        <w:rPr>
          <w:sz w:val="28"/>
        </w:rPr>
      </w:pPr>
      <w:r w:rsidRPr="004C5D15">
        <w:rPr>
          <w:sz w:val="28"/>
        </w:rPr>
        <w:t>-</w:t>
      </w:r>
      <w:r w:rsidRPr="004C5D15">
        <w:rPr>
          <w:sz w:val="28"/>
        </w:rPr>
        <w:tab/>
        <w:t>оплату труда муниципальных служащих – на уровне оплаты труда работников управ районов города Москвы;</w:t>
      </w:r>
    </w:p>
    <w:p w:rsidR="00BD4BA1" w:rsidRPr="004C5D15" w:rsidRDefault="00BD4BA1" w:rsidP="00674A5C">
      <w:pPr>
        <w:tabs>
          <w:tab w:val="left" w:pos="993"/>
        </w:tabs>
        <w:ind w:right="-2" w:firstLine="708"/>
        <w:jc w:val="both"/>
        <w:rPr>
          <w:sz w:val="28"/>
        </w:rPr>
      </w:pPr>
      <w:r w:rsidRPr="004C5D15">
        <w:rPr>
          <w:sz w:val="28"/>
        </w:rPr>
        <w:t>-</w:t>
      </w:r>
      <w:r w:rsidRPr="004C5D15">
        <w:rPr>
          <w:sz w:val="28"/>
        </w:rPr>
        <w:tab/>
        <w:t xml:space="preserve">начисления на оплату труда с учетом сохранения тарифа страховых взносов в государственные внебюджетные фонды Российской Федерации на уровне 2016 года – 30%; </w:t>
      </w:r>
    </w:p>
    <w:p w:rsidR="00BD4BA1" w:rsidRPr="004C5D15" w:rsidRDefault="00BD4BA1" w:rsidP="00674A5C">
      <w:pPr>
        <w:tabs>
          <w:tab w:val="left" w:pos="993"/>
        </w:tabs>
        <w:ind w:right="-2" w:firstLine="708"/>
        <w:jc w:val="both"/>
        <w:rPr>
          <w:sz w:val="28"/>
        </w:rPr>
      </w:pPr>
      <w:r w:rsidRPr="004C5D15">
        <w:rPr>
          <w:sz w:val="28"/>
        </w:rPr>
        <w:t>-</w:t>
      </w:r>
      <w:r w:rsidRPr="004C5D15">
        <w:rPr>
          <w:sz w:val="28"/>
        </w:rPr>
        <w:tab/>
        <w:t>начисления на заработную плату страховых взносов на обязательное социальное страхование от несчастных случаев на производстве и профессиональных заболеваний – 0,2%;</w:t>
      </w:r>
    </w:p>
    <w:p w:rsidR="00BD4BA1" w:rsidRPr="004C5D15" w:rsidRDefault="00BD4BA1" w:rsidP="00674A5C">
      <w:pPr>
        <w:tabs>
          <w:tab w:val="left" w:pos="993"/>
        </w:tabs>
        <w:ind w:firstLine="708"/>
        <w:jc w:val="both"/>
        <w:rPr>
          <w:sz w:val="28"/>
        </w:rPr>
      </w:pPr>
      <w:r w:rsidRPr="004C5D15">
        <w:rPr>
          <w:sz w:val="28"/>
        </w:rPr>
        <w:t>-</w:t>
      </w:r>
      <w:r w:rsidRPr="004C5D15">
        <w:rPr>
          <w:sz w:val="28"/>
        </w:rPr>
        <w:tab/>
        <w:t>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w:t>
      </w:r>
    </w:p>
    <w:p w:rsidR="00BD4BA1" w:rsidRPr="004C5D15" w:rsidRDefault="00BD4BA1" w:rsidP="00674A5C">
      <w:pPr>
        <w:tabs>
          <w:tab w:val="left" w:pos="993"/>
        </w:tabs>
        <w:ind w:firstLine="708"/>
        <w:jc w:val="both"/>
        <w:rPr>
          <w:sz w:val="28"/>
        </w:rPr>
      </w:pPr>
      <w:r w:rsidRPr="004C5D15">
        <w:rPr>
          <w:sz w:val="28"/>
        </w:rPr>
        <w:t>-</w:t>
      </w:r>
      <w:r w:rsidRPr="004C5D15">
        <w:rPr>
          <w:sz w:val="28"/>
        </w:rPr>
        <w:tab/>
        <w:t>медицинское обслуживание муниципального служащего с учетом количества членов его семьи</w:t>
      </w:r>
      <w:r>
        <w:rPr>
          <w:sz w:val="28"/>
        </w:rPr>
        <w:t xml:space="preserve"> или выплата компенсации на медицинское обслуживание</w:t>
      </w:r>
      <w:r w:rsidRPr="004C5D15">
        <w:rPr>
          <w:sz w:val="28"/>
        </w:rPr>
        <w:t xml:space="preserve"> </w:t>
      </w:r>
      <w:r w:rsidRPr="004C5D15">
        <w:rPr>
          <w:sz w:val="28"/>
          <w:szCs w:val="28"/>
        </w:rPr>
        <w:t xml:space="preserve">– </w:t>
      </w:r>
      <w:r w:rsidRPr="004C5D15">
        <w:rPr>
          <w:sz w:val="28"/>
        </w:rPr>
        <w:t>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w:t>
      </w:r>
    </w:p>
    <w:p w:rsidR="00BD4BA1" w:rsidRPr="004C5D15" w:rsidRDefault="00BD4BA1" w:rsidP="00674A5C">
      <w:pPr>
        <w:tabs>
          <w:tab w:val="left" w:pos="993"/>
        </w:tabs>
        <w:ind w:right="-2"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2016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BD4BA1" w:rsidRDefault="00BD4BA1" w:rsidP="002206C1">
      <w:pPr>
        <w:tabs>
          <w:tab w:val="left" w:pos="993"/>
        </w:tabs>
        <w:ind w:firstLine="709"/>
        <w:jc w:val="both"/>
        <w:rPr>
          <w:sz w:val="28"/>
        </w:rPr>
      </w:pPr>
      <w:r w:rsidRPr="004C5D15">
        <w:rPr>
          <w:sz w:val="28"/>
        </w:rPr>
        <w:t>-</w:t>
      </w:r>
      <w:r w:rsidRPr="004C5D15">
        <w:rPr>
          <w:sz w:val="28"/>
        </w:rPr>
        <w:tab/>
        <w:t>материальные затраты, связанные с обеспечением деятельности муниципальных служащих, – на уровне 2016 года</w:t>
      </w:r>
      <w:r>
        <w:rPr>
          <w:sz w:val="28"/>
        </w:rPr>
        <w:t>.</w:t>
      </w:r>
    </w:p>
    <w:p w:rsidR="00BD4BA1" w:rsidRDefault="00BD4BA1" w:rsidP="002206C1">
      <w:pPr>
        <w:tabs>
          <w:tab w:val="left" w:pos="993"/>
        </w:tabs>
        <w:ind w:firstLine="709"/>
        <w:jc w:val="both"/>
      </w:pPr>
    </w:p>
    <w:p w:rsidR="00BD4BA1" w:rsidRDefault="00BD4BA1">
      <w:pPr>
        <w:spacing w:after="160" w:line="259" w:lineRule="auto"/>
        <w:rPr>
          <w:b/>
          <w:sz w:val="28"/>
          <w:szCs w:val="28"/>
        </w:rPr>
      </w:pPr>
      <w:r>
        <w:rPr>
          <w:b/>
          <w:sz w:val="28"/>
          <w:szCs w:val="28"/>
        </w:rPr>
        <w:br w:type="page"/>
      </w:r>
    </w:p>
    <w:p w:rsidR="00BD4BA1" w:rsidRDefault="00BD4BA1" w:rsidP="002206C1">
      <w:pPr>
        <w:tabs>
          <w:tab w:val="left" w:pos="993"/>
        </w:tabs>
        <w:jc w:val="center"/>
        <w:rPr>
          <w:b/>
          <w:sz w:val="28"/>
          <w:szCs w:val="28"/>
        </w:rPr>
      </w:pPr>
      <w:r w:rsidRPr="002206C1">
        <w:rPr>
          <w:b/>
          <w:sz w:val="28"/>
          <w:szCs w:val="28"/>
        </w:rPr>
        <w:t>Прогнозные показатели по расходам муниципального округа Гольяново на 2017 год и плановый период 2018 и 2019 годов</w:t>
      </w:r>
    </w:p>
    <w:p w:rsidR="00BD4BA1" w:rsidRPr="002206C1" w:rsidRDefault="00BD4BA1" w:rsidP="002206C1">
      <w:pPr>
        <w:tabs>
          <w:tab w:val="left" w:pos="993"/>
        </w:tabs>
        <w:jc w:val="center"/>
        <w:rPr>
          <w:b/>
          <w:color w:val="000000"/>
          <w:sz w:val="28"/>
          <w:szCs w:val="28"/>
        </w:rPr>
      </w:pPr>
    </w:p>
    <w:p w:rsidR="00BD4BA1" w:rsidRPr="00D47E9B" w:rsidRDefault="00BD4BA1" w:rsidP="00620C31">
      <w:pPr>
        <w:pStyle w:val="NormalWeb"/>
        <w:spacing w:before="0" w:after="0" w:line="240" w:lineRule="auto"/>
        <w:jc w:val="right"/>
        <w:rPr>
          <w:sz w:val="28"/>
          <w:szCs w:val="28"/>
        </w:rPr>
      </w:pPr>
      <w:r>
        <w:rPr>
          <w:sz w:val="28"/>
          <w:szCs w:val="28"/>
        </w:rPr>
        <w:t>(тыс. руб.)</w:t>
      </w:r>
    </w:p>
    <w:tbl>
      <w:tblPr>
        <w:tblW w:w="10013" w:type="dxa"/>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4"/>
        <w:gridCol w:w="1339"/>
        <w:gridCol w:w="1361"/>
        <w:gridCol w:w="1364"/>
        <w:gridCol w:w="1395"/>
      </w:tblGrid>
      <w:tr w:rsidR="00BD4BA1" w:rsidRPr="00122535" w:rsidTr="00620C31">
        <w:trPr>
          <w:trHeight w:val="560"/>
          <w:tblHeader/>
          <w:jc w:val="center"/>
        </w:trPr>
        <w:tc>
          <w:tcPr>
            <w:tcW w:w="4554" w:type="dxa"/>
            <w:vAlign w:val="center"/>
          </w:tcPr>
          <w:p w:rsidR="00BD4BA1" w:rsidRPr="00ED1E43" w:rsidRDefault="00BD4BA1" w:rsidP="00CD3E9F">
            <w:pPr>
              <w:jc w:val="center"/>
              <w:rPr>
                <w:b/>
                <w:sz w:val="28"/>
                <w:szCs w:val="28"/>
              </w:rPr>
            </w:pPr>
            <w:r>
              <w:rPr>
                <w:b/>
                <w:sz w:val="28"/>
                <w:szCs w:val="28"/>
              </w:rPr>
              <w:t>Наименование показателей</w:t>
            </w:r>
          </w:p>
        </w:tc>
        <w:tc>
          <w:tcPr>
            <w:tcW w:w="1339" w:type="dxa"/>
            <w:vAlign w:val="center"/>
          </w:tcPr>
          <w:p w:rsidR="00BD4BA1" w:rsidRPr="00ED1E43" w:rsidRDefault="00BD4BA1" w:rsidP="00CD3E9F">
            <w:pPr>
              <w:jc w:val="center"/>
              <w:rPr>
                <w:b/>
                <w:sz w:val="28"/>
                <w:szCs w:val="28"/>
              </w:rPr>
            </w:pPr>
            <w:r w:rsidRPr="00ED1E43">
              <w:rPr>
                <w:b/>
                <w:sz w:val="28"/>
                <w:szCs w:val="28"/>
              </w:rPr>
              <w:t>2016 год</w:t>
            </w:r>
          </w:p>
        </w:tc>
        <w:tc>
          <w:tcPr>
            <w:tcW w:w="1361" w:type="dxa"/>
            <w:vAlign w:val="center"/>
          </w:tcPr>
          <w:p w:rsidR="00BD4BA1" w:rsidRPr="00ED1E43" w:rsidRDefault="00BD4BA1" w:rsidP="00CD3E9F">
            <w:pPr>
              <w:jc w:val="center"/>
              <w:rPr>
                <w:b/>
                <w:sz w:val="28"/>
                <w:szCs w:val="28"/>
              </w:rPr>
            </w:pPr>
            <w:r w:rsidRPr="00ED1E43">
              <w:rPr>
                <w:b/>
                <w:sz w:val="28"/>
                <w:szCs w:val="28"/>
              </w:rPr>
              <w:t>2017 год</w:t>
            </w:r>
          </w:p>
        </w:tc>
        <w:tc>
          <w:tcPr>
            <w:tcW w:w="1364" w:type="dxa"/>
            <w:vAlign w:val="center"/>
          </w:tcPr>
          <w:p w:rsidR="00BD4BA1" w:rsidRPr="00ED1E43" w:rsidRDefault="00BD4BA1" w:rsidP="00CD3E9F">
            <w:pPr>
              <w:jc w:val="center"/>
              <w:rPr>
                <w:b/>
                <w:sz w:val="28"/>
                <w:szCs w:val="28"/>
              </w:rPr>
            </w:pPr>
            <w:r w:rsidRPr="00ED1E43">
              <w:rPr>
                <w:b/>
                <w:sz w:val="28"/>
                <w:szCs w:val="28"/>
              </w:rPr>
              <w:t>2018 год</w:t>
            </w:r>
          </w:p>
        </w:tc>
        <w:tc>
          <w:tcPr>
            <w:tcW w:w="1395" w:type="dxa"/>
            <w:vAlign w:val="center"/>
          </w:tcPr>
          <w:p w:rsidR="00BD4BA1" w:rsidRPr="00ED1E43" w:rsidRDefault="00BD4BA1" w:rsidP="00CD3E9F">
            <w:pPr>
              <w:jc w:val="center"/>
              <w:rPr>
                <w:b/>
                <w:sz w:val="28"/>
                <w:szCs w:val="28"/>
              </w:rPr>
            </w:pPr>
            <w:r w:rsidRPr="00ED1E43">
              <w:rPr>
                <w:b/>
                <w:sz w:val="28"/>
                <w:szCs w:val="28"/>
              </w:rPr>
              <w:t>2019 год</w:t>
            </w:r>
          </w:p>
        </w:tc>
      </w:tr>
      <w:tr w:rsidR="00BD4BA1" w:rsidRPr="00122535" w:rsidTr="00620C31">
        <w:trPr>
          <w:trHeight w:val="329"/>
          <w:tblHeader/>
          <w:jc w:val="center"/>
        </w:trPr>
        <w:tc>
          <w:tcPr>
            <w:tcW w:w="4554" w:type="dxa"/>
            <w:vAlign w:val="center"/>
          </w:tcPr>
          <w:p w:rsidR="00BD4BA1" w:rsidRDefault="00BD4BA1" w:rsidP="00CD3E9F">
            <w:pPr>
              <w:jc w:val="center"/>
              <w:rPr>
                <w:b/>
                <w:sz w:val="28"/>
                <w:szCs w:val="28"/>
              </w:rPr>
            </w:pPr>
            <w:r>
              <w:rPr>
                <w:b/>
                <w:sz w:val="28"/>
                <w:szCs w:val="28"/>
              </w:rPr>
              <w:t>1</w:t>
            </w:r>
          </w:p>
        </w:tc>
        <w:tc>
          <w:tcPr>
            <w:tcW w:w="1339" w:type="dxa"/>
            <w:vAlign w:val="center"/>
          </w:tcPr>
          <w:p w:rsidR="00BD4BA1" w:rsidRPr="00ED1E43" w:rsidRDefault="00BD4BA1" w:rsidP="00CD3E9F">
            <w:pPr>
              <w:jc w:val="center"/>
              <w:rPr>
                <w:b/>
                <w:sz w:val="28"/>
                <w:szCs w:val="28"/>
              </w:rPr>
            </w:pPr>
            <w:r>
              <w:rPr>
                <w:b/>
                <w:sz w:val="28"/>
                <w:szCs w:val="28"/>
              </w:rPr>
              <w:t>2</w:t>
            </w:r>
          </w:p>
        </w:tc>
        <w:tc>
          <w:tcPr>
            <w:tcW w:w="1361" w:type="dxa"/>
            <w:vAlign w:val="center"/>
          </w:tcPr>
          <w:p w:rsidR="00BD4BA1" w:rsidRPr="00ED1E43" w:rsidRDefault="00BD4BA1" w:rsidP="00CD3E9F">
            <w:pPr>
              <w:jc w:val="center"/>
              <w:rPr>
                <w:b/>
                <w:sz w:val="28"/>
                <w:szCs w:val="28"/>
              </w:rPr>
            </w:pPr>
            <w:r>
              <w:rPr>
                <w:b/>
                <w:sz w:val="28"/>
                <w:szCs w:val="28"/>
              </w:rPr>
              <w:t>3</w:t>
            </w:r>
          </w:p>
        </w:tc>
        <w:tc>
          <w:tcPr>
            <w:tcW w:w="1364" w:type="dxa"/>
            <w:vAlign w:val="center"/>
          </w:tcPr>
          <w:p w:rsidR="00BD4BA1" w:rsidRPr="00ED1E43" w:rsidRDefault="00BD4BA1" w:rsidP="00CD3E9F">
            <w:pPr>
              <w:jc w:val="center"/>
              <w:rPr>
                <w:b/>
                <w:sz w:val="28"/>
                <w:szCs w:val="28"/>
              </w:rPr>
            </w:pPr>
            <w:r>
              <w:rPr>
                <w:b/>
                <w:sz w:val="28"/>
                <w:szCs w:val="28"/>
              </w:rPr>
              <w:t>4</w:t>
            </w:r>
          </w:p>
        </w:tc>
        <w:tc>
          <w:tcPr>
            <w:tcW w:w="1395" w:type="dxa"/>
            <w:vAlign w:val="center"/>
          </w:tcPr>
          <w:p w:rsidR="00BD4BA1" w:rsidRPr="00ED1E43" w:rsidRDefault="00BD4BA1" w:rsidP="00CD3E9F">
            <w:pPr>
              <w:jc w:val="center"/>
              <w:rPr>
                <w:b/>
                <w:sz w:val="28"/>
                <w:szCs w:val="28"/>
              </w:rPr>
            </w:pPr>
            <w:r>
              <w:rPr>
                <w:b/>
                <w:sz w:val="28"/>
                <w:szCs w:val="28"/>
              </w:rPr>
              <w:t>5</w:t>
            </w:r>
          </w:p>
        </w:tc>
      </w:tr>
      <w:tr w:rsidR="00BD4BA1" w:rsidRPr="00122535" w:rsidTr="00603D0F">
        <w:trPr>
          <w:trHeight w:val="611"/>
          <w:jc w:val="center"/>
        </w:trPr>
        <w:tc>
          <w:tcPr>
            <w:tcW w:w="4554" w:type="dxa"/>
            <w:vAlign w:val="center"/>
          </w:tcPr>
          <w:p w:rsidR="00BD4BA1" w:rsidRPr="007A77FB" w:rsidRDefault="00BD4BA1" w:rsidP="007A77FB">
            <w:pPr>
              <w:rPr>
                <w:b/>
                <w:sz w:val="28"/>
                <w:szCs w:val="28"/>
              </w:rPr>
            </w:pPr>
            <w:r w:rsidRPr="007A77FB">
              <w:rPr>
                <w:b/>
                <w:sz w:val="28"/>
                <w:szCs w:val="28"/>
              </w:rPr>
              <w:t>Всего расходов</w:t>
            </w:r>
          </w:p>
        </w:tc>
        <w:tc>
          <w:tcPr>
            <w:tcW w:w="1339" w:type="dxa"/>
            <w:vAlign w:val="center"/>
          </w:tcPr>
          <w:p w:rsidR="00BD4BA1" w:rsidRPr="009455A6" w:rsidRDefault="00BD4BA1" w:rsidP="00786200">
            <w:pPr>
              <w:jc w:val="right"/>
              <w:rPr>
                <w:sz w:val="28"/>
                <w:szCs w:val="28"/>
              </w:rPr>
            </w:pPr>
            <w:r>
              <w:rPr>
                <w:sz w:val="28"/>
                <w:szCs w:val="28"/>
              </w:rPr>
              <w:t>22 625,6</w:t>
            </w:r>
          </w:p>
        </w:tc>
        <w:tc>
          <w:tcPr>
            <w:tcW w:w="1361" w:type="dxa"/>
            <w:vAlign w:val="center"/>
          </w:tcPr>
          <w:p w:rsidR="00BD4BA1" w:rsidRPr="00ED1E43" w:rsidRDefault="00BD4BA1" w:rsidP="007A77FB">
            <w:pPr>
              <w:jc w:val="right"/>
              <w:rPr>
                <w:sz w:val="28"/>
                <w:szCs w:val="28"/>
              </w:rPr>
            </w:pPr>
            <w:r>
              <w:rPr>
                <w:sz w:val="28"/>
                <w:szCs w:val="28"/>
              </w:rPr>
              <w:t>24 998,1</w:t>
            </w:r>
          </w:p>
        </w:tc>
        <w:tc>
          <w:tcPr>
            <w:tcW w:w="1364" w:type="dxa"/>
            <w:vAlign w:val="center"/>
          </w:tcPr>
          <w:p w:rsidR="00BD4BA1" w:rsidRPr="00ED1E43" w:rsidRDefault="00BD4BA1" w:rsidP="00CD3E9F">
            <w:pPr>
              <w:jc w:val="right"/>
              <w:rPr>
                <w:sz w:val="28"/>
                <w:szCs w:val="28"/>
              </w:rPr>
            </w:pPr>
            <w:r>
              <w:rPr>
                <w:sz w:val="28"/>
                <w:szCs w:val="28"/>
              </w:rPr>
              <w:t>18 636,1</w:t>
            </w:r>
          </w:p>
        </w:tc>
        <w:tc>
          <w:tcPr>
            <w:tcW w:w="1395" w:type="dxa"/>
            <w:vAlign w:val="center"/>
          </w:tcPr>
          <w:p w:rsidR="00BD4BA1" w:rsidRPr="00ED1E43" w:rsidRDefault="00BD4BA1" w:rsidP="00CD3E9F">
            <w:pPr>
              <w:jc w:val="right"/>
              <w:rPr>
                <w:sz w:val="28"/>
                <w:szCs w:val="28"/>
              </w:rPr>
            </w:pPr>
            <w:r>
              <w:rPr>
                <w:sz w:val="28"/>
                <w:szCs w:val="28"/>
              </w:rPr>
              <w:t>18 636,1</w:t>
            </w:r>
          </w:p>
        </w:tc>
      </w:tr>
      <w:tr w:rsidR="00BD4BA1" w:rsidRPr="00CA40D4" w:rsidTr="00603D0F">
        <w:trPr>
          <w:jc w:val="center"/>
        </w:trPr>
        <w:tc>
          <w:tcPr>
            <w:tcW w:w="4554" w:type="dxa"/>
            <w:vAlign w:val="center"/>
          </w:tcPr>
          <w:p w:rsidR="00BD4BA1" w:rsidRPr="00ED1E43" w:rsidRDefault="00BD4BA1" w:rsidP="00786200">
            <w:pPr>
              <w:jc w:val="both"/>
              <w:rPr>
                <w:sz w:val="28"/>
                <w:szCs w:val="28"/>
              </w:rPr>
            </w:pPr>
            <w:r w:rsidRPr="00ED1E43">
              <w:rPr>
                <w:sz w:val="28"/>
                <w:szCs w:val="28"/>
              </w:rPr>
              <w:t>Функционирование высшего должностного лица органа местного самоуправления</w:t>
            </w:r>
          </w:p>
        </w:tc>
        <w:tc>
          <w:tcPr>
            <w:tcW w:w="1339" w:type="dxa"/>
            <w:vAlign w:val="center"/>
          </w:tcPr>
          <w:p w:rsidR="00BD4BA1" w:rsidRPr="009455A6" w:rsidRDefault="00BD4BA1" w:rsidP="00786200">
            <w:pPr>
              <w:jc w:val="right"/>
              <w:rPr>
                <w:sz w:val="28"/>
                <w:szCs w:val="28"/>
              </w:rPr>
            </w:pPr>
            <w:r>
              <w:rPr>
                <w:sz w:val="28"/>
                <w:szCs w:val="28"/>
              </w:rPr>
              <w:t>2 382,6</w:t>
            </w:r>
          </w:p>
        </w:tc>
        <w:tc>
          <w:tcPr>
            <w:tcW w:w="1361" w:type="dxa"/>
            <w:vAlign w:val="center"/>
          </w:tcPr>
          <w:p w:rsidR="00BD4BA1" w:rsidRPr="0025662A" w:rsidRDefault="00BD4BA1" w:rsidP="00CD3E9F">
            <w:pPr>
              <w:jc w:val="right"/>
              <w:rPr>
                <w:sz w:val="28"/>
                <w:szCs w:val="28"/>
              </w:rPr>
            </w:pPr>
            <w:r w:rsidRPr="0025662A">
              <w:rPr>
                <w:sz w:val="28"/>
                <w:szCs w:val="28"/>
              </w:rPr>
              <w:t>1 745,3</w:t>
            </w:r>
          </w:p>
        </w:tc>
        <w:tc>
          <w:tcPr>
            <w:tcW w:w="1364" w:type="dxa"/>
            <w:vAlign w:val="center"/>
          </w:tcPr>
          <w:p w:rsidR="00BD4BA1" w:rsidRPr="0025662A" w:rsidRDefault="00BD4BA1" w:rsidP="00CD3E9F">
            <w:pPr>
              <w:jc w:val="right"/>
              <w:rPr>
                <w:sz w:val="28"/>
                <w:szCs w:val="28"/>
              </w:rPr>
            </w:pPr>
            <w:r w:rsidRPr="0025662A">
              <w:rPr>
                <w:sz w:val="28"/>
                <w:szCs w:val="28"/>
              </w:rPr>
              <w:t>1 745,3</w:t>
            </w:r>
          </w:p>
        </w:tc>
        <w:tc>
          <w:tcPr>
            <w:tcW w:w="1395" w:type="dxa"/>
            <w:vAlign w:val="center"/>
          </w:tcPr>
          <w:p w:rsidR="00BD4BA1" w:rsidRPr="0025662A" w:rsidRDefault="00BD4BA1" w:rsidP="00CD3E9F">
            <w:pPr>
              <w:jc w:val="right"/>
              <w:rPr>
                <w:sz w:val="28"/>
                <w:szCs w:val="28"/>
              </w:rPr>
            </w:pPr>
            <w:r w:rsidRPr="0025662A">
              <w:rPr>
                <w:sz w:val="28"/>
                <w:szCs w:val="28"/>
              </w:rPr>
              <w:t>1 745,3</w:t>
            </w:r>
          </w:p>
        </w:tc>
      </w:tr>
      <w:tr w:rsidR="00BD4BA1" w:rsidRPr="007D5BF5" w:rsidTr="00603D0F">
        <w:trPr>
          <w:trHeight w:val="1487"/>
          <w:jc w:val="center"/>
        </w:trPr>
        <w:tc>
          <w:tcPr>
            <w:tcW w:w="4554" w:type="dxa"/>
            <w:vAlign w:val="center"/>
          </w:tcPr>
          <w:p w:rsidR="00BD4BA1" w:rsidRPr="00ED1E43" w:rsidRDefault="00BD4BA1" w:rsidP="00786200">
            <w:pPr>
              <w:jc w:val="both"/>
              <w:rPr>
                <w:sz w:val="28"/>
                <w:szCs w:val="28"/>
              </w:rPr>
            </w:pPr>
            <w:r w:rsidRPr="00ED1E43">
              <w:rPr>
                <w:sz w:val="28"/>
                <w:szCs w:val="28"/>
              </w:rPr>
              <w:t>Функционирование законодательных (представительных) органов государственной власти и представительных органов муниципальных округов</w:t>
            </w:r>
          </w:p>
        </w:tc>
        <w:tc>
          <w:tcPr>
            <w:tcW w:w="1339" w:type="dxa"/>
            <w:vAlign w:val="center"/>
          </w:tcPr>
          <w:p w:rsidR="00BD4BA1" w:rsidRPr="009455A6" w:rsidRDefault="00BD4BA1" w:rsidP="00786200">
            <w:pPr>
              <w:jc w:val="right"/>
              <w:rPr>
                <w:sz w:val="28"/>
                <w:szCs w:val="28"/>
              </w:rPr>
            </w:pPr>
            <w:r>
              <w:rPr>
                <w:sz w:val="28"/>
                <w:szCs w:val="28"/>
              </w:rPr>
              <w:t>3 542,0</w:t>
            </w:r>
          </w:p>
        </w:tc>
        <w:tc>
          <w:tcPr>
            <w:tcW w:w="1361" w:type="dxa"/>
            <w:vAlign w:val="center"/>
          </w:tcPr>
          <w:p w:rsidR="00BD4BA1" w:rsidRPr="0025662A" w:rsidRDefault="00BD4BA1" w:rsidP="00CD3E9F">
            <w:pPr>
              <w:jc w:val="right"/>
              <w:rPr>
                <w:sz w:val="28"/>
                <w:szCs w:val="28"/>
              </w:rPr>
            </w:pPr>
            <w:r w:rsidRPr="0025662A">
              <w:rPr>
                <w:sz w:val="28"/>
                <w:szCs w:val="28"/>
              </w:rPr>
              <w:t>273,0</w:t>
            </w:r>
          </w:p>
        </w:tc>
        <w:tc>
          <w:tcPr>
            <w:tcW w:w="1364" w:type="dxa"/>
            <w:vAlign w:val="center"/>
          </w:tcPr>
          <w:p w:rsidR="00BD4BA1" w:rsidRPr="0025662A" w:rsidRDefault="00BD4BA1" w:rsidP="00CD3E9F">
            <w:pPr>
              <w:jc w:val="right"/>
              <w:rPr>
                <w:sz w:val="28"/>
                <w:szCs w:val="28"/>
              </w:rPr>
            </w:pPr>
            <w:r w:rsidRPr="0025662A">
              <w:rPr>
                <w:sz w:val="28"/>
                <w:szCs w:val="28"/>
              </w:rPr>
              <w:t>273,0</w:t>
            </w:r>
          </w:p>
        </w:tc>
        <w:tc>
          <w:tcPr>
            <w:tcW w:w="1395" w:type="dxa"/>
            <w:vAlign w:val="center"/>
          </w:tcPr>
          <w:p w:rsidR="00BD4BA1" w:rsidRPr="0025662A" w:rsidRDefault="00BD4BA1" w:rsidP="00CD3E9F">
            <w:pPr>
              <w:jc w:val="right"/>
              <w:rPr>
                <w:sz w:val="28"/>
                <w:szCs w:val="28"/>
              </w:rPr>
            </w:pPr>
            <w:r w:rsidRPr="0025662A">
              <w:rPr>
                <w:sz w:val="28"/>
                <w:szCs w:val="28"/>
              </w:rPr>
              <w:t>273,0</w:t>
            </w:r>
          </w:p>
        </w:tc>
      </w:tr>
      <w:tr w:rsidR="00BD4BA1" w:rsidRPr="00B54A26" w:rsidTr="00603D0F">
        <w:trPr>
          <w:jc w:val="center"/>
        </w:trPr>
        <w:tc>
          <w:tcPr>
            <w:tcW w:w="4554" w:type="dxa"/>
            <w:vAlign w:val="center"/>
          </w:tcPr>
          <w:p w:rsidR="00BD4BA1" w:rsidRPr="00ED1E43" w:rsidRDefault="00BD4BA1" w:rsidP="00786200">
            <w:pPr>
              <w:jc w:val="both"/>
              <w:rPr>
                <w:sz w:val="28"/>
                <w:szCs w:val="28"/>
              </w:rPr>
            </w:pPr>
            <w:r w:rsidRPr="00ED1E4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39" w:type="dxa"/>
            <w:vAlign w:val="center"/>
          </w:tcPr>
          <w:p w:rsidR="00BD4BA1" w:rsidRPr="009455A6" w:rsidRDefault="00BD4BA1" w:rsidP="00786200">
            <w:pPr>
              <w:jc w:val="right"/>
              <w:rPr>
                <w:sz w:val="28"/>
                <w:szCs w:val="28"/>
              </w:rPr>
            </w:pPr>
            <w:r>
              <w:rPr>
                <w:sz w:val="28"/>
                <w:szCs w:val="28"/>
              </w:rPr>
              <w:t>9 950,8</w:t>
            </w:r>
          </w:p>
        </w:tc>
        <w:tc>
          <w:tcPr>
            <w:tcW w:w="1361" w:type="dxa"/>
            <w:vAlign w:val="center"/>
          </w:tcPr>
          <w:p w:rsidR="00BD4BA1" w:rsidRPr="0025662A" w:rsidRDefault="00BD4BA1" w:rsidP="00603D0F">
            <w:pPr>
              <w:jc w:val="right"/>
              <w:rPr>
                <w:sz w:val="28"/>
                <w:szCs w:val="28"/>
              </w:rPr>
            </w:pPr>
            <w:r w:rsidRPr="0025662A">
              <w:rPr>
                <w:sz w:val="28"/>
                <w:szCs w:val="28"/>
              </w:rPr>
              <w:t>9 438,5</w:t>
            </w:r>
          </w:p>
        </w:tc>
        <w:tc>
          <w:tcPr>
            <w:tcW w:w="1364" w:type="dxa"/>
            <w:vAlign w:val="center"/>
          </w:tcPr>
          <w:p w:rsidR="00BD4BA1" w:rsidRPr="0025662A" w:rsidRDefault="00BD4BA1" w:rsidP="00CD3E9F">
            <w:pPr>
              <w:jc w:val="right"/>
              <w:rPr>
                <w:sz w:val="28"/>
                <w:szCs w:val="28"/>
              </w:rPr>
            </w:pPr>
            <w:r w:rsidRPr="0025662A">
              <w:rPr>
                <w:sz w:val="28"/>
                <w:szCs w:val="28"/>
              </w:rPr>
              <w:t>9 438,5</w:t>
            </w:r>
          </w:p>
        </w:tc>
        <w:tc>
          <w:tcPr>
            <w:tcW w:w="1395" w:type="dxa"/>
            <w:vAlign w:val="center"/>
          </w:tcPr>
          <w:p w:rsidR="00BD4BA1" w:rsidRPr="0025662A" w:rsidRDefault="00BD4BA1" w:rsidP="00CD3E9F">
            <w:pPr>
              <w:jc w:val="right"/>
              <w:rPr>
                <w:sz w:val="28"/>
                <w:szCs w:val="28"/>
              </w:rPr>
            </w:pPr>
            <w:r w:rsidRPr="0025662A">
              <w:rPr>
                <w:sz w:val="28"/>
                <w:szCs w:val="28"/>
              </w:rPr>
              <w:t>9 438,5</w:t>
            </w:r>
          </w:p>
        </w:tc>
      </w:tr>
      <w:tr w:rsidR="00BD4BA1" w:rsidRPr="0078399D" w:rsidTr="00603D0F">
        <w:trPr>
          <w:jc w:val="center"/>
        </w:trPr>
        <w:tc>
          <w:tcPr>
            <w:tcW w:w="4554" w:type="dxa"/>
            <w:vAlign w:val="center"/>
          </w:tcPr>
          <w:p w:rsidR="00BD4BA1" w:rsidRPr="00ED1E43" w:rsidRDefault="00BD4BA1" w:rsidP="00786200">
            <w:pPr>
              <w:jc w:val="both"/>
              <w:rPr>
                <w:sz w:val="28"/>
                <w:szCs w:val="28"/>
              </w:rPr>
            </w:pPr>
            <w:r w:rsidRPr="00ED1E43">
              <w:rPr>
                <w:sz w:val="28"/>
                <w:szCs w:val="28"/>
              </w:rPr>
              <w:t>Обеспечение проведения выборов и референдумов</w:t>
            </w:r>
          </w:p>
        </w:tc>
        <w:tc>
          <w:tcPr>
            <w:tcW w:w="1339" w:type="dxa"/>
            <w:vAlign w:val="center"/>
          </w:tcPr>
          <w:p w:rsidR="00BD4BA1" w:rsidRPr="009455A6" w:rsidRDefault="00BD4BA1" w:rsidP="00786200">
            <w:pPr>
              <w:jc w:val="right"/>
              <w:rPr>
                <w:sz w:val="28"/>
                <w:szCs w:val="28"/>
              </w:rPr>
            </w:pPr>
            <w:r>
              <w:rPr>
                <w:sz w:val="28"/>
                <w:szCs w:val="28"/>
              </w:rPr>
              <w:t>0,0</w:t>
            </w:r>
          </w:p>
        </w:tc>
        <w:tc>
          <w:tcPr>
            <w:tcW w:w="1361" w:type="dxa"/>
            <w:vAlign w:val="center"/>
          </w:tcPr>
          <w:p w:rsidR="00BD4BA1" w:rsidRPr="0025662A" w:rsidRDefault="00BD4BA1" w:rsidP="00CD3E9F">
            <w:pPr>
              <w:jc w:val="right"/>
              <w:rPr>
                <w:sz w:val="28"/>
                <w:szCs w:val="28"/>
              </w:rPr>
            </w:pPr>
            <w:r w:rsidRPr="0025662A">
              <w:rPr>
                <w:sz w:val="28"/>
                <w:szCs w:val="28"/>
              </w:rPr>
              <w:t>6 362,0</w:t>
            </w:r>
          </w:p>
        </w:tc>
        <w:tc>
          <w:tcPr>
            <w:tcW w:w="1364" w:type="dxa"/>
            <w:vAlign w:val="center"/>
          </w:tcPr>
          <w:p w:rsidR="00BD4BA1" w:rsidRPr="0025662A" w:rsidRDefault="00BD4BA1" w:rsidP="00603D0F">
            <w:pPr>
              <w:jc w:val="right"/>
              <w:rPr>
                <w:sz w:val="28"/>
                <w:szCs w:val="28"/>
              </w:rPr>
            </w:pPr>
            <w:r>
              <w:rPr>
                <w:sz w:val="28"/>
                <w:szCs w:val="28"/>
              </w:rPr>
              <w:t>0</w:t>
            </w:r>
            <w:r w:rsidRPr="0025662A">
              <w:rPr>
                <w:sz w:val="28"/>
                <w:szCs w:val="28"/>
              </w:rPr>
              <w:t>,0</w:t>
            </w:r>
          </w:p>
        </w:tc>
        <w:tc>
          <w:tcPr>
            <w:tcW w:w="1395" w:type="dxa"/>
            <w:vAlign w:val="center"/>
          </w:tcPr>
          <w:p w:rsidR="00BD4BA1" w:rsidRPr="0025662A" w:rsidRDefault="00BD4BA1" w:rsidP="00CD3E9F">
            <w:pPr>
              <w:jc w:val="right"/>
              <w:rPr>
                <w:sz w:val="28"/>
                <w:szCs w:val="28"/>
              </w:rPr>
            </w:pPr>
            <w:r>
              <w:rPr>
                <w:sz w:val="28"/>
                <w:szCs w:val="28"/>
              </w:rPr>
              <w:t>0</w:t>
            </w:r>
            <w:r w:rsidRPr="0025662A">
              <w:rPr>
                <w:sz w:val="28"/>
                <w:szCs w:val="28"/>
              </w:rPr>
              <w:t>,0</w:t>
            </w:r>
          </w:p>
        </w:tc>
      </w:tr>
      <w:tr w:rsidR="00BD4BA1" w:rsidRPr="00DF52E8" w:rsidTr="00603D0F">
        <w:trPr>
          <w:trHeight w:val="580"/>
          <w:jc w:val="center"/>
        </w:trPr>
        <w:tc>
          <w:tcPr>
            <w:tcW w:w="4554" w:type="dxa"/>
            <w:vAlign w:val="center"/>
          </w:tcPr>
          <w:p w:rsidR="00BD4BA1" w:rsidRPr="00ED1E43" w:rsidRDefault="00BD4BA1" w:rsidP="00786200">
            <w:pPr>
              <w:jc w:val="both"/>
              <w:rPr>
                <w:sz w:val="28"/>
                <w:szCs w:val="28"/>
              </w:rPr>
            </w:pPr>
            <w:r w:rsidRPr="00ED1E43">
              <w:rPr>
                <w:sz w:val="28"/>
                <w:szCs w:val="28"/>
              </w:rPr>
              <w:t>Резервный фонд</w:t>
            </w:r>
          </w:p>
        </w:tc>
        <w:tc>
          <w:tcPr>
            <w:tcW w:w="1339" w:type="dxa"/>
            <w:vAlign w:val="center"/>
          </w:tcPr>
          <w:p w:rsidR="00BD4BA1" w:rsidRPr="009455A6" w:rsidRDefault="00BD4BA1" w:rsidP="00786200">
            <w:pPr>
              <w:jc w:val="right"/>
              <w:rPr>
                <w:sz w:val="28"/>
                <w:szCs w:val="28"/>
              </w:rPr>
            </w:pPr>
            <w:r>
              <w:rPr>
                <w:sz w:val="28"/>
                <w:szCs w:val="28"/>
              </w:rPr>
              <w:t>250,0</w:t>
            </w:r>
          </w:p>
        </w:tc>
        <w:tc>
          <w:tcPr>
            <w:tcW w:w="1361" w:type="dxa"/>
            <w:vAlign w:val="center"/>
          </w:tcPr>
          <w:p w:rsidR="00BD4BA1" w:rsidRPr="0025662A" w:rsidRDefault="00BD4BA1" w:rsidP="00CD3E9F">
            <w:pPr>
              <w:jc w:val="right"/>
              <w:rPr>
                <w:sz w:val="28"/>
                <w:szCs w:val="28"/>
              </w:rPr>
            </w:pPr>
            <w:r w:rsidRPr="0025662A">
              <w:rPr>
                <w:sz w:val="28"/>
                <w:szCs w:val="28"/>
              </w:rPr>
              <w:t>250,0</w:t>
            </w:r>
          </w:p>
        </w:tc>
        <w:tc>
          <w:tcPr>
            <w:tcW w:w="1364" w:type="dxa"/>
            <w:vAlign w:val="center"/>
          </w:tcPr>
          <w:p w:rsidR="00BD4BA1" w:rsidRPr="0025662A" w:rsidRDefault="00BD4BA1" w:rsidP="00CD3E9F">
            <w:pPr>
              <w:jc w:val="right"/>
              <w:rPr>
                <w:sz w:val="28"/>
                <w:szCs w:val="28"/>
              </w:rPr>
            </w:pPr>
            <w:r w:rsidRPr="0025662A">
              <w:rPr>
                <w:sz w:val="28"/>
                <w:szCs w:val="28"/>
              </w:rPr>
              <w:t>250,0</w:t>
            </w:r>
          </w:p>
        </w:tc>
        <w:tc>
          <w:tcPr>
            <w:tcW w:w="1395" w:type="dxa"/>
            <w:vAlign w:val="center"/>
          </w:tcPr>
          <w:p w:rsidR="00BD4BA1" w:rsidRPr="0025662A" w:rsidRDefault="00BD4BA1" w:rsidP="00CD3E9F">
            <w:pPr>
              <w:jc w:val="right"/>
              <w:rPr>
                <w:sz w:val="28"/>
                <w:szCs w:val="28"/>
              </w:rPr>
            </w:pPr>
            <w:r w:rsidRPr="0025662A">
              <w:rPr>
                <w:sz w:val="28"/>
                <w:szCs w:val="28"/>
              </w:rPr>
              <w:t>250,0</w:t>
            </w:r>
          </w:p>
        </w:tc>
      </w:tr>
      <w:tr w:rsidR="00BD4BA1" w:rsidRPr="00011112" w:rsidTr="00603D0F">
        <w:trPr>
          <w:trHeight w:val="560"/>
          <w:jc w:val="center"/>
        </w:trPr>
        <w:tc>
          <w:tcPr>
            <w:tcW w:w="4554" w:type="dxa"/>
            <w:vAlign w:val="center"/>
          </w:tcPr>
          <w:p w:rsidR="00BD4BA1" w:rsidRPr="00ED1E43" w:rsidRDefault="00BD4BA1" w:rsidP="00786200">
            <w:pPr>
              <w:jc w:val="both"/>
              <w:rPr>
                <w:sz w:val="28"/>
                <w:szCs w:val="28"/>
              </w:rPr>
            </w:pPr>
            <w:r w:rsidRPr="00ED1E43">
              <w:rPr>
                <w:sz w:val="28"/>
                <w:szCs w:val="28"/>
              </w:rPr>
              <w:t>Общегосударственные вопросы</w:t>
            </w:r>
          </w:p>
        </w:tc>
        <w:tc>
          <w:tcPr>
            <w:tcW w:w="1339" w:type="dxa"/>
            <w:vAlign w:val="center"/>
          </w:tcPr>
          <w:p w:rsidR="00BD4BA1" w:rsidRPr="009455A6" w:rsidRDefault="00BD4BA1" w:rsidP="00786200">
            <w:pPr>
              <w:jc w:val="right"/>
              <w:rPr>
                <w:sz w:val="28"/>
                <w:szCs w:val="28"/>
              </w:rPr>
            </w:pPr>
            <w:r>
              <w:rPr>
                <w:sz w:val="28"/>
                <w:szCs w:val="28"/>
              </w:rPr>
              <w:t>855,1</w:t>
            </w:r>
          </w:p>
        </w:tc>
        <w:tc>
          <w:tcPr>
            <w:tcW w:w="1361" w:type="dxa"/>
            <w:vAlign w:val="center"/>
          </w:tcPr>
          <w:p w:rsidR="00BD4BA1" w:rsidRPr="0025662A" w:rsidRDefault="00BD4BA1" w:rsidP="00CD3E9F">
            <w:pPr>
              <w:jc w:val="right"/>
              <w:rPr>
                <w:sz w:val="28"/>
                <w:szCs w:val="28"/>
              </w:rPr>
            </w:pPr>
            <w:r w:rsidRPr="0025662A">
              <w:rPr>
                <w:sz w:val="28"/>
                <w:szCs w:val="28"/>
              </w:rPr>
              <w:t>136,4</w:t>
            </w:r>
          </w:p>
        </w:tc>
        <w:tc>
          <w:tcPr>
            <w:tcW w:w="1364" w:type="dxa"/>
            <w:vAlign w:val="center"/>
          </w:tcPr>
          <w:p w:rsidR="00BD4BA1" w:rsidRPr="0025662A" w:rsidRDefault="00BD4BA1" w:rsidP="00CD3E9F">
            <w:pPr>
              <w:jc w:val="right"/>
              <w:rPr>
                <w:sz w:val="28"/>
                <w:szCs w:val="28"/>
              </w:rPr>
            </w:pPr>
            <w:r w:rsidRPr="0025662A">
              <w:rPr>
                <w:sz w:val="28"/>
                <w:szCs w:val="28"/>
              </w:rPr>
              <w:t>136,4</w:t>
            </w:r>
          </w:p>
        </w:tc>
        <w:tc>
          <w:tcPr>
            <w:tcW w:w="1395" w:type="dxa"/>
            <w:vAlign w:val="center"/>
          </w:tcPr>
          <w:p w:rsidR="00BD4BA1" w:rsidRPr="0025662A" w:rsidRDefault="00BD4BA1" w:rsidP="00CD3E9F">
            <w:pPr>
              <w:jc w:val="right"/>
              <w:rPr>
                <w:sz w:val="28"/>
                <w:szCs w:val="28"/>
              </w:rPr>
            </w:pPr>
            <w:r w:rsidRPr="0025662A">
              <w:rPr>
                <w:sz w:val="28"/>
                <w:szCs w:val="28"/>
              </w:rPr>
              <w:t>136,4</w:t>
            </w:r>
          </w:p>
        </w:tc>
      </w:tr>
      <w:tr w:rsidR="00BD4BA1" w:rsidRPr="00280CB8" w:rsidTr="00603D0F">
        <w:trPr>
          <w:trHeight w:val="837"/>
          <w:jc w:val="center"/>
        </w:trPr>
        <w:tc>
          <w:tcPr>
            <w:tcW w:w="4554" w:type="dxa"/>
            <w:vAlign w:val="center"/>
          </w:tcPr>
          <w:p w:rsidR="00BD4BA1" w:rsidRPr="00ED1E43" w:rsidRDefault="00BD4BA1" w:rsidP="00786200">
            <w:pPr>
              <w:jc w:val="both"/>
              <w:rPr>
                <w:sz w:val="28"/>
                <w:szCs w:val="28"/>
              </w:rPr>
            </w:pPr>
            <w:r w:rsidRPr="00ED1E43">
              <w:rPr>
                <w:sz w:val="28"/>
                <w:szCs w:val="28"/>
              </w:rPr>
              <w:t>Другие вопросы в области культуры, кинематографии</w:t>
            </w:r>
          </w:p>
        </w:tc>
        <w:tc>
          <w:tcPr>
            <w:tcW w:w="1339" w:type="dxa"/>
            <w:vAlign w:val="center"/>
          </w:tcPr>
          <w:p w:rsidR="00BD4BA1" w:rsidRPr="009455A6" w:rsidRDefault="00BD4BA1" w:rsidP="00786200">
            <w:pPr>
              <w:jc w:val="right"/>
              <w:rPr>
                <w:sz w:val="28"/>
                <w:szCs w:val="28"/>
              </w:rPr>
            </w:pPr>
            <w:r>
              <w:rPr>
                <w:sz w:val="28"/>
                <w:szCs w:val="28"/>
              </w:rPr>
              <w:t>3 644,7</w:t>
            </w:r>
          </w:p>
        </w:tc>
        <w:tc>
          <w:tcPr>
            <w:tcW w:w="1361" w:type="dxa"/>
            <w:vAlign w:val="center"/>
          </w:tcPr>
          <w:p w:rsidR="00BD4BA1" w:rsidRPr="00603D0F" w:rsidRDefault="00BD4BA1" w:rsidP="007A77FB">
            <w:pPr>
              <w:jc w:val="right"/>
              <w:rPr>
                <w:sz w:val="28"/>
                <w:szCs w:val="28"/>
              </w:rPr>
            </w:pPr>
            <w:r w:rsidRPr="00603D0F">
              <w:rPr>
                <w:sz w:val="28"/>
                <w:szCs w:val="28"/>
              </w:rPr>
              <w:t>4 602,2</w:t>
            </w:r>
          </w:p>
        </w:tc>
        <w:tc>
          <w:tcPr>
            <w:tcW w:w="1364" w:type="dxa"/>
            <w:vAlign w:val="center"/>
          </w:tcPr>
          <w:p w:rsidR="00BD4BA1" w:rsidRPr="00603D0F" w:rsidRDefault="00BD4BA1" w:rsidP="00CD3E9F">
            <w:pPr>
              <w:jc w:val="right"/>
              <w:rPr>
                <w:sz w:val="28"/>
                <w:szCs w:val="28"/>
              </w:rPr>
            </w:pPr>
            <w:r w:rsidRPr="00603D0F">
              <w:rPr>
                <w:sz w:val="28"/>
                <w:szCs w:val="28"/>
              </w:rPr>
              <w:t>4 602,2</w:t>
            </w:r>
          </w:p>
        </w:tc>
        <w:tc>
          <w:tcPr>
            <w:tcW w:w="1395" w:type="dxa"/>
            <w:vAlign w:val="center"/>
          </w:tcPr>
          <w:p w:rsidR="00BD4BA1" w:rsidRPr="00603D0F" w:rsidRDefault="00BD4BA1" w:rsidP="00CD3E9F">
            <w:pPr>
              <w:jc w:val="right"/>
              <w:rPr>
                <w:sz w:val="28"/>
                <w:szCs w:val="28"/>
              </w:rPr>
            </w:pPr>
            <w:r w:rsidRPr="00603D0F">
              <w:rPr>
                <w:sz w:val="28"/>
                <w:szCs w:val="28"/>
              </w:rPr>
              <w:t>4 602,2</w:t>
            </w:r>
          </w:p>
        </w:tc>
      </w:tr>
      <w:tr w:rsidR="00BD4BA1" w:rsidRPr="00833685" w:rsidTr="00603D0F">
        <w:trPr>
          <w:trHeight w:val="552"/>
          <w:jc w:val="center"/>
        </w:trPr>
        <w:tc>
          <w:tcPr>
            <w:tcW w:w="4554" w:type="dxa"/>
            <w:vAlign w:val="center"/>
          </w:tcPr>
          <w:p w:rsidR="00BD4BA1" w:rsidRPr="00ED1E43" w:rsidRDefault="00BD4BA1" w:rsidP="00786200">
            <w:pPr>
              <w:jc w:val="both"/>
              <w:rPr>
                <w:sz w:val="28"/>
                <w:szCs w:val="28"/>
              </w:rPr>
            </w:pPr>
            <w:r w:rsidRPr="00ED1E43">
              <w:rPr>
                <w:sz w:val="28"/>
                <w:szCs w:val="28"/>
              </w:rPr>
              <w:t>Социальная политика</w:t>
            </w:r>
          </w:p>
        </w:tc>
        <w:tc>
          <w:tcPr>
            <w:tcW w:w="1339" w:type="dxa"/>
            <w:vAlign w:val="center"/>
          </w:tcPr>
          <w:p w:rsidR="00BD4BA1" w:rsidRPr="009455A6" w:rsidRDefault="00BD4BA1" w:rsidP="00786200">
            <w:pPr>
              <w:jc w:val="right"/>
              <w:rPr>
                <w:sz w:val="28"/>
                <w:szCs w:val="28"/>
              </w:rPr>
            </w:pPr>
            <w:r>
              <w:rPr>
                <w:sz w:val="28"/>
                <w:szCs w:val="28"/>
              </w:rPr>
              <w:t>816,4</w:t>
            </w:r>
          </w:p>
        </w:tc>
        <w:tc>
          <w:tcPr>
            <w:tcW w:w="1361" w:type="dxa"/>
            <w:vAlign w:val="center"/>
          </w:tcPr>
          <w:p w:rsidR="00BD4BA1" w:rsidRPr="00603D0F" w:rsidRDefault="00BD4BA1" w:rsidP="007A77FB">
            <w:pPr>
              <w:jc w:val="right"/>
              <w:rPr>
                <w:sz w:val="28"/>
                <w:szCs w:val="28"/>
              </w:rPr>
            </w:pPr>
            <w:r w:rsidRPr="00603D0F">
              <w:rPr>
                <w:sz w:val="28"/>
                <w:szCs w:val="28"/>
              </w:rPr>
              <w:t>797,8</w:t>
            </w:r>
          </w:p>
        </w:tc>
        <w:tc>
          <w:tcPr>
            <w:tcW w:w="1364" w:type="dxa"/>
            <w:vAlign w:val="center"/>
          </w:tcPr>
          <w:p w:rsidR="00BD4BA1" w:rsidRPr="00603D0F" w:rsidRDefault="00BD4BA1" w:rsidP="00CD3E9F">
            <w:pPr>
              <w:jc w:val="right"/>
              <w:rPr>
                <w:sz w:val="28"/>
                <w:szCs w:val="28"/>
              </w:rPr>
            </w:pPr>
            <w:r w:rsidRPr="00603D0F">
              <w:rPr>
                <w:sz w:val="28"/>
                <w:szCs w:val="28"/>
              </w:rPr>
              <w:t>797,8</w:t>
            </w:r>
          </w:p>
        </w:tc>
        <w:tc>
          <w:tcPr>
            <w:tcW w:w="1395" w:type="dxa"/>
            <w:vAlign w:val="center"/>
          </w:tcPr>
          <w:p w:rsidR="00BD4BA1" w:rsidRPr="00603D0F" w:rsidRDefault="00BD4BA1" w:rsidP="00CD3E9F">
            <w:pPr>
              <w:jc w:val="right"/>
              <w:rPr>
                <w:sz w:val="28"/>
                <w:szCs w:val="28"/>
              </w:rPr>
            </w:pPr>
            <w:r w:rsidRPr="00603D0F">
              <w:rPr>
                <w:sz w:val="28"/>
                <w:szCs w:val="28"/>
              </w:rPr>
              <w:t>797,8</w:t>
            </w:r>
          </w:p>
        </w:tc>
      </w:tr>
      <w:tr w:rsidR="00BD4BA1" w:rsidRPr="007E67D9" w:rsidTr="00603D0F">
        <w:trPr>
          <w:trHeight w:val="561"/>
          <w:jc w:val="center"/>
        </w:trPr>
        <w:tc>
          <w:tcPr>
            <w:tcW w:w="4554" w:type="dxa"/>
            <w:vAlign w:val="center"/>
          </w:tcPr>
          <w:p w:rsidR="00BD4BA1" w:rsidRPr="00ED1E43" w:rsidRDefault="00BD4BA1" w:rsidP="00786200">
            <w:pPr>
              <w:jc w:val="both"/>
              <w:rPr>
                <w:sz w:val="28"/>
                <w:szCs w:val="28"/>
              </w:rPr>
            </w:pPr>
            <w:r w:rsidRPr="00ED1E43">
              <w:rPr>
                <w:sz w:val="28"/>
                <w:szCs w:val="28"/>
              </w:rPr>
              <w:t>Средства массовой информации</w:t>
            </w:r>
          </w:p>
        </w:tc>
        <w:tc>
          <w:tcPr>
            <w:tcW w:w="1339" w:type="dxa"/>
            <w:vAlign w:val="center"/>
          </w:tcPr>
          <w:p w:rsidR="00BD4BA1" w:rsidRPr="009455A6" w:rsidRDefault="00BD4BA1" w:rsidP="00786200">
            <w:pPr>
              <w:jc w:val="right"/>
              <w:rPr>
                <w:sz w:val="28"/>
                <w:szCs w:val="28"/>
              </w:rPr>
            </w:pPr>
            <w:r>
              <w:rPr>
                <w:sz w:val="28"/>
                <w:szCs w:val="28"/>
              </w:rPr>
              <w:t>1 184,0</w:t>
            </w:r>
          </w:p>
        </w:tc>
        <w:tc>
          <w:tcPr>
            <w:tcW w:w="1361" w:type="dxa"/>
            <w:vAlign w:val="center"/>
          </w:tcPr>
          <w:p w:rsidR="00BD4BA1" w:rsidRPr="00603D0F" w:rsidRDefault="00BD4BA1" w:rsidP="007A77FB">
            <w:pPr>
              <w:jc w:val="right"/>
              <w:rPr>
                <w:sz w:val="28"/>
                <w:szCs w:val="28"/>
              </w:rPr>
            </w:pPr>
            <w:r w:rsidRPr="00603D0F">
              <w:rPr>
                <w:sz w:val="28"/>
                <w:szCs w:val="28"/>
              </w:rPr>
              <w:t>1 392,9</w:t>
            </w:r>
          </w:p>
        </w:tc>
        <w:tc>
          <w:tcPr>
            <w:tcW w:w="1364" w:type="dxa"/>
            <w:vAlign w:val="center"/>
          </w:tcPr>
          <w:p w:rsidR="00BD4BA1" w:rsidRPr="00603D0F" w:rsidRDefault="00BD4BA1" w:rsidP="00CD3E9F">
            <w:pPr>
              <w:jc w:val="right"/>
              <w:rPr>
                <w:sz w:val="28"/>
                <w:szCs w:val="28"/>
              </w:rPr>
            </w:pPr>
            <w:r w:rsidRPr="00603D0F">
              <w:rPr>
                <w:sz w:val="28"/>
                <w:szCs w:val="28"/>
              </w:rPr>
              <w:t>1 392,9</w:t>
            </w:r>
          </w:p>
        </w:tc>
        <w:tc>
          <w:tcPr>
            <w:tcW w:w="1395" w:type="dxa"/>
            <w:vAlign w:val="center"/>
          </w:tcPr>
          <w:p w:rsidR="00BD4BA1" w:rsidRPr="00603D0F" w:rsidRDefault="00BD4BA1" w:rsidP="00CD3E9F">
            <w:pPr>
              <w:jc w:val="right"/>
              <w:rPr>
                <w:sz w:val="28"/>
                <w:szCs w:val="28"/>
              </w:rPr>
            </w:pPr>
            <w:r w:rsidRPr="00603D0F">
              <w:rPr>
                <w:sz w:val="28"/>
                <w:szCs w:val="28"/>
              </w:rPr>
              <w:t>1 392,9</w:t>
            </w:r>
          </w:p>
        </w:tc>
      </w:tr>
    </w:tbl>
    <w:p w:rsidR="00BD4BA1" w:rsidRPr="008D0492" w:rsidRDefault="00BD4BA1" w:rsidP="000735EC">
      <w:pPr>
        <w:rPr>
          <w:sz w:val="28"/>
          <w:szCs w:val="28"/>
        </w:rPr>
      </w:pPr>
    </w:p>
    <w:p w:rsidR="00BD4BA1" w:rsidRDefault="00BD4BA1">
      <w:pPr>
        <w:spacing w:after="160" w:line="259" w:lineRule="auto"/>
        <w:rPr>
          <w:b/>
          <w:sz w:val="28"/>
          <w:szCs w:val="28"/>
        </w:rPr>
      </w:pPr>
      <w:r>
        <w:rPr>
          <w:b/>
          <w:sz w:val="28"/>
          <w:szCs w:val="28"/>
        </w:rPr>
        <w:br w:type="page"/>
      </w:r>
    </w:p>
    <w:p w:rsidR="00BD4BA1" w:rsidRDefault="00BD4BA1" w:rsidP="008D0492">
      <w:pPr>
        <w:jc w:val="center"/>
        <w:rPr>
          <w:b/>
          <w:sz w:val="28"/>
          <w:szCs w:val="28"/>
        </w:rPr>
      </w:pPr>
      <w:r w:rsidRPr="008D0492">
        <w:rPr>
          <w:b/>
          <w:sz w:val="28"/>
          <w:szCs w:val="28"/>
        </w:rPr>
        <w:t xml:space="preserve">Показатели прогноза социально-экономического развития муниципального округа </w:t>
      </w:r>
      <w:r>
        <w:rPr>
          <w:b/>
          <w:sz w:val="28"/>
          <w:szCs w:val="28"/>
        </w:rPr>
        <w:t xml:space="preserve">Гольяново </w:t>
      </w:r>
    </w:p>
    <w:p w:rsidR="00BD4BA1" w:rsidRPr="008D0492" w:rsidRDefault="00BD4BA1" w:rsidP="008D0492">
      <w:pPr>
        <w:jc w:val="center"/>
        <w:rPr>
          <w:b/>
          <w:sz w:val="28"/>
          <w:szCs w:val="28"/>
        </w:rPr>
      </w:pPr>
      <w:r w:rsidRPr="008D0492">
        <w:rPr>
          <w:b/>
          <w:sz w:val="28"/>
          <w:szCs w:val="28"/>
        </w:rPr>
        <w:t>на 2017 год и плановый период 2018 и 2019 годов</w:t>
      </w:r>
    </w:p>
    <w:p w:rsidR="00BD4BA1" w:rsidRPr="00BD2D33" w:rsidRDefault="00BD4BA1" w:rsidP="000735EC">
      <w:pPr>
        <w:pStyle w:val="NormalWeb"/>
        <w:spacing w:before="0" w:after="0" w:line="240" w:lineRule="auto"/>
        <w:jc w:val="right"/>
        <w:rPr>
          <w:sz w:val="24"/>
          <w:szCs w:val="24"/>
        </w:rPr>
      </w:pPr>
    </w:p>
    <w:p w:rsidR="00BD4BA1" w:rsidRPr="00D47E9B" w:rsidRDefault="00BD4BA1" w:rsidP="000735EC">
      <w:pPr>
        <w:pStyle w:val="NormalWeb"/>
        <w:spacing w:before="0" w:after="0" w:line="240" w:lineRule="auto"/>
        <w:jc w:val="right"/>
        <w:rPr>
          <w:sz w:val="28"/>
          <w:szCs w:val="28"/>
        </w:rPr>
      </w:pPr>
      <w:r>
        <w:rPr>
          <w:sz w:val="28"/>
          <w:szCs w:val="28"/>
        </w:rPr>
        <w:t>(тыс. руб.)</w:t>
      </w:r>
    </w:p>
    <w:tbl>
      <w:tblPr>
        <w:tblpPr w:leftFromText="181" w:rightFromText="181" w:vertAnchor="text" w:horzAnchor="margin" w:tblpY="2"/>
        <w:tblOverlap w:val="neve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835"/>
        <w:gridCol w:w="1559"/>
        <w:gridCol w:w="1985"/>
        <w:gridCol w:w="1418"/>
        <w:gridCol w:w="1418"/>
      </w:tblGrid>
      <w:tr w:rsidR="00BD4BA1" w:rsidRPr="00D47E9B" w:rsidTr="00BD2D33">
        <w:trPr>
          <w:trHeight w:val="540"/>
        </w:trPr>
        <w:tc>
          <w:tcPr>
            <w:tcW w:w="817" w:type="dxa"/>
            <w:vMerge w:val="restart"/>
            <w:vAlign w:val="center"/>
          </w:tcPr>
          <w:p w:rsidR="00BD4BA1" w:rsidRPr="00D47E9B" w:rsidRDefault="00BD4BA1" w:rsidP="00CD3E9F">
            <w:pPr>
              <w:pStyle w:val="NormalWeb"/>
              <w:spacing w:before="0" w:after="0" w:line="240" w:lineRule="auto"/>
              <w:jc w:val="center"/>
              <w:rPr>
                <w:b/>
                <w:color w:val="000000"/>
                <w:sz w:val="28"/>
                <w:szCs w:val="28"/>
              </w:rPr>
            </w:pPr>
            <w:r w:rsidRPr="00D47E9B">
              <w:rPr>
                <w:b/>
                <w:color w:val="000000"/>
                <w:sz w:val="28"/>
                <w:szCs w:val="28"/>
              </w:rPr>
              <w:t>№</w:t>
            </w:r>
            <w:r>
              <w:rPr>
                <w:b/>
                <w:color w:val="000000"/>
                <w:sz w:val="28"/>
                <w:szCs w:val="28"/>
              </w:rPr>
              <w:t xml:space="preserve"> п/п</w:t>
            </w:r>
          </w:p>
        </w:tc>
        <w:tc>
          <w:tcPr>
            <w:tcW w:w="2835" w:type="dxa"/>
            <w:vMerge w:val="restart"/>
            <w:vAlign w:val="center"/>
          </w:tcPr>
          <w:p w:rsidR="00BD4BA1" w:rsidRPr="00D47E9B" w:rsidRDefault="00BD4BA1" w:rsidP="00CD3E9F">
            <w:pPr>
              <w:pStyle w:val="NormalWeb"/>
              <w:spacing w:before="0" w:after="0" w:line="240" w:lineRule="auto"/>
              <w:jc w:val="center"/>
              <w:rPr>
                <w:b/>
                <w:color w:val="000000"/>
                <w:sz w:val="28"/>
                <w:szCs w:val="28"/>
              </w:rPr>
            </w:pPr>
            <w:r w:rsidRPr="00D47E9B">
              <w:rPr>
                <w:b/>
                <w:color w:val="000000"/>
                <w:sz w:val="28"/>
                <w:szCs w:val="28"/>
              </w:rPr>
              <w:t>Наименование</w:t>
            </w:r>
            <w:r>
              <w:rPr>
                <w:b/>
                <w:color w:val="000000"/>
                <w:sz w:val="28"/>
                <w:szCs w:val="28"/>
              </w:rPr>
              <w:t xml:space="preserve"> показателей</w:t>
            </w:r>
          </w:p>
        </w:tc>
        <w:tc>
          <w:tcPr>
            <w:tcW w:w="1559" w:type="dxa"/>
            <w:vMerge w:val="restart"/>
            <w:vAlign w:val="center"/>
          </w:tcPr>
          <w:p w:rsidR="00BD4BA1" w:rsidRDefault="00BD4BA1" w:rsidP="00CD3E9F">
            <w:pPr>
              <w:pStyle w:val="NormalWeb"/>
              <w:spacing w:before="0" w:after="0" w:line="240" w:lineRule="auto"/>
              <w:ind w:right="-108"/>
              <w:jc w:val="center"/>
              <w:rPr>
                <w:b/>
                <w:sz w:val="28"/>
                <w:szCs w:val="28"/>
              </w:rPr>
            </w:pPr>
            <w:r>
              <w:rPr>
                <w:b/>
                <w:sz w:val="28"/>
                <w:szCs w:val="28"/>
              </w:rPr>
              <w:t>Отчетный показатель 2016</w:t>
            </w:r>
            <w:r w:rsidRPr="00ED1E43">
              <w:rPr>
                <w:b/>
                <w:sz w:val="28"/>
                <w:szCs w:val="28"/>
              </w:rPr>
              <w:t xml:space="preserve"> год</w:t>
            </w:r>
          </w:p>
        </w:tc>
        <w:tc>
          <w:tcPr>
            <w:tcW w:w="4821" w:type="dxa"/>
            <w:gridSpan w:val="3"/>
            <w:vAlign w:val="center"/>
          </w:tcPr>
          <w:p w:rsidR="00BD4BA1" w:rsidRPr="00D47E9B" w:rsidRDefault="00BD4BA1" w:rsidP="006E30A1">
            <w:pPr>
              <w:pStyle w:val="NormalWeb"/>
              <w:spacing w:before="0" w:after="0" w:line="240" w:lineRule="auto"/>
              <w:ind w:right="-108"/>
              <w:jc w:val="center"/>
              <w:rPr>
                <w:b/>
                <w:color w:val="000000"/>
                <w:sz w:val="28"/>
                <w:szCs w:val="28"/>
              </w:rPr>
            </w:pPr>
            <w:r>
              <w:rPr>
                <w:b/>
                <w:color w:val="000000"/>
                <w:sz w:val="28"/>
                <w:szCs w:val="28"/>
              </w:rPr>
              <w:t>Прогноз</w:t>
            </w:r>
          </w:p>
        </w:tc>
      </w:tr>
      <w:tr w:rsidR="00BD4BA1" w:rsidRPr="00D47E9B" w:rsidTr="00BD2D33">
        <w:trPr>
          <w:trHeight w:val="540"/>
        </w:trPr>
        <w:tc>
          <w:tcPr>
            <w:tcW w:w="817" w:type="dxa"/>
            <w:vMerge/>
            <w:vAlign w:val="center"/>
          </w:tcPr>
          <w:p w:rsidR="00BD4BA1" w:rsidRPr="00D47E9B" w:rsidRDefault="00BD4BA1" w:rsidP="00CD3E9F">
            <w:pPr>
              <w:pStyle w:val="NormalWeb"/>
              <w:spacing w:before="0" w:after="0" w:line="240" w:lineRule="auto"/>
              <w:jc w:val="center"/>
              <w:rPr>
                <w:b/>
                <w:color w:val="000000"/>
                <w:sz w:val="28"/>
                <w:szCs w:val="28"/>
              </w:rPr>
            </w:pPr>
          </w:p>
        </w:tc>
        <w:tc>
          <w:tcPr>
            <w:tcW w:w="2835" w:type="dxa"/>
            <w:vMerge/>
            <w:vAlign w:val="center"/>
          </w:tcPr>
          <w:p w:rsidR="00BD4BA1" w:rsidRPr="00D47E9B" w:rsidRDefault="00BD4BA1" w:rsidP="00CD3E9F">
            <w:pPr>
              <w:pStyle w:val="NormalWeb"/>
              <w:spacing w:before="0" w:after="0" w:line="240" w:lineRule="auto"/>
              <w:jc w:val="center"/>
              <w:rPr>
                <w:b/>
                <w:color w:val="000000"/>
                <w:sz w:val="28"/>
                <w:szCs w:val="28"/>
              </w:rPr>
            </w:pPr>
          </w:p>
        </w:tc>
        <w:tc>
          <w:tcPr>
            <w:tcW w:w="1559" w:type="dxa"/>
            <w:vMerge/>
            <w:vAlign w:val="center"/>
          </w:tcPr>
          <w:p w:rsidR="00BD4BA1" w:rsidRDefault="00BD4BA1" w:rsidP="00CD3E9F">
            <w:pPr>
              <w:pStyle w:val="NormalWeb"/>
              <w:spacing w:before="0" w:after="0" w:line="240" w:lineRule="auto"/>
              <w:ind w:right="-108"/>
              <w:jc w:val="center"/>
              <w:rPr>
                <w:b/>
                <w:sz w:val="28"/>
                <w:szCs w:val="28"/>
              </w:rPr>
            </w:pPr>
          </w:p>
        </w:tc>
        <w:tc>
          <w:tcPr>
            <w:tcW w:w="1985" w:type="dxa"/>
            <w:vMerge w:val="restart"/>
            <w:vAlign w:val="center"/>
          </w:tcPr>
          <w:p w:rsidR="00BD4BA1" w:rsidRPr="00D47E9B" w:rsidRDefault="00BD4BA1" w:rsidP="00110EC5">
            <w:pPr>
              <w:pStyle w:val="NormalWeb"/>
              <w:spacing w:before="0" w:after="0" w:line="240" w:lineRule="auto"/>
              <w:ind w:right="-108"/>
              <w:jc w:val="center"/>
              <w:rPr>
                <w:b/>
                <w:color w:val="000000"/>
                <w:sz w:val="28"/>
                <w:szCs w:val="28"/>
              </w:rPr>
            </w:pPr>
            <w:r>
              <w:rPr>
                <w:b/>
                <w:color w:val="000000"/>
                <w:sz w:val="28"/>
                <w:szCs w:val="28"/>
              </w:rPr>
              <w:t xml:space="preserve">Очередной финансовый год2017 год </w:t>
            </w:r>
          </w:p>
        </w:tc>
        <w:tc>
          <w:tcPr>
            <w:tcW w:w="2836" w:type="dxa"/>
            <w:gridSpan w:val="2"/>
            <w:vAlign w:val="center"/>
          </w:tcPr>
          <w:p w:rsidR="00BD4BA1" w:rsidRPr="00D47E9B" w:rsidRDefault="00BD4BA1" w:rsidP="006E30A1">
            <w:pPr>
              <w:pStyle w:val="NormalWeb"/>
              <w:spacing w:before="0" w:after="0" w:line="240" w:lineRule="auto"/>
              <w:ind w:right="-108"/>
              <w:jc w:val="center"/>
              <w:rPr>
                <w:b/>
                <w:color w:val="000000"/>
                <w:sz w:val="28"/>
                <w:szCs w:val="28"/>
              </w:rPr>
            </w:pPr>
            <w:r>
              <w:rPr>
                <w:b/>
                <w:color w:val="000000"/>
                <w:sz w:val="28"/>
                <w:szCs w:val="28"/>
              </w:rPr>
              <w:t>Плановый период</w:t>
            </w:r>
          </w:p>
        </w:tc>
      </w:tr>
      <w:tr w:rsidR="00BD4BA1" w:rsidRPr="00D47E9B" w:rsidTr="00BD2D33">
        <w:trPr>
          <w:trHeight w:val="540"/>
        </w:trPr>
        <w:tc>
          <w:tcPr>
            <w:tcW w:w="817" w:type="dxa"/>
            <w:vMerge/>
            <w:vAlign w:val="center"/>
          </w:tcPr>
          <w:p w:rsidR="00BD4BA1" w:rsidRPr="00D47E9B" w:rsidRDefault="00BD4BA1" w:rsidP="006E30A1">
            <w:pPr>
              <w:pStyle w:val="NormalWeb"/>
              <w:spacing w:before="0" w:after="0" w:line="240" w:lineRule="auto"/>
              <w:jc w:val="center"/>
              <w:rPr>
                <w:b/>
                <w:color w:val="000000"/>
                <w:sz w:val="28"/>
                <w:szCs w:val="28"/>
              </w:rPr>
            </w:pPr>
          </w:p>
        </w:tc>
        <w:tc>
          <w:tcPr>
            <w:tcW w:w="2835" w:type="dxa"/>
            <w:vMerge/>
            <w:vAlign w:val="center"/>
          </w:tcPr>
          <w:p w:rsidR="00BD4BA1" w:rsidRPr="00D47E9B" w:rsidRDefault="00BD4BA1" w:rsidP="006E30A1">
            <w:pPr>
              <w:pStyle w:val="NormalWeb"/>
              <w:spacing w:before="0" w:after="0" w:line="240" w:lineRule="auto"/>
              <w:jc w:val="center"/>
              <w:rPr>
                <w:b/>
                <w:color w:val="000000"/>
                <w:sz w:val="28"/>
                <w:szCs w:val="28"/>
              </w:rPr>
            </w:pPr>
          </w:p>
        </w:tc>
        <w:tc>
          <w:tcPr>
            <w:tcW w:w="1559" w:type="dxa"/>
            <w:vMerge/>
            <w:vAlign w:val="center"/>
          </w:tcPr>
          <w:p w:rsidR="00BD4BA1" w:rsidRPr="00D47E9B" w:rsidRDefault="00BD4BA1" w:rsidP="006E30A1">
            <w:pPr>
              <w:pStyle w:val="NormalWeb"/>
              <w:spacing w:before="0" w:after="0" w:line="240" w:lineRule="auto"/>
              <w:ind w:right="-108"/>
              <w:jc w:val="center"/>
              <w:rPr>
                <w:b/>
                <w:color w:val="000000"/>
                <w:sz w:val="28"/>
                <w:szCs w:val="28"/>
              </w:rPr>
            </w:pPr>
          </w:p>
        </w:tc>
        <w:tc>
          <w:tcPr>
            <w:tcW w:w="1985" w:type="dxa"/>
            <w:vMerge/>
            <w:vAlign w:val="center"/>
          </w:tcPr>
          <w:p w:rsidR="00BD4BA1" w:rsidRPr="00D47E9B" w:rsidRDefault="00BD4BA1" w:rsidP="006E30A1">
            <w:pPr>
              <w:pStyle w:val="NormalWeb"/>
              <w:spacing w:before="0" w:after="0" w:line="240" w:lineRule="auto"/>
              <w:ind w:right="-108"/>
              <w:jc w:val="center"/>
              <w:rPr>
                <w:b/>
                <w:color w:val="000000"/>
                <w:sz w:val="28"/>
                <w:szCs w:val="28"/>
              </w:rPr>
            </w:pPr>
          </w:p>
        </w:tc>
        <w:tc>
          <w:tcPr>
            <w:tcW w:w="1418" w:type="dxa"/>
            <w:vAlign w:val="center"/>
          </w:tcPr>
          <w:p w:rsidR="00BD4BA1" w:rsidRPr="00D47E9B" w:rsidRDefault="00BD4BA1" w:rsidP="00110EC5">
            <w:pPr>
              <w:pStyle w:val="NormalWeb"/>
              <w:spacing w:before="0" w:after="0" w:line="240" w:lineRule="auto"/>
              <w:ind w:right="-108"/>
              <w:jc w:val="center"/>
              <w:rPr>
                <w:b/>
                <w:color w:val="000000"/>
                <w:sz w:val="28"/>
                <w:szCs w:val="28"/>
              </w:rPr>
            </w:pPr>
            <w:r>
              <w:rPr>
                <w:b/>
                <w:color w:val="000000"/>
                <w:sz w:val="28"/>
                <w:szCs w:val="28"/>
              </w:rPr>
              <w:t xml:space="preserve">2018 год </w:t>
            </w:r>
          </w:p>
        </w:tc>
        <w:tc>
          <w:tcPr>
            <w:tcW w:w="1418" w:type="dxa"/>
            <w:vAlign w:val="center"/>
          </w:tcPr>
          <w:p w:rsidR="00BD4BA1" w:rsidRPr="00D47E9B" w:rsidRDefault="00BD4BA1" w:rsidP="00110EC5">
            <w:pPr>
              <w:pStyle w:val="NormalWeb"/>
              <w:spacing w:before="0" w:after="0" w:line="240" w:lineRule="auto"/>
              <w:ind w:right="-108"/>
              <w:jc w:val="center"/>
              <w:rPr>
                <w:b/>
                <w:color w:val="000000"/>
                <w:sz w:val="28"/>
                <w:szCs w:val="28"/>
              </w:rPr>
            </w:pPr>
            <w:r w:rsidRPr="00D47E9B">
              <w:rPr>
                <w:b/>
                <w:color w:val="000000"/>
                <w:sz w:val="28"/>
                <w:szCs w:val="28"/>
              </w:rPr>
              <w:t>201</w:t>
            </w:r>
            <w:r>
              <w:rPr>
                <w:b/>
                <w:color w:val="000000"/>
                <w:sz w:val="28"/>
                <w:szCs w:val="28"/>
              </w:rPr>
              <w:t>9</w:t>
            </w:r>
            <w:r w:rsidRPr="00D47E9B">
              <w:rPr>
                <w:b/>
                <w:color w:val="000000"/>
                <w:sz w:val="28"/>
                <w:szCs w:val="28"/>
              </w:rPr>
              <w:t xml:space="preserve"> год</w:t>
            </w:r>
          </w:p>
        </w:tc>
      </w:tr>
      <w:tr w:rsidR="00BD4BA1" w:rsidRPr="00D47E9B" w:rsidTr="00BD2D33">
        <w:trPr>
          <w:trHeight w:val="252"/>
        </w:trPr>
        <w:tc>
          <w:tcPr>
            <w:tcW w:w="817" w:type="dxa"/>
          </w:tcPr>
          <w:p w:rsidR="00BD4BA1" w:rsidRPr="00D47E9B" w:rsidRDefault="00BD4BA1" w:rsidP="00544B95">
            <w:pPr>
              <w:pStyle w:val="NormalWeb"/>
              <w:spacing w:before="0" w:after="0" w:line="240" w:lineRule="auto"/>
              <w:jc w:val="center"/>
              <w:rPr>
                <w:b/>
                <w:color w:val="000000"/>
                <w:sz w:val="28"/>
                <w:szCs w:val="28"/>
              </w:rPr>
            </w:pPr>
            <w:r w:rsidRPr="00D47E9B">
              <w:rPr>
                <w:b/>
                <w:color w:val="000000"/>
                <w:sz w:val="28"/>
                <w:szCs w:val="28"/>
              </w:rPr>
              <w:t>1</w:t>
            </w:r>
          </w:p>
        </w:tc>
        <w:tc>
          <w:tcPr>
            <w:tcW w:w="2835" w:type="dxa"/>
            <w:vAlign w:val="center"/>
          </w:tcPr>
          <w:p w:rsidR="00BD4BA1" w:rsidRPr="00ED1E43" w:rsidRDefault="00BD4BA1" w:rsidP="00CD3E9F">
            <w:pPr>
              <w:jc w:val="center"/>
              <w:rPr>
                <w:b/>
                <w:sz w:val="28"/>
                <w:szCs w:val="28"/>
              </w:rPr>
            </w:pPr>
            <w:r>
              <w:rPr>
                <w:b/>
                <w:sz w:val="28"/>
                <w:szCs w:val="28"/>
              </w:rPr>
              <w:t>2</w:t>
            </w:r>
          </w:p>
        </w:tc>
        <w:tc>
          <w:tcPr>
            <w:tcW w:w="1559" w:type="dxa"/>
            <w:vAlign w:val="center"/>
          </w:tcPr>
          <w:p w:rsidR="00BD4BA1" w:rsidRDefault="00BD4BA1" w:rsidP="00CD3E9F">
            <w:pPr>
              <w:jc w:val="center"/>
              <w:rPr>
                <w:b/>
                <w:sz w:val="28"/>
                <w:szCs w:val="28"/>
              </w:rPr>
            </w:pPr>
            <w:r>
              <w:rPr>
                <w:b/>
                <w:sz w:val="28"/>
                <w:szCs w:val="28"/>
              </w:rPr>
              <w:t>3</w:t>
            </w:r>
          </w:p>
        </w:tc>
        <w:tc>
          <w:tcPr>
            <w:tcW w:w="1985" w:type="dxa"/>
            <w:vAlign w:val="center"/>
          </w:tcPr>
          <w:p w:rsidR="00BD4BA1" w:rsidRPr="00ED1E43" w:rsidRDefault="00BD4BA1" w:rsidP="00CD3E9F">
            <w:pPr>
              <w:jc w:val="center"/>
              <w:rPr>
                <w:b/>
                <w:sz w:val="28"/>
                <w:szCs w:val="28"/>
              </w:rPr>
            </w:pPr>
            <w:r>
              <w:rPr>
                <w:b/>
                <w:sz w:val="28"/>
                <w:szCs w:val="28"/>
              </w:rPr>
              <w:t>4</w:t>
            </w:r>
          </w:p>
        </w:tc>
        <w:tc>
          <w:tcPr>
            <w:tcW w:w="1418" w:type="dxa"/>
          </w:tcPr>
          <w:p w:rsidR="00BD4BA1" w:rsidRPr="00D47E9B" w:rsidRDefault="00BD4BA1" w:rsidP="00544B95">
            <w:pPr>
              <w:pStyle w:val="NormalWeb"/>
              <w:spacing w:before="0" w:after="0" w:line="240" w:lineRule="auto"/>
              <w:jc w:val="center"/>
              <w:rPr>
                <w:b/>
                <w:color w:val="000000"/>
                <w:sz w:val="28"/>
                <w:szCs w:val="28"/>
              </w:rPr>
            </w:pPr>
            <w:r>
              <w:rPr>
                <w:b/>
                <w:color w:val="000000"/>
                <w:sz w:val="28"/>
                <w:szCs w:val="28"/>
              </w:rPr>
              <w:t>5</w:t>
            </w:r>
          </w:p>
        </w:tc>
        <w:tc>
          <w:tcPr>
            <w:tcW w:w="1418" w:type="dxa"/>
          </w:tcPr>
          <w:p w:rsidR="00BD4BA1" w:rsidRPr="00D47E9B" w:rsidRDefault="00BD4BA1" w:rsidP="00544B95">
            <w:pPr>
              <w:pStyle w:val="NormalWeb"/>
              <w:spacing w:before="0" w:after="0" w:line="240" w:lineRule="auto"/>
              <w:jc w:val="center"/>
              <w:rPr>
                <w:b/>
                <w:color w:val="000000"/>
                <w:sz w:val="28"/>
                <w:szCs w:val="28"/>
              </w:rPr>
            </w:pPr>
            <w:r>
              <w:rPr>
                <w:b/>
                <w:color w:val="000000"/>
                <w:sz w:val="28"/>
                <w:szCs w:val="28"/>
              </w:rPr>
              <w:t>6</w:t>
            </w:r>
          </w:p>
        </w:tc>
      </w:tr>
      <w:tr w:rsidR="00BD4BA1" w:rsidRPr="00D47E9B" w:rsidTr="00BD2D33">
        <w:tc>
          <w:tcPr>
            <w:tcW w:w="817" w:type="dxa"/>
          </w:tcPr>
          <w:p w:rsidR="00BD4BA1" w:rsidRPr="00D47E9B" w:rsidRDefault="00BD4BA1" w:rsidP="00544B95">
            <w:pPr>
              <w:pStyle w:val="NormalWeb"/>
              <w:spacing w:before="0" w:after="0" w:line="240" w:lineRule="auto"/>
              <w:jc w:val="center"/>
              <w:rPr>
                <w:color w:val="000000"/>
                <w:sz w:val="28"/>
                <w:szCs w:val="28"/>
              </w:rPr>
            </w:pPr>
            <w:r>
              <w:rPr>
                <w:color w:val="000000"/>
                <w:sz w:val="28"/>
                <w:szCs w:val="28"/>
              </w:rPr>
              <w:t>1</w:t>
            </w:r>
          </w:p>
        </w:tc>
        <w:tc>
          <w:tcPr>
            <w:tcW w:w="2835" w:type="dxa"/>
            <w:vAlign w:val="center"/>
          </w:tcPr>
          <w:p w:rsidR="00BD4BA1" w:rsidRPr="00857BED" w:rsidRDefault="00BD4BA1" w:rsidP="00857BED">
            <w:pPr>
              <w:rPr>
                <w:sz w:val="28"/>
                <w:szCs w:val="28"/>
              </w:rPr>
            </w:pPr>
            <w:r w:rsidRPr="00857BED">
              <w:rPr>
                <w:sz w:val="28"/>
                <w:szCs w:val="28"/>
              </w:rPr>
              <w:t>Численность населения муниципального округа Гольяново</w:t>
            </w:r>
            <w:r>
              <w:rPr>
                <w:sz w:val="28"/>
                <w:szCs w:val="28"/>
              </w:rPr>
              <w:t xml:space="preserve"> (человек)</w:t>
            </w:r>
          </w:p>
        </w:tc>
        <w:tc>
          <w:tcPr>
            <w:tcW w:w="1559" w:type="dxa"/>
            <w:vAlign w:val="center"/>
          </w:tcPr>
          <w:p w:rsidR="00BD4BA1" w:rsidRPr="00857BED" w:rsidRDefault="00BD4BA1" w:rsidP="00CD3E9F">
            <w:pPr>
              <w:jc w:val="center"/>
              <w:rPr>
                <w:sz w:val="28"/>
                <w:szCs w:val="28"/>
              </w:rPr>
            </w:pPr>
            <w:r w:rsidRPr="00857BED">
              <w:rPr>
                <w:sz w:val="28"/>
                <w:szCs w:val="28"/>
              </w:rPr>
              <w:t>160 372</w:t>
            </w:r>
          </w:p>
        </w:tc>
        <w:tc>
          <w:tcPr>
            <w:tcW w:w="1985" w:type="dxa"/>
            <w:vAlign w:val="center"/>
          </w:tcPr>
          <w:p w:rsidR="00BD4BA1" w:rsidRPr="00857BED" w:rsidRDefault="00BD4BA1" w:rsidP="00CD3E9F">
            <w:pPr>
              <w:jc w:val="center"/>
              <w:rPr>
                <w:sz w:val="28"/>
                <w:szCs w:val="28"/>
              </w:rPr>
            </w:pPr>
            <w:r w:rsidRPr="00857BED">
              <w:rPr>
                <w:sz w:val="28"/>
                <w:szCs w:val="28"/>
              </w:rPr>
              <w:t>162 030</w:t>
            </w:r>
          </w:p>
        </w:tc>
        <w:tc>
          <w:tcPr>
            <w:tcW w:w="1418" w:type="dxa"/>
            <w:vAlign w:val="center"/>
          </w:tcPr>
          <w:p w:rsidR="00BD4BA1" w:rsidRPr="00857BED" w:rsidRDefault="00BD4BA1" w:rsidP="00CD3E9F">
            <w:pPr>
              <w:jc w:val="center"/>
              <w:rPr>
                <w:sz w:val="28"/>
                <w:szCs w:val="28"/>
              </w:rPr>
            </w:pPr>
            <w:r w:rsidRPr="00857BED">
              <w:rPr>
                <w:sz w:val="28"/>
                <w:szCs w:val="28"/>
              </w:rPr>
              <w:t>162 030</w:t>
            </w:r>
          </w:p>
        </w:tc>
        <w:tc>
          <w:tcPr>
            <w:tcW w:w="1418" w:type="dxa"/>
            <w:vAlign w:val="center"/>
          </w:tcPr>
          <w:p w:rsidR="00BD4BA1" w:rsidRPr="00857BED" w:rsidRDefault="00BD4BA1" w:rsidP="006E30A1">
            <w:pPr>
              <w:jc w:val="right"/>
            </w:pPr>
            <w:r w:rsidRPr="00857BED">
              <w:rPr>
                <w:color w:val="000000"/>
                <w:sz w:val="28"/>
                <w:szCs w:val="28"/>
              </w:rPr>
              <w:t>162 030</w:t>
            </w:r>
          </w:p>
        </w:tc>
      </w:tr>
      <w:tr w:rsidR="00BD4BA1" w:rsidRPr="00D47E9B" w:rsidTr="00BD2D33">
        <w:tc>
          <w:tcPr>
            <w:tcW w:w="817" w:type="dxa"/>
          </w:tcPr>
          <w:p w:rsidR="00BD4BA1" w:rsidRPr="00D47E9B" w:rsidRDefault="00BD4BA1" w:rsidP="00080E9E">
            <w:pPr>
              <w:pStyle w:val="NormalWeb"/>
              <w:spacing w:before="0" w:after="0" w:line="240" w:lineRule="auto"/>
              <w:jc w:val="center"/>
              <w:rPr>
                <w:color w:val="000000"/>
                <w:sz w:val="28"/>
                <w:szCs w:val="28"/>
              </w:rPr>
            </w:pPr>
            <w:r>
              <w:rPr>
                <w:color w:val="000000"/>
                <w:sz w:val="28"/>
                <w:szCs w:val="28"/>
              </w:rPr>
              <w:t>2</w:t>
            </w:r>
          </w:p>
        </w:tc>
        <w:tc>
          <w:tcPr>
            <w:tcW w:w="2835" w:type="dxa"/>
          </w:tcPr>
          <w:p w:rsidR="00BD4BA1" w:rsidRPr="00D47E9B" w:rsidRDefault="00BD4BA1" w:rsidP="00080E9E">
            <w:pPr>
              <w:pStyle w:val="NormalWeb"/>
              <w:spacing w:before="0" w:after="0" w:line="240" w:lineRule="auto"/>
              <w:rPr>
                <w:color w:val="000000"/>
                <w:sz w:val="28"/>
                <w:szCs w:val="28"/>
              </w:rPr>
            </w:pPr>
            <w:r w:rsidRPr="00D47E9B">
              <w:rPr>
                <w:color w:val="000000"/>
                <w:sz w:val="28"/>
                <w:szCs w:val="28"/>
              </w:rPr>
              <w:t>Количество муниципальных учреждений</w:t>
            </w:r>
            <w:r>
              <w:rPr>
                <w:color w:val="000000"/>
                <w:sz w:val="28"/>
                <w:szCs w:val="28"/>
              </w:rPr>
              <w:t xml:space="preserve"> (ед.)</w:t>
            </w:r>
          </w:p>
        </w:tc>
        <w:tc>
          <w:tcPr>
            <w:tcW w:w="1559" w:type="dxa"/>
            <w:vAlign w:val="center"/>
          </w:tcPr>
          <w:p w:rsidR="00BD4BA1" w:rsidRPr="00D47E9B" w:rsidRDefault="00BD4BA1" w:rsidP="006E30A1">
            <w:pPr>
              <w:pStyle w:val="NormalWeb"/>
              <w:spacing w:before="0" w:after="0" w:line="240" w:lineRule="auto"/>
              <w:jc w:val="right"/>
              <w:rPr>
                <w:color w:val="000000"/>
                <w:sz w:val="28"/>
                <w:szCs w:val="28"/>
              </w:rPr>
            </w:pPr>
            <w:r>
              <w:rPr>
                <w:color w:val="000000"/>
                <w:sz w:val="28"/>
                <w:szCs w:val="28"/>
              </w:rPr>
              <w:t>-</w:t>
            </w:r>
          </w:p>
        </w:tc>
        <w:tc>
          <w:tcPr>
            <w:tcW w:w="1985" w:type="dxa"/>
            <w:vAlign w:val="center"/>
          </w:tcPr>
          <w:p w:rsidR="00BD4BA1" w:rsidRPr="00D47E9B" w:rsidRDefault="00BD4BA1" w:rsidP="006E30A1">
            <w:pPr>
              <w:pStyle w:val="NormalWeb"/>
              <w:spacing w:before="0" w:after="0" w:line="240" w:lineRule="auto"/>
              <w:jc w:val="right"/>
              <w:rPr>
                <w:color w:val="000000"/>
                <w:sz w:val="28"/>
                <w:szCs w:val="28"/>
              </w:rPr>
            </w:pPr>
            <w:r>
              <w:rPr>
                <w:color w:val="000000"/>
                <w:sz w:val="28"/>
                <w:szCs w:val="28"/>
              </w:rPr>
              <w:t>-</w:t>
            </w:r>
          </w:p>
        </w:tc>
        <w:tc>
          <w:tcPr>
            <w:tcW w:w="1418" w:type="dxa"/>
            <w:vAlign w:val="center"/>
          </w:tcPr>
          <w:p w:rsidR="00BD4BA1" w:rsidRPr="00D47E9B" w:rsidRDefault="00BD4BA1" w:rsidP="006E30A1">
            <w:pPr>
              <w:pStyle w:val="NormalWeb"/>
              <w:spacing w:before="0" w:after="0" w:line="240" w:lineRule="auto"/>
              <w:jc w:val="right"/>
              <w:rPr>
                <w:color w:val="000000"/>
                <w:sz w:val="28"/>
                <w:szCs w:val="28"/>
              </w:rPr>
            </w:pPr>
            <w:r>
              <w:rPr>
                <w:color w:val="000000"/>
                <w:sz w:val="28"/>
                <w:szCs w:val="28"/>
              </w:rPr>
              <w:t>-</w:t>
            </w:r>
          </w:p>
        </w:tc>
        <w:tc>
          <w:tcPr>
            <w:tcW w:w="1418" w:type="dxa"/>
            <w:vAlign w:val="center"/>
          </w:tcPr>
          <w:p w:rsidR="00BD4BA1" w:rsidRPr="00D47E9B" w:rsidRDefault="00BD4BA1" w:rsidP="006E30A1">
            <w:pPr>
              <w:pStyle w:val="NormalWeb"/>
              <w:spacing w:before="0" w:after="0" w:line="240" w:lineRule="auto"/>
              <w:jc w:val="right"/>
              <w:rPr>
                <w:color w:val="000000"/>
                <w:sz w:val="28"/>
                <w:szCs w:val="28"/>
              </w:rPr>
            </w:pPr>
            <w:r>
              <w:rPr>
                <w:color w:val="000000"/>
                <w:sz w:val="28"/>
                <w:szCs w:val="28"/>
              </w:rPr>
              <w:t>-</w:t>
            </w:r>
          </w:p>
        </w:tc>
      </w:tr>
      <w:tr w:rsidR="00BD4BA1" w:rsidRPr="00D47E9B" w:rsidTr="00BD2D33">
        <w:tc>
          <w:tcPr>
            <w:tcW w:w="817" w:type="dxa"/>
          </w:tcPr>
          <w:p w:rsidR="00BD4BA1" w:rsidRPr="00D47E9B" w:rsidRDefault="00BD4BA1" w:rsidP="00F84DA9">
            <w:pPr>
              <w:pStyle w:val="NormalWeb"/>
              <w:spacing w:before="0" w:after="0" w:line="240" w:lineRule="auto"/>
              <w:jc w:val="center"/>
              <w:rPr>
                <w:color w:val="000000"/>
                <w:sz w:val="28"/>
                <w:szCs w:val="28"/>
              </w:rPr>
            </w:pPr>
            <w:r>
              <w:rPr>
                <w:color w:val="000000"/>
                <w:sz w:val="28"/>
                <w:szCs w:val="28"/>
              </w:rPr>
              <w:t>3</w:t>
            </w:r>
          </w:p>
        </w:tc>
        <w:tc>
          <w:tcPr>
            <w:tcW w:w="2835" w:type="dxa"/>
          </w:tcPr>
          <w:p w:rsidR="00BD4BA1" w:rsidRPr="00D47E9B" w:rsidRDefault="00BD4BA1" w:rsidP="00F84DA9">
            <w:pPr>
              <w:pStyle w:val="NormalWeb"/>
              <w:spacing w:before="0" w:after="0" w:line="240" w:lineRule="auto"/>
              <w:rPr>
                <w:color w:val="000000"/>
                <w:sz w:val="28"/>
                <w:szCs w:val="28"/>
              </w:rPr>
            </w:pPr>
            <w:r w:rsidRPr="00D47E9B">
              <w:rPr>
                <w:color w:val="000000"/>
                <w:sz w:val="28"/>
                <w:szCs w:val="28"/>
              </w:rPr>
              <w:t>Фонд заработной платы работников муниципальных  бюджетных учреждений</w:t>
            </w:r>
          </w:p>
        </w:tc>
        <w:tc>
          <w:tcPr>
            <w:tcW w:w="1559" w:type="dxa"/>
            <w:vAlign w:val="center"/>
          </w:tcPr>
          <w:p w:rsidR="00BD4BA1" w:rsidRPr="00D47E9B" w:rsidRDefault="00BD4BA1" w:rsidP="00F84DA9">
            <w:pPr>
              <w:pStyle w:val="NormalWeb"/>
              <w:spacing w:before="0" w:after="0" w:line="240" w:lineRule="auto"/>
              <w:jc w:val="right"/>
              <w:rPr>
                <w:color w:val="000000"/>
                <w:sz w:val="28"/>
                <w:szCs w:val="28"/>
              </w:rPr>
            </w:pPr>
            <w:r>
              <w:rPr>
                <w:color w:val="000000"/>
                <w:sz w:val="28"/>
                <w:szCs w:val="28"/>
              </w:rPr>
              <w:t>8 935,7</w:t>
            </w:r>
          </w:p>
        </w:tc>
        <w:tc>
          <w:tcPr>
            <w:tcW w:w="1985" w:type="dxa"/>
            <w:vAlign w:val="center"/>
          </w:tcPr>
          <w:p w:rsidR="00BD4BA1" w:rsidRPr="00D47E9B" w:rsidRDefault="00BD4BA1" w:rsidP="00F84DA9">
            <w:pPr>
              <w:jc w:val="right"/>
              <w:rPr>
                <w:sz w:val="28"/>
                <w:szCs w:val="28"/>
              </w:rPr>
            </w:pPr>
            <w:r>
              <w:rPr>
                <w:color w:val="000000"/>
                <w:sz w:val="28"/>
                <w:szCs w:val="28"/>
              </w:rPr>
              <w:t>8 107,3</w:t>
            </w:r>
          </w:p>
        </w:tc>
        <w:tc>
          <w:tcPr>
            <w:tcW w:w="1418" w:type="dxa"/>
            <w:vAlign w:val="center"/>
          </w:tcPr>
          <w:p w:rsidR="00BD4BA1" w:rsidRPr="00D47E9B" w:rsidRDefault="00BD4BA1" w:rsidP="00F84DA9">
            <w:pPr>
              <w:jc w:val="right"/>
              <w:rPr>
                <w:sz w:val="28"/>
                <w:szCs w:val="28"/>
              </w:rPr>
            </w:pPr>
            <w:r>
              <w:rPr>
                <w:color w:val="000000"/>
                <w:sz w:val="28"/>
                <w:szCs w:val="28"/>
              </w:rPr>
              <w:t>8 107,3</w:t>
            </w:r>
          </w:p>
        </w:tc>
        <w:tc>
          <w:tcPr>
            <w:tcW w:w="1418" w:type="dxa"/>
            <w:vAlign w:val="center"/>
          </w:tcPr>
          <w:p w:rsidR="00BD4BA1" w:rsidRPr="00D47E9B" w:rsidRDefault="00BD4BA1" w:rsidP="00F84DA9">
            <w:pPr>
              <w:jc w:val="right"/>
              <w:rPr>
                <w:sz w:val="28"/>
                <w:szCs w:val="28"/>
              </w:rPr>
            </w:pPr>
            <w:r>
              <w:rPr>
                <w:color w:val="000000"/>
                <w:sz w:val="28"/>
                <w:szCs w:val="28"/>
              </w:rPr>
              <w:t>8 107,3</w:t>
            </w:r>
          </w:p>
        </w:tc>
      </w:tr>
      <w:tr w:rsidR="00BD4BA1" w:rsidRPr="00D47E9B" w:rsidTr="00BD2D33">
        <w:tc>
          <w:tcPr>
            <w:tcW w:w="817" w:type="dxa"/>
          </w:tcPr>
          <w:p w:rsidR="00BD4BA1" w:rsidRPr="00D47E9B" w:rsidRDefault="00BD4BA1" w:rsidP="00F84DA9">
            <w:pPr>
              <w:pStyle w:val="NormalWeb"/>
              <w:spacing w:before="0" w:after="0" w:line="240" w:lineRule="auto"/>
              <w:jc w:val="center"/>
              <w:rPr>
                <w:color w:val="000000"/>
                <w:sz w:val="28"/>
                <w:szCs w:val="28"/>
              </w:rPr>
            </w:pPr>
            <w:r>
              <w:rPr>
                <w:color w:val="000000"/>
                <w:sz w:val="28"/>
                <w:szCs w:val="28"/>
              </w:rPr>
              <w:t>4</w:t>
            </w:r>
          </w:p>
        </w:tc>
        <w:tc>
          <w:tcPr>
            <w:tcW w:w="2835" w:type="dxa"/>
          </w:tcPr>
          <w:p w:rsidR="00BD4BA1" w:rsidRPr="00D47E9B" w:rsidRDefault="00BD4BA1" w:rsidP="00F84DA9">
            <w:pPr>
              <w:pStyle w:val="NormalWeb"/>
              <w:spacing w:before="0" w:after="0" w:line="240" w:lineRule="auto"/>
              <w:rPr>
                <w:color w:val="000000"/>
                <w:sz w:val="28"/>
                <w:szCs w:val="28"/>
              </w:rPr>
            </w:pPr>
            <w:r w:rsidRPr="00D47E9B">
              <w:rPr>
                <w:color w:val="000000"/>
                <w:sz w:val="28"/>
                <w:szCs w:val="28"/>
              </w:rPr>
              <w:t>Объем продукции (работ, услуг), закупаемой для муниципальных нужд</w:t>
            </w:r>
          </w:p>
        </w:tc>
        <w:tc>
          <w:tcPr>
            <w:tcW w:w="1559" w:type="dxa"/>
            <w:vAlign w:val="center"/>
          </w:tcPr>
          <w:p w:rsidR="00BD4BA1" w:rsidRPr="004A69FA" w:rsidRDefault="00BD4BA1" w:rsidP="00F84DA9">
            <w:pPr>
              <w:jc w:val="right"/>
              <w:rPr>
                <w:sz w:val="28"/>
                <w:szCs w:val="28"/>
              </w:rPr>
            </w:pPr>
            <w:r>
              <w:rPr>
                <w:sz w:val="28"/>
                <w:szCs w:val="28"/>
              </w:rPr>
              <w:t>4 434,8</w:t>
            </w:r>
          </w:p>
        </w:tc>
        <w:tc>
          <w:tcPr>
            <w:tcW w:w="1985" w:type="dxa"/>
            <w:vAlign w:val="center"/>
          </w:tcPr>
          <w:p w:rsidR="00BD4BA1" w:rsidRPr="004A69FA" w:rsidRDefault="00BD4BA1" w:rsidP="00F84DA9">
            <w:pPr>
              <w:jc w:val="right"/>
              <w:rPr>
                <w:sz w:val="28"/>
                <w:szCs w:val="28"/>
              </w:rPr>
            </w:pPr>
            <w:r>
              <w:rPr>
                <w:sz w:val="28"/>
                <w:szCs w:val="28"/>
              </w:rPr>
              <w:t>3 485,9</w:t>
            </w:r>
          </w:p>
        </w:tc>
        <w:tc>
          <w:tcPr>
            <w:tcW w:w="1418" w:type="dxa"/>
            <w:vAlign w:val="center"/>
          </w:tcPr>
          <w:p w:rsidR="00BD4BA1" w:rsidRPr="004A69FA" w:rsidRDefault="00BD4BA1" w:rsidP="00F84DA9">
            <w:pPr>
              <w:jc w:val="right"/>
              <w:rPr>
                <w:sz w:val="28"/>
                <w:szCs w:val="28"/>
              </w:rPr>
            </w:pPr>
            <w:r>
              <w:rPr>
                <w:sz w:val="28"/>
                <w:szCs w:val="28"/>
              </w:rPr>
              <w:t>3 485,9</w:t>
            </w:r>
          </w:p>
        </w:tc>
        <w:tc>
          <w:tcPr>
            <w:tcW w:w="1418" w:type="dxa"/>
            <w:vAlign w:val="center"/>
          </w:tcPr>
          <w:p w:rsidR="00BD4BA1" w:rsidRPr="004A69FA" w:rsidRDefault="00BD4BA1" w:rsidP="00F84DA9">
            <w:pPr>
              <w:jc w:val="right"/>
              <w:rPr>
                <w:sz w:val="28"/>
                <w:szCs w:val="28"/>
              </w:rPr>
            </w:pPr>
            <w:r>
              <w:rPr>
                <w:sz w:val="28"/>
                <w:szCs w:val="28"/>
              </w:rPr>
              <w:t>3 485,9</w:t>
            </w:r>
          </w:p>
        </w:tc>
      </w:tr>
      <w:tr w:rsidR="00BD4BA1" w:rsidRPr="00D47E9B" w:rsidTr="00BD2D33">
        <w:tc>
          <w:tcPr>
            <w:tcW w:w="817" w:type="dxa"/>
          </w:tcPr>
          <w:p w:rsidR="00BD4BA1" w:rsidRPr="00D47E9B" w:rsidRDefault="00BD4BA1" w:rsidP="00110EC5">
            <w:pPr>
              <w:pStyle w:val="NormalWeb"/>
              <w:spacing w:before="0" w:after="0" w:line="240" w:lineRule="auto"/>
              <w:jc w:val="center"/>
              <w:rPr>
                <w:color w:val="000000"/>
                <w:sz w:val="28"/>
                <w:szCs w:val="28"/>
              </w:rPr>
            </w:pPr>
            <w:r>
              <w:rPr>
                <w:color w:val="000000"/>
                <w:sz w:val="28"/>
                <w:szCs w:val="28"/>
              </w:rPr>
              <w:t>5</w:t>
            </w:r>
          </w:p>
        </w:tc>
        <w:tc>
          <w:tcPr>
            <w:tcW w:w="2835" w:type="dxa"/>
          </w:tcPr>
          <w:p w:rsidR="00BD4BA1" w:rsidRPr="00D47E9B" w:rsidRDefault="00BD4BA1" w:rsidP="00110EC5">
            <w:pPr>
              <w:rPr>
                <w:color w:val="000000"/>
                <w:sz w:val="28"/>
                <w:szCs w:val="28"/>
              </w:rPr>
            </w:pPr>
            <w:r w:rsidRPr="00D47E9B">
              <w:rPr>
                <w:color w:val="000000"/>
                <w:sz w:val="28"/>
                <w:szCs w:val="28"/>
              </w:rPr>
              <w:t xml:space="preserve">Объем финансовых средств, выделяемых на </w:t>
            </w:r>
            <w:r>
              <w:rPr>
                <w:color w:val="000000"/>
                <w:sz w:val="28"/>
                <w:szCs w:val="28"/>
              </w:rPr>
              <w:t>проведение социальной политики</w:t>
            </w:r>
          </w:p>
        </w:tc>
        <w:tc>
          <w:tcPr>
            <w:tcW w:w="1559" w:type="dxa"/>
            <w:vAlign w:val="center"/>
          </w:tcPr>
          <w:p w:rsidR="00BD4BA1" w:rsidRPr="00D47E9B" w:rsidRDefault="00BD4BA1" w:rsidP="00110EC5">
            <w:pPr>
              <w:pStyle w:val="NormalWeb"/>
              <w:spacing w:before="0" w:after="0" w:line="240" w:lineRule="auto"/>
              <w:ind w:right="-108"/>
              <w:jc w:val="right"/>
              <w:rPr>
                <w:color w:val="000000"/>
                <w:sz w:val="28"/>
                <w:szCs w:val="28"/>
              </w:rPr>
            </w:pPr>
            <w:r>
              <w:rPr>
                <w:color w:val="000000"/>
                <w:sz w:val="28"/>
                <w:szCs w:val="28"/>
              </w:rPr>
              <w:t>816,4</w:t>
            </w:r>
          </w:p>
        </w:tc>
        <w:tc>
          <w:tcPr>
            <w:tcW w:w="1985" w:type="dxa"/>
            <w:vAlign w:val="center"/>
          </w:tcPr>
          <w:p w:rsidR="00BD4BA1" w:rsidRPr="00D47E9B" w:rsidRDefault="00BD4BA1" w:rsidP="00110EC5">
            <w:pPr>
              <w:jc w:val="right"/>
              <w:rPr>
                <w:sz w:val="28"/>
                <w:szCs w:val="28"/>
              </w:rPr>
            </w:pPr>
            <w:r>
              <w:rPr>
                <w:color w:val="000000"/>
                <w:sz w:val="28"/>
                <w:szCs w:val="28"/>
              </w:rPr>
              <w:t>797,8</w:t>
            </w:r>
          </w:p>
        </w:tc>
        <w:tc>
          <w:tcPr>
            <w:tcW w:w="1418" w:type="dxa"/>
            <w:vAlign w:val="center"/>
          </w:tcPr>
          <w:p w:rsidR="00BD4BA1" w:rsidRPr="00D47E9B" w:rsidRDefault="00BD4BA1" w:rsidP="00110EC5">
            <w:pPr>
              <w:jc w:val="right"/>
              <w:rPr>
                <w:sz w:val="28"/>
                <w:szCs w:val="28"/>
              </w:rPr>
            </w:pPr>
            <w:r>
              <w:rPr>
                <w:color w:val="000000"/>
                <w:sz w:val="28"/>
                <w:szCs w:val="28"/>
              </w:rPr>
              <w:t>797,8</w:t>
            </w:r>
          </w:p>
        </w:tc>
        <w:tc>
          <w:tcPr>
            <w:tcW w:w="1418" w:type="dxa"/>
            <w:vAlign w:val="center"/>
          </w:tcPr>
          <w:p w:rsidR="00BD4BA1" w:rsidRPr="00D47E9B" w:rsidRDefault="00BD4BA1" w:rsidP="00110EC5">
            <w:pPr>
              <w:jc w:val="right"/>
              <w:rPr>
                <w:color w:val="000000"/>
                <w:sz w:val="28"/>
                <w:szCs w:val="28"/>
              </w:rPr>
            </w:pPr>
            <w:r>
              <w:rPr>
                <w:color w:val="000000"/>
                <w:sz w:val="28"/>
                <w:szCs w:val="28"/>
              </w:rPr>
              <w:t>797,8</w:t>
            </w:r>
          </w:p>
        </w:tc>
      </w:tr>
      <w:tr w:rsidR="00BD4BA1" w:rsidRPr="00D47E9B" w:rsidTr="00BD2D33">
        <w:tc>
          <w:tcPr>
            <w:tcW w:w="817" w:type="dxa"/>
          </w:tcPr>
          <w:p w:rsidR="00BD4BA1" w:rsidRPr="00D47E9B" w:rsidRDefault="00BD4BA1" w:rsidP="00110EC5">
            <w:pPr>
              <w:pStyle w:val="NormalWeb"/>
              <w:spacing w:before="0" w:after="0" w:line="240" w:lineRule="auto"/>
              <w:jc w:val="center"/>
              <w:rPr>
                <w:color w:val="000000"/>
                <w:sz w:val="28"/>
                <w:szCs w:val="28"/>
              </w:rPr>
            </w:pPr>
            <w:r>
              <w:rPr>
                <w:color w:val="000000"/>
                <w:sz w:val="28"/>
                <w:szCs w:val="28"/>
              </w:rPr>
              <w:t>6</w:t>
            </w:r>
          </w:p>
        </w:tc>
        <w:tc>
          <w:tcPr>
            <w:tcW w:w="2835" w:type="dxa"/>
          </w:tcPr>
          <w:p w:rsidR="00BD4BA1" w:rsidRPr="00D47E9B" w:rsidRDefault="00BD4BA1" w:rsidP="00110EC5">
            <w:pPr>
              <w:rPr>
                <w:color w:val="000000"/>
                <w:sz w:val="28"/>
                <w:szCs w:val="28"/>
              </w:rPr>
            </w:pPr>
            <w:r w:rsidRPr="00D47E9B">
              <w:rPr>
                <w:color w:val="000000"/>
                <w:sz w:val="28"/>
                <w:szCs w:val="28"/>
              </w:rPr>
              <w:t>Объем финансовых средств, выделяемых на информирование жителей о деятельности органов местного самоуправления</w:t>
            </w:r>
          </w:p>
        </w:tc>
        <w:tc>
          <w:tcPr>
            <w:tcW w:w="1559" w:type="dxa"/>
            <w:vAlign w:val="center"/>
          </w:tcPr>
          <w:p w:rsidR="00BD4BA1" w:rsidRPr="009455A6" w:rsidRDefault="00BD4BA1" w:rsidP="00CD3E9F">
            <w:pPr>
              <w:jc w:val="right"/>
              <w:rPr>
                <w:sz w:val="28"/>
                <w:szCs w:val="28"/>
              </w:rPr>
            </w:pPr>
            <w:r>
              <w:rPr>
                <w:sz w:val="28"/>
                <w:szCs w:val="28"/>
              </w:rPr>
              <w:t>1 184,0</w:t>
            </w:r>
          </w:p>
        </w:tc>
        <w:tc>
          <w:tcPr>
            <w:tcW w:w="1985" w:type="dxa"/>
            <w:vAlign w:val="center"/>
          </w:tcPr>
          <w:p w:rsidR="00BD4BA1" w:rsidRPr="00603D0F" w:rsidRDefault="00BD4BA1" w:rsidP="00CD3E9F">
            <w:pPr>
              <w:jc w:val="right"/>
              <w:rPr>
                <w:sz w:val="28"/>
                <w:szCs w:val="28"/>
              </w:rPr>
            </w:pPr>
            <w:r w:rsidRPr="00603D0F">
              <w:rPr>
                <w:sz w:val="28"/>
                <w:szCs w:val="28"/>
              </w:rPr>
              <w:t>1 392,9</w:t>
            </w:r>
          </w:p>
        </w:tc>
        <w:tc>
          <w:tcPr>
            <w:tcW w:w="1418" w:type="dxa"/>
            <w:vAlign w:val="center"/>
          </w:tcPr>
          <w:p w:rsidR="00BD4BA1" w:rsidRPr="00603D0F" w:rsidRDefault="00BD4BA1" w:rsidP="00CD3E9F">
            <w:pPr>
              <w:jc w:val="right"/>
              <w:rPr>
                <w:sz w:val="28"/>
                <w:szCs w:val="28"/>
              </w:rPr>
            </w:pPr>
            <w:r w:rsidRPr="00603D0F">
              <w:rPr>
                <w:sz w:val="28"/>
                <w:szCs w:val="28"/>
              </w:rPr>
              <w:t>1 392,9</w:t>
            </w:r>
          </w:p>
        </w:tc>
        <w:tc>
          <w:tcPr>
            <w:tcW w:w="1418" w:type="dxa"/>
            <w:vAlign w:val="center"/>
          </w:tcPr>
          <w:p w:rsidR="00BD4BA1" w:rsidRPr="00603D0F" w:rsidRDefault="00BD4BA1" w:rsidP="00CD3E9F">
            <w:pPr>
              <w:jc w:val="right"/>
              <w:rPr>
                <w:sz w:val="28"/>
                <w:szCs w:val="28"/>
              </w:rPr>
            </w:pPr>
            <w:r w:rsidRPr="00603D0F">
              <w:rPr>
                <w:sz w:val="28"/>
                <w:szCs w:val="28"/>
              </w:rPr>
              <w:t>1 392,9</w:t>
            </w:r>
          </w:p>
        </w:tc>
      </w:tr>
      <w:tr w:rsidR="00BD4BA1" w:rsidRPr="00D47E9B" w:rsidTr="00BD2D33">
        <w:tc>
          <w:tcPr>
            <w:tcW w:w="817" w:type="dxa"/>
          </w:tcPr>
          <w:p w:rsidR="00BD4BA1" w:rsidRPr="00D47E9B" w:rsidRDefault="00BD4BA1" w:rsidP="00E56CB0">
            <w:pPr>
              <w:pStyle w:val="NormalWeb"/>
              <w:spacing w:before="0" w:after="0" w:line="240" w:lineRule="auto"/>
              <w:jc w:val="center"/>
              <w:rPr>
                <w:color w:val="000000"/>
                <w:sz w:val="28"/>
                <w:szCs w:val="28"/>
              </w:rPr>
            </w:pPr>
            <w:r>
              <w:rPr>
                <w:color w:val="000000"/>
                <w:sz w:val="28"/>
                <w:szCs w:val="28"/>
              </w:rPr>
              <w:t>7</w:t>
            </w:r>
          </w:p>
        </w:tc>
        <w:tc>
          <w:tcPr>
            <w:tcW w:w="2835" w:type="dxa"/>
          </w:tcPr>
          <w:p w:rsidR="00BD4BA1" w:rsidRPr="00D47E9B" w:rsidRDefault="00BD4BA1" w:rsidP="00E56CB0">
            <w:pPr>
              <w:rPr>
                <w:color w:val="000000"/>
                <w:sz w:val="28"/>
                <w:szCs w:val="28"/>
              </w:rPr>
            </w:pPr>
            <w:r w:rsidRPr="00D47E9B">
              <w:rPr>
                <w:color w:val="000000"/>
                <w:sz w:val="28"/>
                <w:szCs w:val="28"/>
              </w:rPr>
              <w:t>Объем финансовых средств, выделяемых на проведение праздничных мероприятий</w:t>
            </w:r>
          </w:p>
        </w:tc>
        <w:tc>
          <w:tcPr>
            <w:tcW w:w="1559" w:type="dxa"/>
            <w:vAlign w:val="center"/>
          </w:tcPr>
          <w:p w:rsidR="00BD4BA1" w:rsidRPr="009455A6" w:rsidRDefault="00BD4BA1" w:rsidP="00CD3E9F">
            <w:pPr>
              <w:jc w:val="right"/>
              <w:rPr>
                <w:sz w:val="28"/>
                <w:szCs w:val="28"/>
              </w:rPr>
            </w:pPr>
            <w:r>
              <w:rPr>
                <w:sz w:val="28"/>
                <w:szCs w:val="28"/>
              </w:rPr>
              <w:t>3 644,7</w:t>
            </w:r>
          </w:p>
        </w:tc>
        <w:tc>
          <w:tcPr>
            <w:tcW w:w="1985" w:type="dxa"/>
            <w:vAlign w:val="center"/>
          </w:tcPr>
          <w:p w:rsidR="00BD4BA1" w:rsidRPr="00603D0F" w:rsidRDefault="00BD4BA1" w:rsidP="00CD3E9F">
            <w:pPr>
              <w:jc w:val="right"/>
              <w:rPr>
                <w:sz w:val="28"/>
                <w:szCs w:val="28"/>
              </w:rPr>
            </w:pPr>
            <w:r w:rsidRPr="00603D0F">
              <w:rPr>
                <w:sz w:val="28"/>
                <w:szCs w:val="28"/>
              </w:rPr>
              <w:t>4 602,2</w:t>
            </w:r>
          </w:p>
        </w:tc>
        <w:tc>
          <w:tcPr>
            <w:tcW w:w="1418" w:type="dxa"/>
            <w:vAlign w:val="center"/>
          </w:tcPr>
          <w:p w:rsidR="00BD4BA1" w:rsidRPr="00603D0F" w:rsidRDefault="00BD4BA1" w:rsidP="00CD3E9F">
            <w:pPr>
              <w:jc w:val="right"/>
              <w:rPr>
                <w:sz w:val="28"/>
                <w:szCs w:val="28"/>
              </w:rPr>
            </w:pPr>
            <w:r w:rsidRPr="00603D0F">
              <w:rPr>
                <w:sz w:val="28"/>
                <w:szCs w:val="28"/>
              </w:rPr>
              <w:t>4 602,2</w:t>
            </w:r>
          </w:p>
        </w:tc>
        <w:tc>
          <w:tcPr>
            <w:tcW w:w="1418" w:type="dxa"/>
            <w:vAlign w:val="center"/>
          </w:tcPr>
          <w:p w:rsidR="00BD4BA1" w:rsidRPr="00603D0F" w:rsidRDefault="00BD4BA1" w:rsidP="00CD3E9F">
            <w:pPr>
              <w:jc w:val="right"/>
              <w:rPr>
                <w:sz w:val="28"/>
                <w:szCs w:val="28"/>
              </w:rPr>
            </w:pPr>
            <w:r w:rsidRPr="00603D0F">
              <w:rPr>
                <w:sz w:val="28"/>
                <w:szCs w:val="28"/>
              </w:rPr>
              <w:t>4 602,2</w:t>
            </w:r>
          </w:p>
        </w:tc>
      </w:tr>
      <w:tr w:rsidR="00BD4BA1" w:rsidRPr="00D47E9B" w:rsidTr="00BD2D33">
        <w:trPr>
          <w:trHeight w:val="416"/>
        </w:trPr>
        <w:tc>
          <w:tcPr>
            <w:tcW w:w="817" w:type="dxa"/>
          </w:tcPr>
          <w:p w:rsidR="00BD4BA1" w:rsidRPr="00D47E9B" w:rsidRDefault="00BD4BA1" w:rsidP="008D339C">
            <w:pPr>
              <w:pStyle w:val="NormalWeb"/>
              <w:spacing w:before="0" w:after="0" w:line="240" w:lineRule="auto"/>
              <w:ind w:right="-174"/>
              <w:jc w:val="center"/>
              <w:rPr>
                <w:color w:val="000000"/>
                <w:sz w:val="28"/>
                <w:szCs w:val="28"/>
              </w:rPr>
            </w:pPr>
            <w:r>
              <w:rPr>
                <w:color w:val="000000"/>
                <w:sz w:val="28"/>
                <w:szCs w:val="28"/>
              </w:rPr>
              <w:t>8</w:t>
            </w:r>
          </w:p>
        </w:tc>
        <w:tc>
          <w:tcPr>
            <w:tcW w:w="2835" w:type="dxa"/>
          </w:tcPr>
          <w:p w:rsidR="00BD4BA1" w:rsidRPr="00D47E9B" w:rsidRDefault="00BD4BA1" w:rsidP="00E56CB0">
            <w:pPr>
              <w:rPr>
                <w:color w:val="000000"/>
                <w:sz w:val="28"/>
                <w:szCs w:val="28"/>
              </w:rPr>
            </w:pPr>
            <w:r w:rsidRPr="00D47E9B">
              <w:rPr>
                <w:color w:val="000000"/>
                <w:sz w:val="28"/>
                <w:szCs w:val="28"/>
              </w:rPr>
              <w:t>Резервный фонд</w:t>
            </w:r>
          </w:p>
        </w:tc>
        <w:tc>
          <w:tcPr>
            <w:tcW w:w="1559" w:type="dxa"/>
            <w:vAlign w:val="center"/>
          </w:tcPr>
          <w:p w:rsidR="00BD4BA1" w:rsidRPr="00D47E9B" w:rsidRDefault="00BD4BA1" w:rsidP="00CD3E9F">
            <w:pPr>
              <w:jc w:val="right"/>
              <w:rPr>
                <w:sz w:val="28"/>
                <w:szCs w:val="28"/>
              </w:rPr>
            </w:pPr>
            <w:r w:rsidRPr="00D47E9B">
              <w:rPr>
                <w:color w:val="000000"/>
                <w:sz w:val="28"/>
                <w:szCs w:val="28"/>
              </w:rPr>
              <w:t>250,0</w:t>
            </w:r>
          </w:p>
        </w:tc>
        <w:tc>
          <w:tcPr>
            <w:tcW w:w="1985" w:type="dxa"/>
            <w:vAlign w:val="center"/>
          </w:tcPr>
          <w:p w:rsidR="00BD4BA1" w:rsidRPr="00D47E9B" w:rsidRDefault="00BD4BA1" w:rsidP="00CD3E9F">
            <w:pPr>
              <w:jc w:val="right"/>
              <w:rPr>
                <w:sz w:val="28"/>
                <w:szCs w:val="28"/>
              </w:rPr>
            </w:pPr>
            <w:r w:rsidRPr="00D47E9B">
              <w:rPr>
                <w:color w:val="000000"/>
                <w:sz w:val="28"/>
                <w:szCs w:val="28"/>
              </w:rPr>
              <w:t>250,0</w:t>
            </w:r>
          </w:p>
        </w:tc>
        <w:tc>
          <w:tcPr>
            <w:tcW w:w="1418" w:type="dxa"/>
            <w:vAlign w:val="center"/>
          </w:tcPr>
          <w:p w:rsidR="00BD4BA1" w:rsidRPr="00D47E9B" w:rsidRDefault="00BD4BA1" w:rsidP="00CD3E9F">
            <w:pPr>
              <w:jc w:val="right"/>
              <w:rPr>
                <w:sz w:val="28"/>
                <w:szCs w:val="28"/>
              </w:rPr>
            </w:pPr>
            <w:r w:rsidRPr="00D47E9B">
              <w:rPr>
                <w:color w:val="000000"/>
                <w:sz w:val="28"/>
                <w:szCs w:val="28"/>
              </w:rPr>
              <w:t>250,0</w:t>
            </w:r>
          </w:p>
        </w:tc>
        <w:tc>
          <w:tcPr>
            <w:tcW w:w="1418" w:type="dxa"/>
            <w:vAlign w:val="center"/>
          </w:tcPr>
          <w:p w:rsidR="00BD4BA1" w:rsidRPr="00D47E9B" w:rsidRDefault="00BD4BA1" w:rsidP="00CD3E9F">
            <w:pPr>
              <w:jc w:val="right"/>
              <w:rPr>
                <w:color w:val="000000"/>
                <w:sz w:val="28"/>
                <w:szCs w:val="28"/>
              </w:rPr>
            </w:pPr>
            <w:r>
              <w:rPr>
                <w:color w:val="000000"/>
                <w:sz w:val="28"/>
                <w:szCs w:val="28"/>
              </w:rPr>
              <w:t>250,0</w:t>
            </w:r>
          </w:p>
        </w:tc>
      </w:tr>
      <w:tr w:rsidR="00BD4BA1" w:rsidRPr="00D47E9B" w:rsidTr="00BD2D33">
        <w:trPr>
          <w:trHeight w:val="416"/>
        </w:trPr>
        <w:tc>
          <w:tcPr>
            <w:tcW w:w="817" w:type="dxa"/>
          </w:tcPr>
          <w:p w:rsidR="00BD4BA1" w:rsidRPr="00D47E9B" w:rsidRDefault="00BD4BA1" w:rsidP="008D339C">
            <w:pPr>
              <w:pStyle w:val="NormalWeb"/>
              <w:spacing w:before="0" w:after="0" w:line="240" w:lineRule="auto"/>
              <w:ind w:right="-174"/>
              <w:jc w:val="center"/>
              <w:rPr>
                <w:color w:val="000000"/>
                <w:sz w:val="28"/>
                <w:szCs w:val="28"/>
              </w:rPr>
            </w:pPr>
            <w:r>
              <w:rPr>
                <w:color w:val="000000"/>
                <w:sz w:val="28"/>
                <w:szCs w:val="28"/>
              </w:rPr>
              <w:t>9</w:t>
            </w:r>
          </w:p>
        </w:tc>
        <w:tc>
          <w:tcPr>
            <w:tcW w:w="2835" w:type="dxa"/>
          </w:tcPr>
          <w:p w:rsidR="00BD4BA1" w:rsidRPr="00D47E9B" w:rsidRDefault="00BD4BA1" w:rsidP="00E56CB0">
            <w:pPr>
              <w:spacing w:before="100" w:beforeAutospacing="1" w:after="100" w:afterAutospacing="1"/>
              <w:rPr>
                <w:color w:val="000000"/>
                <w:sz w:val="28"/>
                <w:szCs w:val="28"/>
              </w:rPr>
            </w:pPr>
            <w:r w:rsidRPr="00D47E9B">
              <w:rPr>
                <w:sz w:val="28"/>
                <w:szCs w:val="28"/>
              </w:rPr>
              <w:t xml:space="preserve">Объем финансовых средств выделяемых на проведение муниципальных выборов </w:t>
            </w:r>
          </w:p>
        </w:tc>
        <w:tc>
          <w:tcPr>
            <w:tcW w:w="1559" w:type="dxa"/>
            <w:vAlign w:val="center"/>
          </w:tcPr>
          <w:p w:rsidR="00BD4BA1" w:rsidRPr="00D47E9B" w:rsidRDefault="00BD4BA1" w:rsidP="00CD3E9F">
            <w:pPr>
              <w:jc w:val="right"/>
              <w:rPr>
                <w:sz w:val="28"/>
                <w:szCs w:val="28"/>
              </w:rPr>
            </w:pPr>
            <w:r w:rsidRPr="00D47E9B">
              <w:rPr>
                <w:sz w:val="28"/>
                <w:szCs w:val="28"/>
              </w:rPr>
              <w:t>0,0</w:t>
            </w:r>
          </w:p>
        </w:tc>
        <w:tc>
          <w:tcPr>
            <w:tcW w:w="1985" w:type="dxa"/>
            <w:vAlign w:val="center"/>
          </w:tcPr>
          <w:p w:rsidR="00BD4BA1" w:rsidRPr="00D47E9B" w:rsidRDefault="00BD4BA1" w:rsidP="00CD3E9F">
            <w:pPr>
              <w:pStyle w:val="NormalWeb"/>
              <w:spacing w:before="0" w:after="0" w:line="240" w:lineRule="auto"/>
              <w:jc w:val="right"/>
              <w:rPr>
                <w:color w:val="000000"/>
                <w:sz w:val="28"/>
                <w:szCs w:val="28"/>
              </w:rPr>
            </w:pPr>
            <w:r>
              <w:rPr>
                <w:color w:val="000000"/>
                <w:sz w:val="28"/>
                <w:szCs w:val="28"/>
              </w:rPr>
              <w:t>6 362,0</w:t>
            </w:r>
          </w:p>
        </w:tc>
        <w:tc>
          <w:tcPr>
            <w:tcW w:w="1418" w:type="dxa"/>
            <w:vAlign w:val="center"/>
          </w:tcPr>
          <w:p w:rsidR="00BD4BA1" w:rsidRPr="00D47E9B" w:rsidRDefault="00BD4BA1" w:rsidP="00CD3E9F">
            <w:pPr>
              <w:pStyle w:val="NormalWeb"/>
              <w:spacing w:before="0" w:after="0" w:line="240" w:lineRule="auto"/>
              <w:jc w:val="right"/>
              <w:rPr>
                <w:color w:val="000000"/>
                <w:sz w:val="28"/>
                <w:szCs w:val="28"/>
              </w:rPr>
            </w:pPr>
            <w:r w:rsidRPr="00D47E9B">
              <w:rPr>
                <w:sz w:val="28"/>
                <w:szCs w:val="28"/>
              </w:rPr>
              <w:t>0,0</w:t>
            </w:r>
          </w:p>
        </w:tc>
        <w:tc>
          <w:tcPr>
            <w:tcW w:w="1418" w:type="dxa"/>
            <w:vAlign w:val="center"/>
          </w:tcPr>
          <w:p w:rsidR="00BD4BA1" w:rsidRPr="00D47E9B" w:rsidRDefault="00BD4BA1" w:rsidP="00CD3E9F">
            <w:pPr>
              <w:pStyle w:val="NormalWeb"/>
              <w:spacing w:before="0" w:after="0" w:line="240" w:lineRule="auto"/>
              <w:jc w:val="right"/>
              <w:rPr>
                <w:sz w:val="28"/>
                <w:szCs w:val="28"/>
              </w:rPr>
            </w:pPr>
            <w:r>
              <w:rPr>
                <w:sz w:val="28"/>
                <w:szCs w:val="28"/>
              </w:rPr>
              <w:t>0,0</w:t>
            </w:r>
          </w:p>
        </w:tc>
      </w:tr>
      <w:tr w:rsidR="00BD4BA1" w:rsidRPr="00D47E9B" w:rsidTr="00BD2D33">
        <w:trPr>
          <w:trHeight w:val="416"/>
        </w:trPr>
        <w:tc>
          <w:tcPr>
            <w:tcW w:w="817" w:type="dxa"/>
          </w:tcPr>
          <w:p w:rsidR="00BD4BA1" w:rsidRPr="00D47E9B" w:rsidRDefault="00BD4BA1" w:rsidP="008D339C">
            <w:pPr>
              <w:pStyle w:val="NormalWeb"/>
              <w:spacing w:before="0" w:after="0" w:line="240" w:lineRule="auto"/>
              <w:ind w:right="-174"/>
              <w:jc w:val="center"/>
              <w:rPr>
                <w:color w:val="000000"/>
                <w:sz w:val="28"/>
                <w:szCs w:val="28"/>
              </w:rPr>
            </w:pPr>
            <w:r>
              <w:rPr>
                <w:color w:val="000000"/>
                <w:sz w:val="28"/>
                <w:szCs w:val="28"/>
              </w:rPr>
              <w:t>10</w:t>
            </w:r>
          </w:p>
        </w:tc>
        <w:tc>
          <w:tcPr>
            <w:tcW w:w="2835" w:type="dxa"/>
          </w:tcPr>
          <w:p w:rsidR="00BD4BA1" w:rsidRPr="00D47E9B" w:rsidRDefault="00BD4BA1" w:rsidP="00E56CB0">
            <w:pPr>
              <w:ind w:right="-108"/>
              <w:rPr>
                <w:sz w:val="28"/>
                <w:szCs w:val="28"/>
              </w:rPr>
            </w:pPr>
            <w:r w:rsidRPr="00D47E9B">
              <w:rPr>
                <w:sz w:val="28"/>
                <w:szCs w:val="28"/>
              </w:rPr>
              <w:t>Объем финансовых средств, поступивших из других бюджетов бюджетной системы Российской Федерации</w:t>
            </w:r>
          </w:p>
        </w:tc>
        <w:tc>
          <w:tcPr>
            <w:tcW w:w="1559" w:type="dxa"/>
            <w:vAlign w:val="center"/>
          </w:tcPr>
          <w:p w:rsidR="00BD4BA1" w:rsidRPr="00D47E9B" w:rsidRDefault="00BD4BA1" w:rsidP="00CD3E9F">
            <w:pPr>
              <w:jc w:val="right"/>
              <w:rPr>
                <w:sz w:val="28"/>
                <w:szCs w:val="28"/>
              </w:rPr>
            </w:pPr>
            <w:r>
              <w:rPr>
                <w:sz w:val="28"/>
                <w:szCs w:val="28"/>
              </w:rPr>
              <w:t>3 360</w:t>
            </w:r>
            <w:r w:rsidRPr="00D47E9B">
              <w:rPr>
                <w:sz w:val="28"/>
                <w:szCs w:val="28"/>
              </w:rPr>
              <w:t>,0</w:t>
            </w:r>
          </w:p>
        </w:tc>
        <w:tc>
          <w:tcPr>
            <w:tcW w:w="1985" w:type="dxa"/>
            <w:vAlign w:val="center"/>
          </w:tcPr>
          <w:p w:rsidR="00BD4BA1" w:rsidRPr="00D47E9B" w:rsidRDefault="00BD4BA1" w:rsidP="00CD3E9F">
            <w:pPr>
              <w:jc w:val="right"/>
              <w:rPr>
                <w:sz w:val="28"/>
                <w:szCs w:val="28"/>
              </w:rPr>
            </w:pPr>
            <w:r w:rsidRPr="00D47E9B">
              <w:rPr>
                <w:sz w:val="28"/>
                <w:szCs w:val="28"/>
              </w:rPr>
              <w:t>0,0</w:t>
            </w:r>
          </w:p>
        </w:tc>
        <w:tc>
          <w:tcPr>
            <w:tcW w:w="1418" w:type="dxa"/>
            <w:vAlign w:val="center"/>
          </w:tcPr>
          <w:p w:rsidR="00BD4BA1" w:rsidRPr="00D47E9B" w:rsidRDefault="00BD4BA1" w:rsidP="00CD3E9F">
            <w:pPr>
              <w:jc w:val="right"/>
              <w:rPr>
                <w:sz w:val="28"/>
                <w:szCs w:val="28"/>
              </w:rPr>
            </w:pPr>
            <w:r w:rsidRPr="00D47E9B">
              <w:rPr>
                <w:sz w:val="28"/>
                <w:szCs w:val="28"/>
              </w:rPr>
              <w:t>0,0</w:t>
            </w:r>
          </w:p>
        </w:tc>
        <w:tc>
          <w:tcPr>
            <w:tcW w:w="1418" w:type="dxa"/>
            <w:vAlign w:val="center"/>
          </w:tcPr>
          <w:p w:rsidR="00BD4BA1" w:rsidRPr="00D47E9B" w:rsidRDefault="00BD4BA1" w:rsidP="00CD3E9F">
            <w:pPr>
              <w:jc w:val="right"/>
              <w:rPr>
                <w:sz w:val="28"/>
                <w:szCs w:val="28"/>
              </w:rPr>
            </w:pPr>
            <w:r>
              <w:rPr>
                <w:sz w:val="28"/>
                <w:szCs w:val="28"/>
              </w:rPr>
              <w:t>0,0</w:t>
            </w:r>
          </w:p>
        </w:tc>
      </w:tr>
    </w:tbl>
    <w:p w:rsidR="00BD4BA1" w:rsidRPr="00062583" w:rsidRDefault="00BD4BA1" w:rsidP="008D0492">
      <w:pPr>
        <w:rPr>
          <w:sz w:val="28"/>
          <w:szCs w:val="28"/>
        </w:rPr>
      </w:pPr>
    </w:p>
    <w:p w:rsidR="00BD4BA1" w:rsidRPr="00062583" w:rsidRDefault="00BD4BA1" w:rsidP="00062583">
      <w:pPr>
        <w:jc w:val="center"/>
        <w:rPr>
          <w:b/>
          <w:sz w:val="28"/>
          <w:szCs w:val="28"/>
        </w:rPr>
      </w:pPr>
      <w:r w:rsidRPr="00062583">
        <w:rPr>
          <w:b/>
          <w:sz w:val="28"/>
          <w:szCs w:val="28"/>
        </w:rPr>
        <w:t>Пояснительная записка к прогнозу социально-экономического развития муниципального округа Гольяново</w:t>
      </w:r>
    </w:p>
    <w:p w:rsidR="00BD4BA1" w:rsidRPr="00062583" w:rsidRDefault="00BD4BA1" w:rsidP="00062583">
      <w:pPr>
        <w:jc w:val="center"/>
        <w:rPr>
          <w:b/>
          <w:sz w:val="28"/>
          <w:szCs w:val="28"/>
        </w:rPr>
      </w:pPr>
      <w:r w:rsidRPr="00062583">
        <w:rPr>
          <w:b/>
          <w:sz w:val="28"/>
          <w:szCs w:val="28"/>
        </w:rPr>
        <w:t>на 2017 год и плановый период 2018 и 2019 годов</w:t>
      </w:r>
    </w:p>
    <w:p w:rsidR="00BD4BA1" w:rsidRDefault="00BD4BA1" w:rsidP="001E5CE8">
      <w:pPr>
        <w:rPr>
          <w:sz w:val="28"/>
          <w:szCs w:val="28"/>
        </w:rPr>
      </w:pPr>
    </w:p>
    <w:p w:rsidR="00BD4BA1" w:rsidRPr="00D47E9B" w:rsidRDefault="00BD4BA1" w:rsidP="00F96ED9">
      <w:pPr>
        <w:jc w:val="right"/>
        <w:rPr>
          <w:sz w:val="28"/>
          <w:szCs w:val="28"/>
        </w:rPr>
      </w:pPr>
      <w:r>
        <w:rPr>
          <w:sz w:val="28"/>
          <w:szCs w:val="28"/>
        </w:rPr>
        <w:t>(тыс. руб.)</w:t>
      </w:r>
    </w:p>
    <w:tbl>
      <w:tblPr>
        <w:tblpPr w:leftFromText="181" w:rightFromText="181" w:vertAnchor="text" w:horzAnchor="margin" w:tblpX="-419" w:tblpY="2"/>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276"/>
        <w:gridCol w:w="1560"/>
        <w:gridCol w:w="1133"/>
        <w:gridCol w:w="1134"/>
        <w:gridCol w:w="2693"/>
      </w:tblGrid>
      <w:tr w:rsidR="00BD4BA1" w:rsidRPr="00F96ED9" w:rsidTr="00062583">
        <w:trPr>
          <w:trHeight w:val="540"/>
          <w:tblHeader/>
        </w:trPr>
        <w:tc>
          <w:tcPr>
            <w:tcW w:w="675" w:type="dxa"/>
            <w:vMerge w:val="restart"/>
            <w:vAlign w:val="center"/>
          </w:tcPr>
          <w:p w:rsidR="00BD4BA1" w:rsidRPr="00F96ED9" w:rsidRDefault="00BD4BA1" w:rsidP="00F96ED9">
            <w:pPr>
              <w:pStyle w:val="NormalWeb"/>
              <w:spacing w:before="0" w:after="0" w:line="240" w:lineRule="auto"/>
              <w:jc w:val="center"/>
              <w:rPr>
                <w:b/>
                <w:color w:val="000000"/>
                <w:sz w:val="27"/>
                <w:szCs w:val="27"/>
              </w:rPr>
            </w:pPr>
            <w:r w:rsidRPr="00F96ED9">
              <w:rPr>
                <w:b/>
                <w:color w:val="000000"/>
                <w:sz w:val="27"/>
                <w:szCs w:val="27"/>
              </w:rPr>
              <w:t>№ п/п</w:t>
            </w:r>
          </w:p>
        </w:tc>
        <w:tc>
          <w:tcPr>
            <w:tcW w:w="2127" w:type="dxa"/>
            <w:vMerge w:val="restart"/>
            <w:vAlign w:val="center"/>
          </w:tcPr>
          <w:p w:rsidR="00BD4BA1" w:rsidRPr="00F96ED9" w:rsidRDefault="00BD4BA1" w:rsidP="00F96ED9">
            <w:pPr>
              <w:pStyle w:val="NormalWeb"/>
              <w:spacing w:before="0" w:after="0" w:line="240" w:lineRule="auto"/>
              <w:jc w:val="center"/>
              <w:rPr>
                <w:b/>
                <w:color w:val="000000"/>
                <w:sz w:val="27"/>
                <w:szCs w:val="27"/>
              </w:rPr>
            </w:pPr>
            <w:r w:rsidRPr="00F96ED9">
              <w:rPr>
                <w:b/>
                <w:color w:val="000000"/>
                <w:sz w:val="27"/>
                <w:szCs w:val="27"/>
              </w:rPr>
              <w:t>Наименование показателя</w:t>
            </w:r>
          </w:p>
        </w:tc>
        <w:tc>
          <w:tcPr>
            <w:tcW w:w="1276" w:type="dxa"/>
            <w:vMerge w:val="restart"/>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Утверждено на 2016 год</w:t>
            </w:r>
          </w:p>
        </w:tc>
        <w:tc>
          <w:tcPr>
            <w:tcW w:w="3827" w:type="dxa"/>
            <w:gridSpan w:val="3"/>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Прогноз</w:t>
            </w:r>
          </w:p>
        </w:tc>
        <w:tc>
          <w:tcPr>
            <w:tcW w:w="2693" w:type="dxa"/>
            <w:vMerge w:val="restart"/>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Причины и факторы изменений</w:t>
            </w:r>
          </w:p>
        </w:tc>
      </w:tr>
      <w:tr w:rsidR="00BD4BA1" w:rsidRPr="00F96ED9" w:rsidTr="00062583">
        <w:trPr>
          <w:trHeight w:val="540"/>
          <w:tblHeader/>
        </w:trPr>
        <w:tc>
          <w:tcPr>
            <w:tcW w:w="675" w:type="dxa"/>
            <w:vMerge/>
            <w:vAlign w:val="center"/>
          </w:tcPr>
          <w:p w:rsidR="00BD4BA1" w:rsidRPr="00F96ED9" w:rsidRDefault="00BD4BA1" w:rsidP="00F96ED9">
            <w:pPr>
              <w:pStyle w:val="NormalWeb"/>
              <w:spacing w:before="0" w:after="0" w:line="240" w:lineRule="auto"/>
              <w:jc w:val="center"/>
              <w:rPr>
                <w:b/>
                <w:color w:val="000000"/>
                <w:sz w:val="27"/>
                <w:szCs w:val="27"/>
              </w:rPr>
            </w:pPr>
          </w:p>
        </w:tc>
        <w:tc>
          <w:tcPr>
            <w:tcW w:w="2127" w:type="dxa"/>
            <w:vMerge/>
            <w:vAlign w:val="center"/>
          </w:tcPr>
          <w:p w:rsidR="00BD4BA1" w:rsidRPr="00F96ED9" w:rsidRDefault="00BD4BA1" w:rsidP="00F96ED9">
            <w:pPr>
              <w:pStyle w:val="NormalWeb"/>
              <w:spacing w:before="0" w:after="0" w:line="240" w:lineRule="auto"/>
              <w:jc w:val="center"/>
              <w:rPr>
                <w:b/>
                <w:color w:val="000000"/>
                <w:sz w:val="27"/>
                <w:szCs w:val="27"/>
              </w:rPr>
            </w:pPr>
          </w:p>
        </w:tc>
        <w:tc>
          <w:tcPr>
            <w:tcW w:w="1276" w:type="dxa"/>
            <w:vMerge/>
            <w:vAlign w:val="center"/>
          </w:tcPr>
          <w:p w:rsidR="00BD4BA1" w:rsidRPr="00F96ED9" w:rsidRDefault="00BD4BA1" w:rsidP="00F96ED9">
            <w:pPr>
              <w:pStyle w:val="NormalWeb"/>
              <w:spacing w:before="0" w:after="0" w:line="240" w:lineRule="auto"/>
              <w:ind w:right="-108"/>
              <w:jc w:val="center"/>
              <w:rPr>
                <w:b/>
                <w:color w:val="000000"/>
                <w:sz w:val="27"/>
                <w:szCs w:val="27"/>
              </w:rPr>
            </w:pPr>
          </w:p>
        </w:tc>
        <w:tc>
          <w:tcPr>
            <w:tcW w:w="1560" w:type="dxa"/>
            <w:vMerge w:val="restart"/>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Очередной финансовый 2017 год</w:t>
            </w:r>
          </w:p>
        </w:tc>
        <w:tc>
          <w:tcPr>
            <w:tcW w:w="2267" w:type="dxa"/>
            <w:gridSpan w:val="2"/>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Плановый период</w:t>
            </w:r>
          </w:p>
        </w:tc>
        <w:tc>
          <w:tcPr>
            <w:tcW w:w="2693" w:type="dxa"/>
            <w:vMerge/>
            <w:vAlign w:val="center"/>
          </w:tcPr>
          <w:p w:rsidR="00BD4BA1" w:rsidRPr="00F96ED9" w:rsidRDefault="00BD4BA1" w:rsidP="00F96ED9">
            <w:pPr>
              <w:pStyle w:val="NormalWeb"/>
              <w:spacing w:before="0" w:after="0" w:line="240" w:lineRule="auto"/>
              <w:ind w:right="-108"/>
              <w:jc w:val="center"/>
              <w:rPr>
                <w:b/>
                <w:color w:val="000000"/>
                <w:sz w:val="27"/>
                <w:szCs w:val="27"/>
              </w:rPr>
            </w:pPr>
          </w:p>
        </w:tc>
      </w:tr>
      <w:tr w:rsidR="00BD4BA1" w:rsidRPr="00F96ED9" w:rsidTr="00062583">
        <w:trPr>
          <w:trHeight w:val="540"/>
          <w:tblHeader/>
        </w:trPr>
        <w:tc>
          <w:tcPr>
            <w:tcW w:w="675" w:type="dxa"/>
            <w:vMerge/>
            <w:vAlign w:val="center"/>
          </w:tcPr>
          <w:p w:rsidR="00BD4BA1" w:rsidRPr="00F96ED9" w:rsidRDefault="00BD4BA1" w:rsidP="00F96ED9">
            <w:pPr>
              <w:pStyle w:val="NormalWeb"/>
              <w:spacing w:before="0" w:after="0" w:line="240" w:lineRule="auto"/>
              <w:jc w:val="center"/>
              <w:rPr>
                <w:b/>
                <w:color w:val="000000"/>
                <w:sz w:val="27"/>
                <w:szCs w:val="27"/>
              </w:rPr>
            </w:pPr>
          </w:p>
        </w:tc>
        <w:tc>
          <w:tcPr>
            <w:tcW w:w="2127" w:type="dxa"/>
            <w:vMerge/>
            <w:vAlign w:val="center"/>
          </w:tcPr>
          <w:p w:rsidR="00BD4BA1" w:rsidRPr="00F96ED9" w:rsidRDefault="00BD4BA1" w:rsidP="00F96ED9">
            <w:pPr>
              <w:pStyle w:val="NormalWeb"/>
              <w:spacing w:before="0" w:after="0" w:line="240" w:lineRule="auto"/>
              <w:jc w:val="center"/>
              <w:rPr>
                <w:b/>
                <w:color w:val="000000"/>
                <w:sz w:val="27"/>
                <w:szCs w:val="27"/>
              </w:rPr>
            </w:pPr>
          </w:p>
        </w:tc>
        <w:tc>
          <w:tcPr>
            <w:tcW w:w="1276" w:type="dxa"/>
            <w:vMerge/>
            <w:vAlign w:val="center"/>
          </w:tcPr>
          <w:p w:rsidR="00BD4BA1" w:rsidRPr="00F96ED9" w:rsidRDefault="00BD4BA1" w:rsidP="00F96ED9">
            <w:pPr>
              <w:pStyle w:val="NormalWeb"/>
              <w:spacing w:before="0" w:after="0" w:line="240" w:lineRule="auto"/>
              <w:ind w:right="-108"/>
              <w:jc w:val="center"/>
              <w:rPr>
                <w:b/>
                <w:color w:val="000000"/>
                <w:sz w:val="27"/>
                <w:szCs w:val="27"/>
              </w:rPr>
            </w:pPr>
          </w:p>
        </w:tc>
        <w:tc>
          <w:tcPr>
            <w:tcW w:w="1560" w:type="dxa"/>
            <w:vMerge/>
            <w:vAlign w:val="center"/>
          </w:tcPr>
          <w:p w:rsidR="00BD4BA1" w:rsidRPr="00F96ED9" w:rsidRDefault="00BD4BA1" w:rsidP="00F96ED9">
            <w:pPr>
              <w:pStyle w:val="NormalWeb"/>
              <w:spacing w:before="0" w:after="0" w:line="240" w:lineRule="auto"/>
              <w:ind w:right="-249"/>
              <w:jc w:val="center"/>
              <w:rPr>
                <w:b/>
                <w:color w:val="000000"/>
                <w:sz w:val="27"/>
                <w:szCs w:val="27"/>
              </w:rPr>
            </w:pPr>
          </w:p>
        </w:tc>
        <w:tc>
          <w:tcPr>
            <w:tcW w:w="1133" w:type="dxa"/>
            <w:vAlign w:val="center"/>
          </w:tcPr>
          <w:p w:rsidR="00BD4BA1" w:rsidRPr="00F96ED9" w:rsidRDefault="00BD4BA1" w:rsidP="00F96ED9">
            <w:pPr>
              <w:pStyle w:val="NormalWeb"/>
              <w:spacing w:before="0" w:after="0" w:line="240" w:lineRule="auto"/>
              <w:ind w:right="-34"/>
              <w:jc w:val="center"/>
              <w:rPr>
                <w:b/>
                <w:color w:val="000000"/>
                <w:sz w:val="27"/>
                <w:szCs w:val="27"/>
              </w:rPr>
            </w:pPr>
            <w:r w:rsidRPr="00F96ED9">
              <w:rPr>
                <w:b/>
                <w:color w:val="000000"/>
                <w:sz w:val="27"/>
                <w:szCs w:val="27"/>
              </w:rPr>
              <w:t>1-ый год 2018</w:t>
            </w:r>
          </w:p>
        </w:tc>
        <w:tc>
          <w:tcPr>
            <w:tcW w:w="1134" w:type="dxa"/>
            <w:vAlign w:val="center"/>
          </w:tcPr>
          <w:p w:rsidR="00BD4BA1" w:rsidRPr="00F96ED9" w:rsidRDefault="00BD4BA1" w:rsidP="00F96ED9">
            <w:pPr>
              <w:pStyle w:val="NormalWeb"/>
              <w:spacing w:before="0" w:after="0" w:line="240" w:lineRule="auto"/>
              <w:ind w:right="-108"/>
              <w:jc w:val="center"/>
              <w:rPr>
                <w:b/>
                <w:color w:val="000000"/>
                <w:sz w:val="27"/>
                <w:szCs w:val="27"/>
              </w:rPr>
            </w:pPr>
            <w:r w:rsidRPr="00F96ED9">
              <w:rPr>
                <w:b/>
                <w:color w:val="000000"/>
                <w:sz w:val="27"/>
                <w:szCs w:val="27"/>
              </w:rPr>
              <w:t>2-ой год 2019</w:t>
            </w:r>
          </w:p>
        </w:tc>
        <w:tc>
          <w:tcPr>
            <w:tcW w:w="2693" w:type="dxa"/>
            <w:vMerge/>
            <w:vAlign w:val="center"/>
          </w:tcPr>
          <w:p w:rsidR="00BD4BA1" w:rsidRPr="00F96ED9" w:rsidRDefault="00BD4BA1" w:rsidP="00F96ED9">
            <w:pPr>
              <w:pStyle w:val="NormalWeb"/>
              <w:spacing w:before="0" w:after="0" w:line="240" w:lineRule="auto"/>
              <w:ind w:right="-108"/>
              <w:jc w:val="center"/>
              <w:rPr>
                <w:b/>
                <w:color w:val="000000"/>
                <w:sz w:val="27"/>
                <w:szCs w:val="27"/>
              </w:rPr>
            </w:pPr>
          </w:p>
        </w:tc>
      </w:tr>
      <w:tr w:rsidR="00BD4BA1" w:rsidRPr="00F96ED9" w:rsidTr="00062583">
        <w:trPr>
          <w:trHeight w:val="252"/>
          <w:tblHeader/>
        </w:trPr>
        <w:tc>
          <w:tcPr>
            <w:tcW w:w="675" w:type="dxa"/>
            <w:vAlign w:val="center"/>
          </w:tcPr>
          <w:p w:rsidR="00BD4BA1" w:rsidRPr="00F96ED9" w:rsidRDefault="00BD4BA1" w:rsidP="00F96ED9">
            <w:pPr>
              <w:pStyle w:val="NormalWeb"/>
              <w:spacing w:before="0" w:after="0" w:line="240" w:lineRule="auto"/>
              <w:jc w:val="center"/>
              <w:rPr>
                <w:b/>
                <w:color w:val="000000"/>
                <w:sz w:val="27"/>
                <w:szCs w:val="27"/>
              </w:rPr>
            </w:pPr>
            <w:r w:rsidRPr="00F96ED9">
              <w:rPr>
                <w:b/>
                <w:color w:val="000000"/>
                <w:sz w:val="27"/>
                <w:szCs w:val="27"/>
              </w:rPr>
              <w:t>1</w:t>
            </w:r>
          </w:p>
        </w:tc>
        <w:tc>
          <w:tcPr>
            <w:tcW w:w="2127" w:type="dxa"/>
            <w:vAlign w:val="center"/>
          </w:tcPr>
          <w:p w:rsidR="00BD4BA1" w:rsidRPr="00F96ED9" w:rsidRDefault="00BD4BA1" w:rsidP="00F96ED9">
            <w:pPr>
              <w:pStyle w:val="NormalWeb"/>
              <w:spacing w:before="0" w:after="0" w:line="240" w:lineRule="auto"/>
              <w:jc w:val="center"/>
              <w:rPr>
                <w:b/>
                <w:color w:val="000000"/>
                <w:sz w:val="27"/>
                <w:szCs w:val="27"/>
              </w:rPr>
            </w:pPr>
            <w:r w:rsidRPr="00F96ED9">
              <w:rPr>
                <w:b/>
                <w:color w:val="000000"/>
                <w:sz w:val="27"/>
                <w:szCs w:val="27"/>
              </w:rPr>
              <w:t>2</w:t>
            </w:r>
          </w:p>
        </w:tc>
        <w:tc>
          <w:tcPr>
            <w:tcW w:w="1276" w:type="dxa"/>
            <w:vAlign w:val="center"/>
          </w:tcPr>
          <w:p w:rsidR="00BD4BA1" w:rsidRPr="00F96ED9" w:rsidRDefault="00BD4BA1" w:rsidP="00F96ED9">
            <w:pPr>
              <w:pStyle w:val="NormalWeb"/>
              <w:spacing w:before="0" w:after="0" w:line="240" w:lineRule="auto"/>
              <w:jc w:val="center"/>
              <w:rPr>
                <w:b/>
                <w:color w:val="000000"/>
                <w:sz w:val="27"/>
                <w:szCs w:val="27"/>
              </w:rPr>
            </w:pPr>
            <w:r>
              <w:rPr>
                <w:b/>
                <w:color w:val="000000"/>
                <w:sz w:val="27"/>
                <w:szCs w:val="27"/>
              </w:rPr>
              <w:t>3</w:t>
            </w:r>
          </w:p>
        </w:tc>
        <w:tc>
          <w:tcPr>
            <w:tcW w:w="1560" w:type="dxa"/>
            <w:vAlign w:val="center"/>
          </w:tcPr>
          <w:p w:rsidR="00BD4BA1" w:rsidRPr="00F96ED9" w:rsidRDefault="00BD4BA1" w:rsidP="00F96ED9">
            <w:pPr>
              <w:pStyle w:val="NormalWeb"/>
              <w:spacing w:before="0" w:after="0" w:line="240" w:lineRule="auto"/>
              <w:jc w:val="center"/>
              <w:rPr>
                <w:b/>
                <w:color w:val="000000"/>
                <w:sz w:val="27"/>
                <w:szCs w:val="27"/>
              </w:rPr>
            </w:pPr>
            <w:r>
              <w:rPr>
                <w:b/>
                <w:color w:val="000000"/>
                <w:sz w:val="27"/>
                <w:szCs w:val="27"/>
              </w:rPr>
              <w:t>4</w:t>
            </w:r>
          </w:p>
        </w:tc>
        <w:tc>
          <w:tcPr>
            <w:tcW w:w="1133" w:type="dxa"/>
            <w:vAlign w:val="center"/>
          </w:tcPr>
          <w:p w:rsidR="00BD4BA1" w:rsidRPr="00F96ED9" w:rsidRDefault="00BD4BA1" w:rsidP="00F96ED9">
            <w:pPr>
              <w:pStyle w:val="NormalWeb"/>
              <w:spacing w:before="0" w:after="0" w:line="240" w:lineRule="auto"/>
              <w:jc w:val="center"/>
              <w:rPr>
                <w:b/>
                <w:color w:val="000000"/>
                <w:sz w:val="27"/>
                <w:szCs w:val="27"/>
              </w:rPr>
            </w:pPr>
            <w:r>
              <w:rPr>
                <w:b/>
                <w:color w:val="000000"/>
                <w:sz w:val="27"/>
                <w:szCs w:val="27"/>
              </w:rPr>
              <w:t>5</w:t>
            </w:r>
          </w:p>
        </w:tc>
        <w:tc>
          <w:tcPr>
            <w:tcW w:w="1134" w:type="dxa"/>
            <w:vAlign w:val="center"/>
          </w:tcPr>
          <w:p w:rsidR="00BD4BA1" w:rsidRPr="00F96ED9" w:rsidRDefault="00BD4BA1" w:rsidP="00F96ED9">
            <w:pPr>
              <w:pStyle w:val="NormalWeb"/>
              <w:spacing w:before="0" w:after="0" w:line="240" w:lineRule="auto"/>
              <w:jc w:val="center"/>
              <w:rPr>
                <w:b/>
                <w:color w:val="000000"/>
                <w:sz w:val="27"/>
                <w:szCs w:val="27"/>
              </w:rPr>
            </w:pPr>
            <w:r>
              <w:rPr>
                <w:b/>
                <w:color w:val="000000"/>
                <w:sz w:val="27"/>
                <w:szCs w:val="27"/>
              </w:rPr>
              <w:t>6</w:t>
            </w:r>
          </w:p>
        </w:tc>
        <w:tc>
          <w:tcPr>
            <w:tcW w:w="2693" w:type="dxa"/>
            <w:vAlign w:val="center"/>
          </w:tcPr>
          <w:p w:rsidR="00BD4BA1" w:rsidRPr="00F96ED9" w:rsidRDefault="00BD4BA1" w:rsidP="00F96ED9">
            <w:pPr>
              <w:pStyle w:val="NormalWeb"/>
              <w:spacing w:before="0" w:after="0" w:line="240" w:lineRule="auto"/>
              <w:jc w:val="center"/>
              <w:rPr>
                <w:b/>
                <w:color w:val="000000"/>
                <w:sz w:val="27"/>
                <w:szCs w:val="27"/>
              </w:rPr>
            </w:pPr>
            <w:r>
              <w:rPr>
                <w:b/>
                <w:color w:val="000000"/>
                <w:sz w:val="27"/>
                <w:szCs w:val="27"/>
              </w:rPr>
              <w:t>7</w:t>
            </w:r>
          </w:p>
        </w:tc>
      </w:tr>
      <w:tr w:rsidR="00BD4BA1" w:rsidRPr="00F96ED9" w:rsidTr="00062583">
        <w:tc>
          <w:tcPr>
            <w:tcW w:w="675" w:type="dxa"/>
            <w:vAlign w:val="center"/>
          </w:tcPr>
          <w:p w:rsidR="00BD4BA1" w:rsidRPr="00F96ED9" w:rsidRDefault="00BD4BA1" w:rsidP="008D339C">
            <w:pPr>
              <w:pStyle w:val="NormalWeb"/>
              <w:spacing w:before="0" w:after="0" w:line="240" w:lineRule="auto"/>
              <w:jc w:val="center"/>
              <w:rPr>
                <w:color w:val="000000"/>
                <w:sz w:val="27"/>
                <w:szCs w:val="27"/>
              </w:rPr>
            </w:pPr>
            <w:r w:rsidRPr="00F96ED9">
              <w:rPr>
                <w:color w:val="000000"/>
                <w:sz w:val="27"/>
                <w:szCs w:val="27"/>
              </w:rPr>
              <w:t>1</w:t>
            </w:r>
          </w:p>
        </w:tc>
        <w:tc>
          <w:tcPr>
            <w:tcW w:w="2127" w:type="dxa"/>
            <w:vAlign w:val="center"/>
          </w:tcPr>
          <w:p w:rsidR="00BD4BA1" w:rsidRPr="00F96ED9" w:rsidRDefault="00BD4BA1" w:rsidP="003224A9">
            <w:pPr>
              <w:pStyle w:val="NormalWeb"/>
              <w:spacing w:before="0" w:after="0" w:line="240" w:lineRule="auto"/>
              <w:ind w:right="-108"/>
              <w:jc w:val="both"/>
              <w:rPr>
                <w:color w:val="000000"/>
                <w:sz w:val="27"/>
                <w:szCs w:val="27"/>
              </w:rPr>
            </w:pPr>
            <w:r w:rsidRPr="00F96ED9">
              <w:rPr>
                <w:color w:val="000000"/>
                <w:sz w:val="27"/>
                <w:szCs w:val="27"/>
              </w:rPr>
              <w:t xml:space="preserve">Численность населения муниципального округа </w:t>
            </w:r>
            <w:r>
              <w:rPr>
                <w:color w:val="000000"/>
                <w:sz w:val="27"/>
                <w:szCs w:val="27"/>
              </w:rPr>
              <w:t>(</w:t>
            </w:r>
            <w:r w:rsidRPr="00F96ED9">
              <w:rPr>
                <w:color w:val="000000"/>
                <w:sz w:val="27"/>
                <w:szCs w:val="27"/>
              </w:rPr>
              <w:t>человек</w:t>
            </w:r>
            <w:r>
              <w:rPr>
                <w:color w:val="000000"/>
                <w:sz w:val="27"/>
                <w:szCs w:val="27"/>
              </w:rPr>
              <w:t>)</w:t>
            </w:r>
          </w:p>
        </w:tc>
        <w:tc>
          <w:tcPr>
            <w:tcW w:w="1276" w:type="dxa"/>
            <w:vAlign w:val="center"/>
          </w:tcPr>
          <w:p w:rsidR="00BD4BA1" w:rsidRPr="00F96ED9" w:rsidRDefault="00BD4BA1" w:rsidP="00F96ED9">
            <w:pPr>
              <w:jc w:val="right"/>
              <w:rPr>
                <w:sz w:val="27"/>
                <w:szCs w:val="27"/>
              </w:rPr>
            </w:pPr>
            <w:r w:rsidRPr="00F96ED9">
              <w:rPr>
                <w:sz w:val="27"/>
                <w:szCs w:val="27"/>
              </w:rPr>
              <w:t>160 372</w:t>
            </w:r>
          </w:p>
        </w:tc>
        <w:tc>
          <w:tcPr>
            <w:tcW w:w="1560" w:type="dxa"/>
            <w:vAlign w:val="center"/>
          </w:tcPr>
          <w:p w:rsidR="00BD4BA1" w:rsidRPr="00F96ED9" w:rsidRDefault="00BD4BA1" w:rsidP="00F96ED9">
            <w:pPr>
              <w:jc w:val="right"/>
              <w:rPr>
                <w:sz w:val="27"/>
                <w:szCs w:val="27"/>
              </w:rPr>
            </w:pPr>
            <w:r w:rsidRPr="00F96ED9">
              <w:rPr>
                <w:sz w:val="27"/>
                <w:szCs w:val="27"/>
              </w:rPr>
              <w:t>162 030</w:t>
            </w:r>
          </w:p>
        </w:tc>
        <w:tc>
          <w:tcPr>
            <w:tcW w:w="1133" w:type="dxa"/>
            <w:vAlign w:val="center"/>
          </w:tcPr>
          <w:p w:rsidR="00BD4BA1" w:rsidRPr="00F96ED9" w:rsidRDefault="00BD4BA1" w:rsidP="00F96ED9">
            <w:pPr>
              <w:jc w:val="right"/>
              <w:rPr>
                <w:sz w:val="27"/>
                <w:szCs w:val="27"/>
              </w:rPr>
            </w:pPr>
            <w:r w:rsidRPr="00F96ED9">
              <w:rPr>
                <w:sz w:val="27"/>
                <w:szCs w:val="27"/>
              </w:rPr>
              <w:t>162 030</w:t>
            </w:r>
          </w:p>
        </w:tc>
        <w:tc>
          <w:tcPr>
            <w:tcW w:w="1134" w:type="dxa"/>
            <w:vAlign w:val="center"/>
          </w:tcPr>
          <w:p w:rsidR="00BD4BA1" w:rsidRPr="00F96ED9" w:rsidRDefault="00BD4BA1" w:rsidP="00F96ED9">
            <w:pPr>
              <w:rPr>
                <w:sz w:val="27"/>
                <w:szCs w:val="27"/>
              </w:rPr>
            </w:pPr>
            <w:r w:rsidRPr="00F96ED9">
              <w:rPr>
                <w:color w:val="000000"/>
                <w:sz w:val="27"/>
                <w:szCs w:val="27"/>
              </w:rPr>
              <w:t>162 030</w:t>
            </w:r>
          </w:p>
        </w:tc>
        <w:tc>
          <w:tcPr>
            <w:tcW w:w="2693" w:type="dxa"/>
            <w:vAlign w:val="center"/>
          </w:tcPr>
          <w:p w:rsidR="00BD4BA1" w:rsidRPr="00F96ED9" w:rsidRDefault="00BD4BA1" w:rsidP="00695308">
            <w:pPr>
              <w:rPr>
                <w:color w:val="000000"/>
                <w:sz w:val="27"/>
                <w:szCs w:val="27"/>
              </w:rPr>
            </w:pPr>
            <w:r w:rsidRPr="00F96ED9">
              <w:rPr>
                <w:color w:val="000000"/>
                <w:sz w:val="27"/>
                <w:szCs w:val="27"/>
              </w:rPr>
              <w:t>Данные по численности представлены Департаментов финансов города Москвы на основании данных Мосгорстата</w:t>
            </w:r>
          </w:p>
        </w:tc>
      </w:tr>
      <w:tr w:rsidR="00BD4BA1" w:rsidRPr="00F96ED9" w:rsidTr="00062583">
        <w:tc>
          <w:tcPr>
            <w:tcW w:w="675" w:type="dxa"/>
            <w:vAlign w:val="center"/>
          </w:tcPr>
          <w:p w:rsidR="00BD4BA1" w:rsidRPr="00F96ED9" w:rsidRDefault="00BD4BA1" w:rsidP="008D339C">
            <w:pPr>
              <w:pStyle w:val="NormalWeb"/>
              <w:spacing w:before="0" w:after="0" w:line="240" w:lineRule="auto"/>
              <w:jc w:val="center"/>
              <w:rPr>
                <w:color w:val="000000"/>
                <w:sz w:val="27"/>
                <w:szCs w:val="27"/>
              </w:rPr>
            </w:pPr>
            <w:r w:rsidRPr="00F96ED9">
              <w:rPr>
                <w:color w:val="000000"/>
                <w:sz w:val="27"/>
                <w:szCs w:val="27"/>
              </w:rPr>
              <w:t>2</w:t>
            </w:r>
          </w:p>
        </w:tc>
        <w:tc>
          <w:tcPr>
            <w:tcW w:w="2127" w:type="dxa"/>
            <w:vAlign w:val="center"/>
          </w:tcPr>
          <w:p w:rsidR="00BD4BA1" w:rsidRPr="00F96ED9" w:rsidRDefault="00BD4BA1" w:rsidP="00F96ED9">
            <w:pPr>
              <w:pStyle w:val="NormalWeb"/>
              <w:spacing w:before="0" w:after="0" w:line="240" w:lineRule="auto"/>
              <w:jc w:val="both"/>
              <w:rPr>
                <w:color w:val="000000"/>
                <w:sz w:val="27"/>
                <w:szCs w:val="27"/>
              </w:rPr>
            </w:pPr>
            <w:r w:rsidRPr="00F96ED9">
              <w:rPr>
                <w:color w:val="000000"/>
                <w:sz w:val="27"/>
                <w:szCs w:val="27"/>
              </w:rPr>
              <w:t>Количество муниципальных учреждений</w:t>
            </w:r>
            <w:r>
              <w:rPr>
                <w:color w:val="000000"/>
                <w:sz w:val="27"/>
                <w:szCs w:val="27"/>
              </w:rPr>
              <w:t xml:space="preserve"> (ед.)</w:t>
            </w:r>
          </w:p>
        </w:tc>
        <w:tc>
          <w:tcPr>
            <w:tcW w:w="1276" w:type="dxa"/>
            <w:vAlign w:val="center"/>
          </w:tcPr>
          <w:p w:rsidR="00BD4BA1" w:rsidRPr="00F96ED9" w:rsidRDefault="00BD4BA1" w:rsidP="00F96ED9">
            <w:pPr>
              <w:pStyle w:val="NormalWeb"/>
              <w:spacing w:before="0" w:after="0" w:line="240" w:lineRule="auto"/>
              <w:jc w:val="right"/>
              <w:rPr>
                <w:color w:val="000000"/>
                <w:sz w:val="27"/>
                <w:szCs w:val="27"/>
              </w:rPr>
            </w:pPr>
            <w:r w:rsidRPr="00F96ED9">
              <w:rPr>
                <w:color w:val="000000"/>
                <w:sz w:val="27"/>
                <w:szCs w:val="27"/>
              </w:rPr>
              <w:t>нет</w:t>
            </w:r>
          </w:p>
        </w:tc>
        <w:tc>
          <w:tcPr>
            <w:tcW w:w="1560" w:type="dxa"/>
            <w:vAlign w:val="center"/>
          </w:tcPr>
          <w:p w:rsidR="00BD4BA1" w:rsidRPr="00F96ED9" w:rsidRDefault="00BD4BA1" w:rsidP="00F96ED9">
            <w:pPr>
              <w:pStyle w:val="NormalWeb"/>
              <w:spacing w:before="0" w:after="0" w:line="240" w:lineRule="auto"/>
              <w:jc w:val="right"/>
              <w:rPr>
                <w:color w:val="000000"/>
                <w:sz w:val="27"/>
                <w:szCs w:val="27"/>
              </w:rPr>
            </w:pPr>
            <w:r w:rsidRPr="00F96ED9">
              <w:rPr>
                <w:color w:val="000000"/>
                <w:sz w:val="27"/>
                <w:szCs w:val="27"/>
              </w:rPr>
              <w:t>нет</w:t>
            </w:r>
          </w:p>
        </w:tc>
        <w:tc>
          <w:tcPr>
            <w:tcW w:w="1133" w:type="dxa"/>
            <w:vAlign w:val="center"/>
          </w:tcPr>
          <w:p w:rsidR="00BD4BA1" w:rsidRPr="00F96ED9" w:rsidRDefault="00BD4BA1" w:rsidP="00F96ED9">
            <w:pPr>
              <w:pStyle w:val="NormalWeb"/>
              <w:spacing w:before="0" w:after="0" w:line="240" w:lineRule="auto"/>
              <w:jc w:val="right"/>
              <w:rPr>
                <w:color w:val="000000"/>
                <w:sz w:val="27"/>
                <w:szCs w:val="27"/>
              </w:rPr>
            </w:pPr>
            <w:r w:rsidRPr="00F96ED9">
              <w:rPr>
                <w:color w:val="000000"/>
                <w:sz w:val="27"/>
                <w:szCs w:val="27"/>
              </w:rPr>
              <w:t>нет</w:t>
            </w:r>
          </w:p>
        </w:tc>
        <w:tc>
          <w:tcPr>
            <w:tcW w:w="1134" w:type="dxa"/>
            <w:vAlign w:val="center"/>
          </w:tcPr>
          <w:p w:rsidR="00BD4BA1" w:rsidRPr="00F96ED9" w:rsidRDefault="00BD4BA1" w:rsidP="00F96ED9">
            <w:pPr>
              <w:pStyle w:val="NormalWeb"/>
              <w:spacing w:before="0" w:after="0" w:line="240" w:lineRule="auto"/>
              <w:jc w:val="right"/>
              <w:rPr>
                <w:color w:val="000000"/>
                <w:sz w:val="27"/>
                <w:szCs w:val="27"/>
              </w:rPr>
            </w:pPr>
            <w:r w:rsidRPr="00F96ED9">
              <w:rPr>
                <w:color w:val="000000"/>
                <w:sz w:val="27"/>
                <w:szCs w:val="27"/>
              </w:rPr>
              <w:t>нет</w:t>
            </w:r>
          </w:p>
        </w:tc>
        <w:tc>
          <w:tcPr>
            <w:tcW w:w="2693" w:type="dxa"/>
            <w:vAlign w:val="center"/>
          </w:tcPr>
          <w:p w:rsidR="00BD4BA1" w:rsidRPr="00F96ED9" w:rsidRDefault="00BD4BA1" w:rsidP="00695308">
            <w:pPr>
              <w:pStyle w:val="NormalWeb"/>
              <w:spacing w:before="0" w:after="0" w:line="240" w:lineRule="auto"/>
              <w:rPr>
                <w:color w:val="000000"/>
                <w:sz w:val="27"/>
                <w:szCs w:val="27"/>
              </w:rPr>
            </w:pPr>
          </w:p>
        </w:tc>
      </w:tr>
      <w:tr w:rsidR="00BD4BA1" w:rsidRPr="00F96ED9" w:rsidTr="00062583">
        <w:tc>
          <w:tcPr>
            <w:tcW w:w="675" w:type="dxa"/>
            <w:vAlign w:val="center"/>
          </w:tcPr>
          <w:p w:rsidR="00BD4BA1" w:rsidRPr="00F96ED9" w:rsidRDefault="00BD4BA1" w:rsidP="00F84DA9">
            <w:pPr>
              <w:pStyle w:val="NormalWeb"/>
              <w:spacing w:before="0" w:after="0" w:line="240" w:lineRule="auto"/>
              <w:jc w:val="center"/>
              <w:rPr>
                <w:color w:val="000000"/>
                <w:sz w:val="27"/>
                <w:szCs w:val="27"/>
              </w:rPr>
            </w:pPr>
            <w:r w:rsidRPr="00F96ED9">
              <w:rPr>
                <w:color w:val="000000"/>
                <w:sz w:val="27"/>
                <w:szCs w:val="27"/>
              </w:rPr>
              <w:t>3</w:t>
            </w:r>
          </w:p>
        </w:tc>
        <w:tc>
          <w:tcPr>
            <w:tcW w:w="2127" w:type="dxa"/>
            <w:vAlign w:val="center"/>
          </w:tcPr>
          <w:p w:rsidR="00BD4BA1" w:rsidRPr="00F96ED9" w:rsidRDefault="00BD4BA1" w:rsidP="00F84DA9">
            <w:pPr>
              <w:pStyle w:val="NormalWeb"/>
              <w:spacing w:before="0" w:after="0" w:line="240" w:lineRule="auto"/>
              <w:jc w:val="both"/>
              <w:rPr>
                <w:color w:val="000000"/>
                <w:sz w:val="27"/>
                <w:szCs w:val="27"/>
              </w:rPr>
            </w:pPr>
            <w:r w:rsidRPr="00F96ED9">
              <w:rPr>
                <w:color w:val="000000"/>
                <w:sz w:val="27"/>
                <w:szCs w:val="27"/>
              </w:rPr>
              <w:t>Фонд заработной платы работников муниципальных бюджетных учреждений</w:t>
            </w:r>
          </w:p>
        </w:tc>
        <w:tc>
          <w:tcPr>
            <w:tcW w:w="1276" w:type="dxa"/>
            <w:vAlign w:val="center"/>
          </w:tcPr>
          <w:p w:rsidR="00BD4BA1" w:rsidRPr="00D47E9B" w:rsidRDefault="00BD4BA1" w:rsidP="00F84DA9">
            <w:pPr>
              <w:pStyle w:val="NormalWeb"/>
              <w:spacing w:before="0" w:after="0" w:line="240" w:lineRule="auto"/>
              <w:jc w:val="right"/>
              <w:rPr>
                <w:color w:val="000000"/>
                <w:sz w:val="28"/>
                <w:szCs w:val="28"/>
              </w:rPr>
            </w:pPr>
            <w:r>
              <w:rPr>
                <w:color w:val="000000"/>
                <w:sz w:val="28"/>
                <w:szCs w:val="28"/>
              </w:rPr>
              <w:t>8 935,7</w:t>
            </w:r>
          </w:p>
        </w:tc>
        <w:tc>
          <w:tcPr>
            <w:tcW w:w="1560" w:type="dxa"/>
            <w:vAlign w:val="center"/>
          </w:tcPr>
          <w:p w:rsidR="00BD4BA1" w:rsidRPr="00D47E9B" w:rsidRDefault="00BD4BA1" w:rsidP="00F84DA9">
            <w:pPr>
              <w:jc w:val="right"/>
              <w:rPr>
                <w:sz w:val="28"/>
                <w:szCs w:val="28"/>
              </w:rPr>
            </w:pPr>
            <w:r>
              <w:rPr>
                <w:color w:val="000000"/>
                <w:sz w:val="28"/>
                <w:szCs w:val="28"/>
              </w:rPr>
              <w:t>8 107,3</w:t>
            </w:r>
          </w:p>
        </w:tc>
        <w:tc>
          <w:tcPr>
            <w:tcW w:w="1133" w:type="dxa"/>
            <w:vAlign w:val="center"/>
          </w:tcPr>
          <w:p w:rsidR="00BD4BA1" w:rsidRPr="00D47E9B" w:rsidRDefault="00BD4BA1" w:rsidP="00F84DA9">
            <w:pPr>
              <w:jc w:val="right"/>
              <w:rPr>
                <w:sz w:val="28"/>
                <w:szCs w:val="28"/>
              </w:rPr>
            </w:pPr>
            <w:r>
              <w:rPr>
                <w:color w:val="000000"/>
                <w:sz w:val="28"/>
                <w:szCs w:val="28"/>
              </w:rPr>
              <w:t>8 107,3</w:t>
            </w:r>
          </w:p>
        </w:tc>
        <w:tc>
          <w:tcPr>
            <w:tcW w:w="1134" w:type="dxa"/>
            <w:vAlign w:val="center"/>
          </w:tcPr>
          <w:p w:rsidR="00BD4BA1" w:rsidRPr="00D47E9B" w:rsidRDefault="00BD4BA1" w:rsidP="00F84DA9">
            <w:pPr>
              <w:jc w:val="right"/>
              <w:rPr>
                <w:sz w:val="28"/>
                <w:szCs w:val="28"/>
              </w:rPr>
            </w:pPr>
            <w:r>
              <w:rPr>
                <w:color w:val="000000"/>
                <w:sz w:val="28"/>
                <w:szCs w:val="28"/>
              </w:rPr>
              <w:t>8 107,3</w:t>
            </w:r>
          </w:p>
        </w:tc>
        <w:tc>
          <w:tcPr>
            <w:tcW w:w="2693" w:type="dxa"/>
            <w:vAlign w:val="center"/>
          </w:tcPr>
          <w:p w:rsidR="00BD4BA1" w:rsidRPr="00F96ED9" w:rsidRDefault="00BD4BA1" w:rsidP="00F84DA9">
            <w:pPr>
              <w:pStyle w:val="NormalWeb"/>
              <w:spacing w:before="0" w:after="0" w:line="240" w:lineRule="auto"/>
              <w:rPr>
                <w:color w:val="000000"/>
                <w:sz w:val="27"/>
                <w:szCs w:val="27"/>
              </w:rPr>
            </w:pPr>
            <w:r w:rsidRPr="00F96ED9">
              <w:rPr>
                <w:sz w:val="27"/>
                <w:szCs w:val="27"/>
              </w:rPr>
              <w:t>Фонд заработной платы предусмотрен</w:t>
            </w:r>
            <w:r>
              <w:rPr>
                <w:sz w:val="27"/>
                <w:szCs w:val="27"/>
              </w:rPr>
              <w:t xml:space="preserve"> </w:t>
            </w:r>
            <w:r w:rsidRPr="00F96ED9">
              <w:rPr>
                <w:sz w:val="27"/>
                <w:szCs w:val="27"/>
              </w:rPr>
              <w:t>на уровне оплаты труда работников управ районов города Москвы,  начислений на оплату труда,   компенсационные выплаты за неиспользованную санаторно-курортную путевку, компенсации за медицинское обслуживание муниципального служащего с учетом количества членов его семьи</w:t>
            </w:r>
          </w:p>
        </w:tc>
      </w:tr>
      <w:tr w:rsidR="00BD4BA1" w:rsidRPr="00F96ED9" w:rsidTr="00062583">
        <w:tc>
          <w:tcPr>
            <w:tcW w:w="675" w:type="dxa"/>
            <w:vAlign w:val="center"/>
          </w:tcPr>
          <w:p w:rsidR="00BD4BA1" w:rsidRPr="00F96ED9" w:rsidRDefault="00BD4BA1" w:rsidP="00F84DA9">
            <w:pPr>
              <w:pStyle w:val="NormalWeb"/>
              <w:spacing w:before="0" w:after="0" w:line="240" w:lineRule="auto"/>
              <w:jc w:val="center"/>
              <w:rPr>
                <w:color w:val="000000"/>
                <w:sz w:val="27"/>
                <w:szCs w:val="27"/>
              </w:rPr>
            </w:pPr>
            <w:r w:rsidRPr="00F96ED9">
              <w:rPr>
                <w:color w:val="000000"/>
                <w:sz w:val="27"/>
                <w:szCs w:val="27"/>
              </w:rPr>
              <w:t>4</w:t>
            </w:r>
          </w:p>
        </w:tc>
        <w:tc>
          <w:tcPr>
            <w:tcW w:w="2127" w:type="dxa"/>
            <w:vAlign w:val="center"/>
          </w:tcPr>
          <w:p w:rsidR="00BD4BA1" w:rsidRPr="00F96ED9" w:rsidRDefault="00BD4BA1" w:rsidP="00F84DA9">
            <w:pPr>
              <w:pStyle w:val="NormalWeb"/>
              <w:spacing w:before="0" w:after="0" w:line="240" w:lineRule="auto"/>
              <w:jc w:val="both"/>
              <w:rPr>
                <w:color w:val="000000"/>
                <w:sz w:val="27"/>
                <w:szCs w:val="27"/>
              </w:rPr>
            </w:pPr>
            <w:r w:rsidRPr="00F96ED9">
              <w:rPr>
                <w:color w:val="000000"/>
                <w:sz w:val="27"/>
                <w:szCs w:val="27"/>
              </w:rPr>
              <w:t>Объем продукции (работ, услуг), закупаемой для муниципальных нужд</w:t>
            </w:r>
          </w:p>
        </w:tc>
        <w:tc>
          <w:tcPr>
            <w:tcW w:w="1276" w:type="dxa"/>
            <w:vAlign w:val="center"/>
          </w:tcPr>
          <w:p w:rsidR="00BD4BA1" w:rsidRPr="004A69FA" w:rsidRDefault="00BD4BA1" w:rsidP="00F84DA9">
            <w:pPr>
              <w:jc w:val="right"/>
              <w:rPr>
                <w:sz w:val="28"/>
                <w:szCs w:val="28"/>
              </w:rPr>
            </w:pPr>
            <w:r>
              <w:rPr>
                <w:sz w:val="28"/>
                <w:szCs w:val="28"/>
              </w:rPr>
              <w:t>4 434,8</w:t>
            </w:r>
          </w:p>
        </w:tc>
        <w:tc>
          <w:tcPr>
            <w:tcW w:w="1560" w:type="dxa"/>
            <w:vAlign w:val="center"/>
          </w:tcPr>
          <w:p w:rsidR="00BD4BA1" w:rsidRPr="004A69FA" w:rsidRDefault="00BD4BA1" w:rsidP="00F84DA9">
            <w:pPr>
              <w:jc w:val="right"/>
              <w:rPr>
                <w:sz w:val="28"/>
                <w:szCs w:val="28"/>
              </w:rPr>
            </w:pPr>
            <w:r>
              <w:rPr>
                <w:sz w:val="28"/>
                <w:szCs w:val="28"/>
              </w:rPr>
              <w:t>3 485,9</w:t>
            </w:r>
          </w:p>
        </w:tc>
        <w:tc>
          <w:tcPr>
            <w:tcW w:w="1133" w:type="dxa"/>
            <w:vAlign w:val="center"/>
          </w:tcPr>
          <w:p w:rsidR="00BD4BA1" w:rsidRPr="004A69FA" w:rsidRDefault="00BD4BA1" w:rsidP="00F84DA9">
            <w:pPr>
              <w:jc w:val="right"/>
              <w:rPr>
                <w:sz w:val="28"/>
                <w:szCs w:val="28"/>
              </w:rPr>
            </w:pPr>
            <w:r>
              <w:rPr>
                <w:sz w:val="28"/>
                <w:szCs w:val="28"/>
              </w:rPr>
              <w:t>3 485,9</w:t>
            </w:r>
          </w:p>
        </w:tc>
        <w:tc>
          <w:tcPr>
            <w:tcW w:w="1134" w:type="dxa"/>
            <w:vAlign w:val="center"/>
          </w:tcPr>
          <w:p w:rsidR="00BD4BA1" w:rsidRPr="004A69FA" w:rsidRDefault="00BD4BA1" w:rsidP="00F84DA9">
            <w:pPr>
              <w:jc w:val="right"/>
              <w:rPr>
                <w:sz w:val="28"/>
                <w:szCs w:val="28"/>
              </w:rPr>
            </w:pPr>
            <w:r>
              <w:rPr>
                <w:sz w:val="28"/>
                <w:szCs w:val="28"/>
              </w:rPr>
              <w:t>3 485,9</w:t>
            </w:r>
          </w:p>
        </w:tc>
        <w:tc>
          <w:tcPr>
            <w:tcW w:w="2693" w:type="dxa"/>
            <w:vAlign w:val="center"/>
          </w:tcPr>
          <w:p w:rsidR="00BD4BA1" w:rsidRPr="00695308" w:rsidRDefault="00BD4BA1" w:rsidP="00F84DA9">
            <w:pPr>
              <w:pStyle w:val="NormalWeb"/>
              <w:spacing w:before="0" w:after="0" w:line="240" w:lineRule="auto"/>
              <w:rPr>
                <w:sz w:val="27"/>
                <w:szCs w:val="27"/>
              </w:rPr>
            </w:pPr>
            <w:r w:rsidRPr="00695308">
              <w:rPr>
                <w:color w:val="000000"/>
                <w:sz w:val="27"/>
                <w:szCs w:val="27"/>
              </w:rPr>
              <w:t>Объем закупаемой продукции определяется исходя из общего объема доходов муниципального округа Гольяново с учетом прогнозного изменения уровня цен</w:t>
            </w:r>
          </w:p>
        </w:tc>
      </w:tr>
      <w:tr w:rsidR="00BD4BA1" w:rsidRPr="00F96ED9" w:rsidTr="00062583">
        <w:tc>
          <w:tcPr>
            <w:tcW w:w="675" w:type="dxa"/>
            <w:vAlign w:val="center"/>
          </w:tcPr>
          <w:p w:rsidR="00BD4BA1" w:rsidRPr="00F96ED9" w:rsidRDefault="00BD4BA1" w:rsidP="008D339C">
            <w:pPr>
              <w:pStyle w:val="NormalWeb"/>
              <w:spacing w:before="0" w:after="0" w:line="240" w:lineRule="auto"/>
              <w:jc w:val="center"/>
              <w:rPr>
                <w:color w:val="000000"/>
                <w:sz w:val="27"/>
                <w:szCs w:val="27"/>
              </w:rPr>
            </w:pPr>
            <w:r>
              <w:rPr>
                <w:color w:val="000000"/>
                <w:sz w:val="27"/>
                <w:szCs w:val="27"/>
              </w:rPr>
              <w:t>5</w:t>
            </w:r>
          </w:p>
        </w:tc>
        <w:tc>
          <w:tcPr>
            <w:tcW w:w="2127" w:type="dxa"/>
            <w:vAlign w:val="center"/>
          </w:tcPr>
          <w:p w:rsidR="00BD4BA1" w:rsidRPr="00F96ED9" w:rsidRDefault="00BD4BA1" w:rsidP="008D339C">
            <w:pPr>
              <w:ind w:right="-108"/>
              <w:jc w:val="both"/>
              <w:rPr>
                <w:sz w:val="27"/>
                <w:szCs w:val="27"/>
              </w:rPr>
            </w:pPr>
            <w:r w:rsidRPr="00F96ED9">
              <w:rPr>
                <w:sz w:val="27"/>
                <w:szCs w:val="27"/>
              </w:rPr>
              <w:t>Объем финансовых средств, выделяемых на проведение социальной политики</w:t>
            </w:r>
          </w:p>
        </w:tc>
        <w:tc>
          <w:tcPr>
            <w:tcW w:w="1276" w:type="dxa"/>
            <w:vAlign w:val="center"/>
          </w:tcPr>
          <w:p w:rsidR="00BD4BA1" w:rsidRPr="00D47E9B" w:rsidRDefault="00BD4BA1" w:rsidP="008D339C">
            <w:pPr>
              <w:pStyle w:val="NormalWeb"/>
              <w:spacing w:before="0" w:after="0" w:line="240" w:lineRule="auto"/>
              <w:ind w:right="-108"/>
              <w:jc w:val="right"/>
              <w:rPr>
                <w:color w:val="000000"/>
                <w:sz w:val="28"/>
                <w:szCs w:val="28"/>
              </w:rPr>
            </w:pPr>
            <w:r>
              <w:rPr>
                <w:color w:val="000000"/>
                <w:sz w:val="28"/>
                <w:szCs w:val="28"/>
              </w:rPr>
              <w:t>816,4</w:t>
            </w:r>
          </w:p>
        </w:tc>
        <w:tc>
          <w:tcPr>
            <w:tcW w:w="1560" w:type="dxa"/>
            <w:vAlign w:val="center"/>
          </w:tcPr>
          <w:p w:rsidR="00BD4BA1" w:rsidRPr="00D47E9B" w:rsidRDefault="00BD4BA1" w:rsidP="008D339C">
            <w:pPr>
              <w:jc w:val="right"/>
              <w:rPr>
                <w:sz w:val="28"/>
                <w:szCs w:val="28"/>
              </w:rPr>
            </w:pPr>
            <w:r>
              <w:rPr>
                <w:color w:val="000000"/>
                <w:sz w:val="28"/>
                <w:szCs w:val="28"/>
              </w:rPr>
              <w:t>797,8</w:t>
            </w:r>
          </w:p>
        </w:tc>
        <w:tc>
          <w:tcPr>
            <w:tcW w:w="1133" w:type="dxa"/>
            <w:vAlign w:val="center"/>
          </w:tcPr>
          <w:p w:rsidR="00BD4BA1" w:rsidRPr="00D47E9B" w:rsidRDefault="00BD4BA1" w:rsidP="008D339C">
            <w:pPr>
              <w:jc w:val="right"/>
              <w:rPr>
                <w:sz w:val="28"/>
                <w:szCs w:val="28"/>
              </w:rPr>
            </w:pPr>
            <w:r>
              <w:rPr>
                <w:color w:val="000000"/>
                <w:sz w:val="28"/>
                <w:szCs w:val="28"/>
              </w:rPr>
              <w:t>797,8</w:t>
            </w:r>
          </w:p>
        </w:tc>
        <w:tc>
          <w:tcPr>
            <w:tcW w:w="1134" w:type="dxa"/>
            <w:vAlign w:val="center"/>
          </w:tcPr>
          <w:p w:rsidR="00BD4BA1" w:rsidRPr="00D47E9B" w:rsidRDefault="00BD4BA1" w:rsidP="008D339C">
            <w:pPr>
              <w:jc w:val="right"/>
              <w:rPr>
                <w:color w:val="000000"/>
                <w:sz w:val="28"/>
                <w:szCs w:val="28"/>
              </w:rPr>
            </w:pPr>
            <w:r>
              <w:rPr>
                <w:color w:val="000000"/>
                <w:sz w:val="28"/>
                <w:szCs w:val="28"/>
              </w:rPr>
              <w:t>797,8</w:t>
            </w:r>
          </w:p>
        </w:tc>
        <w:tc>
          <w:tcPr>
            <w:tcW w:w="2693" w:type="dxa"/>
            <w:vAlign w:val="center"/>
          </w:tcPr>
          <w:p w:rsidR="00BD4BA1" w:rsidRPr="00F96ED9" w:rsidRDefault="00BD4BA1" w:rsidP="00695308">
            <w:pPr>
              <w:rPr>
                <w:color w:val="000000"/>
                <w:sz w:val="27"/>
                <w:szCs w:val="27"/>
              </w:rPr>
            </w:pPr>
            <w:r>
              <w:rPr>
                <w:sz w:val="27"/>
                <w:szCs w:val="27"/>
              </w:rPr>
              <w:t>В о</w:t>
            </w:r>
            <w:r w:rsidRPr="00F96ED9">
              <w:rPr>
                <w:sz w:val="27"/>
                <w:szCs w:val="27"/>
              </w:rPr>
              <w:t>бъем финансовых средств, выделяемых на проведение социальной политики</w:t>
            </w:r>
            <w:r>
              <w:rPr>
                <w:sz w:val="27"/>
                <w:szCs w:val="27"/>
              </w:rPr>
              <w:t xml:space="preserve"> включены расходы на доплату к пенсии, муниципальным служащим вышедшим на пенсию, а также компенсационные выплаты</w:t>
            </w:r>
          </w:p>
        </w:tc>
      </w:tr>
      <w:tr w:rsidR="00BD4BA1" w:rsidRPr="00F96ED9" w:rsidTr="00062583">
        <w:tc>
          <w:tcPr>
            <w:tcW w:w="675" w:type="dxa"/>
            <w:vAlign w:val="center"/>
          </w:tcPr>
          <w:p w:rsidR="00BD4BA1" w:rsidRPr="00F96ED9" w:rsidRDefault="00BD4BA1" w:rsidP="008D339C">
            <w:pPr>
              <w:pStyle w:val="NormalWeb"/>
              <w:spacing w:before="0" w:after="0" w:line="240" w:lineRule="auto"/>
              <w:jc w:val="center"/>
              <w:rPr>
                <w:color w:val="000000"/>
                <w:sz w:val="27"/>
                <w:szCs w:val="27"/>
              </w:rPr>
            </w:pPr>
            <w:r>
              <w:rPr>
                <w:color w:val="000000"/>
                <w:sz w:val="27"/>
                <w:szCs w:val="27"/>
              </w:rPr>
              <w:t>6</w:t>
            </w:r>
          </w:p>
        </w:tc>
        <w:tc>
          <w:tcPr>
            <w:tcW w:w="2127" w:type="dxa"/>
            <w:vAlign w:val="center"/>
          </w:tcPr>
          <w:p w:rsidR="00BD4BA1" w:rsidRPr="00F96ED9" w:rsidRDefault="00BD4BA1" w:rsidP="008D339C">
            <w:pPr>
              <w:jc w:val="both"/>
              <w:rPr>
                <w:color w:val="000000"/>
                <w:sz w:val="27"/>
                <w:szCs w:val="27"/>
              </w:rPr>
            </w:pPr>
            <w:r w:rsidRPr="00F96ED9">
              <w:rPr>
                <w:color w:val="000000"/>
                <w:sz w:val="27"/>
                <w:szCs w:val="27"/>
              </w:rPr>
              <w:t>Объем финансовых средств, выделяемых на информирование жителей о деятельности органов местного самоуправления</w:t>
            </w:r>
          </w:p>
        </w:tc>
        <w:tc>
          <w:tcPr>
            <w:tcW w:w="1276" w:type="dxa"/>
            <w:vAlign w:val="center"/>
          </w:tcPr>
          <w:p w:rsidR="00BD4BA1" w:rsidRPr="009455A6" w:rsidRDefault="00BD4BA1" w:rsidP="008D339C">
            <w:pPr>
              <w:jc w:val="right"/>
              <w:rPr>
                <w:sz w:val="28"/>
                <w:szCs w:val="28"/>
              </w:rPr>
            </w:pPr>
            <w:r>
              <w:rPr>
                <w:sz w:val="28"/>
                <w:szCs w:val="28"/>
              </w:rPr>
              <w:t>1 184,0</w:t>
            </w:r>
          </w:p>
        </w:tc>
        <w:tc>
          <w:tcPr>
            <w:tcW w:w="1560" w:type="dxa"/>
            <w:vAlign w:val="center"/>
          </w:tcPr>
          <w:p w:rsidR="00BD4BA1" w:rsidRPr="00603D0F" w:rsidRDefault="00BD4BA1" w:rsidP="008D339C">
            <w:pPr>
              <w:jc w:val="right"/>
              <w:rPr>
                <w:sz w:val="28"/>
                <w:szCs w:val="28"/>
              </w:rPr>
            </w:pPr>
            <w:r w:rsidRPr="00603D0F">
              <w:rPr>
                <w:sz w:val="28"/>
                <w:szCs w:val="28"/>
              </w:rPr>
              <w:t>1 392,9</w:t>
            </w:r>
          </w:p>
        </w:tc>
        <w:tc>
          <w:tcPr>
            <w:tcW w:w="1133" w:type="dxa"/>
            <w:vAlign w:val="center"/>
          </w:tcPr>
          <w:p w:rsidR="00BD4BA1" w:rsidRPr="00603D0F" w:rsidRDefault="00BD4BA1" w:rsidP="008D339C">
            <w:pPr>
              <w:jc w:val="right"/>
              <w:rPr>
                <w:sz w:val="28"/>
                <w:szCs w:val="28"/>
              </w:rPr>
            </w:pPr>
            <w:r w:rsidRPr="00603D0F">
              <w:rPr>
                <w:sz w:val="28"/>
                <w:szCs w:val="28"/>
              </w:rPr>
              <w:t>1 392,9</w:t>
            </w:r>
          </w:p>
        </w:tc>
        <w:tc>
          <w:tcPr>
            <w:tcW w:w="1134" w:type="dxa"/>
            <w:vAlign w:val="center"/>
          </w:tcPr>
          <w:p w:rsidR="00BD4BA1" w:rsidRPr="00603D0F" w:rsidRDefault="00BD4BA1" w:rsidP="008D339C">
            <w:pPr>
              <w:jc w:val="right"/>
              <w:rPr>
                <w:sz w:val="28"/>
                <w:szCs w:val="28"/>
              </w:rPr>
            </w:pPr>
            <w:r w:rsidRPr="00603D0F">
              <w:rPr>
                <w:sz w:val="28"/>
                <w:szCs w:val="28"/>
              </w:rPr>
              <w:t>1 392,9</w:t>
            </w:r>
          </w:p>
        </w:tc>
        <w:tc>
          <w:tcPr>
            <w:tcW w:w="2693" w:type="dxa"/>
          </w:tcPr>
          <w:p w:rsidR="00BD4BA1" w:rsidRPr="008D339C" w:rsidRDefault="00BD4BA1" w:rsidP="007C380F">
            <w:pPr>
              <w:rPr>
                <w:color w:val="000000"/>
                <w:sz w:val="27"/>
                <w:szCs w:val="27"/>
              </w:rPr>
            </w:pPr>
            <w:r w:rsidRPr="008D339C">
              <w:rPr>
                <w:color w:val="000000"/>
                <w:sz w:val="27"/>
                <w:szCs w:val="27"/>
              </w:rPr>
              <w:t xml:space="preserve">Объем финансовых средств, выделяемых на информирование жителей о деятельности органов самоуправления планируется исходя из общего объема доходов бюджета муниципального округа </w:t>
            </w:r>
            <w:r>
              <w:rPr>
                <w:color w:val="000000"/>
                <w:sz w:val="27"/>
                <w:szCs w:val="27"/>
              </w:rPr>
              <w:t xml:space="preserve">Гольяново </w:t>
            </w:r>
            <w:r w:rsidRPr="008D339C">
              <w:rPr>
                <w:color w:val="000000"/>
                <w:sz w:val="27"/>
                <w:szCs w:val="27"/>
              </w:rPr>
              <w:t xml:space="preserve">с учетом прогнозного изменения уровня цен, </w:t>
            </w:r>
            <w:r>
              <w:rPr>
                <w:color w:val="000000"/>
                <w:sz w:val="27"/>
                <w:szCs w:val="27"/>
              </w:rPr>
              <w:t xml:space="preserve">а также </w:t>
            </w:r>
            <w:r w:rsidRPr="008D339C">
              <w:rPr>
                <w:color w:val="000000"/>
                <w:sz w:val="27"/>
                <w:szCs w:val="27"/>
              </w:rPr>
              <w:t>заложены затраты на оплату бюллетеня «Московский муниципальный вестник</w:t>
            </w:r>
            <w:r>
              <w:rPr>
                <w:color w:val="000000"/>
                <w:sz w:val="27"/>
                <w:szCs w:val="27"/>
              </w:rPr>
              <w:t>»</w:t>
            </w:r>
          </w:p>
        </w:tc>
      </w:tr>
      <w:tr w:rsidR="00BD4BA1" w:rsidRPr="00F96ED9" w:rsidTr="00062583">
        <w:tc>
          <w:tcPr>
            <w:tcW w:w="675" w:type="dxa"/>
            <w:vAlign w:val="center"/>
          </w:tcPr>
          <w:p w:rsidR="00BD4BA1" w:rsidRPr="00F96ED9" w:rsidRDefault="00BD4BA1" w:rsidP="002119E2">
            <w:pPr>
              <w:pStyle w:val="NormalWeb"/>
              <w:spacing w:before="0" w:after="0" w:line="240" w:lineRule="auto"/>
              <w:jc w:val="center"/>
              <w:rPr>
                <w:color w:val="000000"/>
                <w:sz w:val="27"/>
                <w:szCs w:val="27"/>
              </w:rPr>
            </w:pPr>
            <w:r>
              <w:rPr>
                <w:color w:val="000000"/>
                <w:sz w:val="27"/>
                <w:szCs w:val="27"/>
              </w:rPr>
              <w:t>7</w:t>
            </w:r>
          </w:p>
        </w:tc>
        <w:tc>
          <w:tcPr>
            <w:tcW w:w="2127" w:type="dxa"/>
            <w:vAlign w:val="center"/>
          </w:tcPr>
          <w:p w:rsidR="00BD4BA1" w:rsidRPr="00F96ED9" w:rsidRDefault="00BD4BA1" w:rsidP="002119E2">
            <w:pPr>
              <w:jc w:val="both"/>
              <w:rPr>
                <w:color w:val="000000"/>
                <w:sz w:val="27"/>
                <w:szCs w:val="27"/>
              </w:rPr>
            </w:pPr>
            <w:r w:rsidRPr="00F96ED9">
              <w:rPr>
                <w:color w:val="000000"/>
                <w:sz w:val="27"/>
                <w:szCs w:val="27"/>
              </w:rPr>
              <w:t>Объем финансовых средств, выделяемых на проведение праздничных мероприятий</w:t>
            </w:r>
          </w:p>
        </w:tc>
        <w:tc>
          <w:tcPr>
            <w:tcW w:w="1276" w:type="dxa"/>
            <w:vAlign w:val="center"/>
          </w:tcPr>
          <w:p w:rsidR="00BD4BA1" w:rsidRPr="009455A6" w:rsidRDefault="00BD4BA1" w:rsidP="002119E2">
            <w:pPr>
              <w:jc w:val="right"/>
              <w:rPr>
                <w:sz w:val="28"/>
                <w:szCs w:val="28"/>
              </w:rPr>
            </w:pPr>
            <w:r>
              <w:rPr>
                <w:sz w:val="28"/>
                <w:szCs w:val="28"/>
              </w:rPr>
              <w:t>3 644,7</w:t>
            </w:r>
          </w:p>
        </w:tc>
        <w:tc>
          <w:tcPr>
            <w:tcW w:w="1560" w:type="dxa"/>
            <w:vAlign w:val="center"/>
          </w:tcPr>
          <w:p w:rsidR="00BD4BA1" w:rsidRPr="00603D0F" w:rsidRDefault="00BD4BA1" w:rsidP="002119E2">
            <w:pPr>
              <w:jc w:val="right"/>
              <w:rPr>
                <w:sz w:val="28"/>
                <w:szCs w:val="28"/>
              </w:rPr>
            </w:pPr>
            <w:r w:rsidRPr="00603D0F">
              <w:rPr>
                <w:sz w:val="28"/>
                <w:szCs w:val="28"/>
              </w:rPr>
              <w:t>4 602,2</w:t>
            </w:r>
          </w:p>
        </w:tc>
        <w:tc>
          <w:tcPr>
            <w:tcW w:w="1133" w:type="dxa"/>
            <w:vAlign w:val="center"/>
          </w:tcPr>
          <w:p w:rsidR="00BD4BA1" w:rsidRPr="00603D0F" w:rsidRDefault="00BD4BA1" w:rsidP="002119E2">
            <w:pPr>
              <w:jc w:val="right"/>
              <w:rPr>
                <w:sz w:val="28"/>
                <w:szCs w:val="28"/>
              </w:rPr>
            </w:pPr>
            <w:r w:rsidRPr="00603D0F">
              <w:rPr>
                <w:sz w:val="28"/>
                <w:szCs w:val="28"/>
              </w:rPr>
              <w:t>4 602,2</w:t>
            </w:r>
          </w:p>
        </w:tc>
        <w:tc>
          <w:tcPr>
            <w:tcW w:w="1134" w:type="dxa"/>
            <w:vAlign w:val="center"/>
          </w:tcPr>
          <w:p w:rsidR="00BD4BA1" w:rsidRPr="00603D0F" w:rsidRDefault="00BD4BA1" w:rsidP="002119E2">
            <w:pPr>
              <w:jc w:val="right"/>
              <w:rPr>
                <w:sz w:val="28"/>
                <w:szCs w:val="28"/>
              </w:rPr>
            </w:pPr>
            <w:r w:rsidRPr="00603D0F">
              <w:rPr>
                <w:sz w:val="28"/>
                <w:szCs w:val="28"/>
              </w:rPr>
              <w:t>4 602,2</w:t>
            </w:r>
          </w:p>
        </w:tc>
        <w:tc>
          <w:tcPr>
            <w:tcW w:w="2693" w:type="dxa"/>
            <w:vAlign w:val="center"/>
          </w:tcPr>
          <w:p w:rsidR="00BD4BA1" w:rsidRPr="00F96ED9" w:rsidRDefault="00BD4BA1" w:rsidP="00695308">
            <w:pPr>
              <w:pStyle w:val="NormalWeb"/>
              <w:spacing w:before="0" w:after="0" w:line="240" w:lineRule="auto"/>
              <w:rPr>
                <w:color w:val="000000"/>
                <w:sz w:val="27"/>
                <w:szCs w:val="27"/>
              </w:rPr>
            </w:pPr>
            <w:r w:rsidRPr="002119E2">
              <w:rPr>
                <w:color w:val="000000"/>
                <w:sz w:val="27"/>
                <w:szCs w:val="27"/>
              </w:rPr>
              <w:t>Объем финансовых средств, выделяемых на проведение праздничных мероприятий планируется исходя из общего объема доходо</w:t>
            </w:r>
            <w:r>
              <w:rPr>
                <w:color w:val="000000"/>
                <w:sz w:val="27"/>
                <w:szCs w:val="27"/>
              </w:rPr>
              <w:t xml:space="preserve">в бюджета муниципального округа, </w:t>
            </w:r>
            <w:r w:rsidRPr="002119E2">
              <w:rPr>
                <w:color w:val="000000"/>
                <w:sz w:val="27"/>
                <w:szCs w:val="27"/>
              </w:rPr>
              <w:t>финансировани</w:t>
            </w:r>
            <w:r>
              <w:rPr>
                <w:color w:val="000000"/>
                <w:sz w:val="27"/>
                <w:szCs w:val="27"/>
              </w:rPr>
              <w:t>е</w:t>
            </w:r>
            <w:r w:rsidRPr="002119E2">
              <w:rPr>
                <w:color w:val="000000"/>
                <w:sz w:val="27"/>
                <w:szCs w:val="27"/>
              </w:rPr>
              <w:t xml:space="preserve"> таких мероприятий должн</w:t>
            </w:r>
            <w:r>
              <w:rPr>
                <w:color w:val="000000"/>
                <w:sz w:val="27"/>
                <w:szCs w:val="27"/>
              </w:rPr>
              <w:t>о</w:t>
            </w:r>
            <w:r w:rsidRPr="002119E2">
              <w:rPr>
                <w:color w:val="000000"/>
                <w:sz w:val="27"/>
                <w:szCs w:val="27"/>
              </w:rPr>
              <w:t xml:space="preserve"> повышаться из года в год для повышения социальной привлекательности</w:t>
            </w:r>
          </w:p>
        </w:tc>
      </w:tr>
      <w:tr w:rsidR="00BD4BA1" w:rsidRPr="00F96ED9" w:rsidTr="00062583">
        <w:trPr>
          <w:trHeight w:val="1060"/>
        </w:trPr>
        <w:tc>
          <w:tcPr>
            <w:tcW w:w="675" w:type="dxa"/>
            <w:vAlign w:val="center"/>
          </w:tcPr>
          <w:p w:rsidR="00BD4BA1" w:rsidRPr="00F96ED9" w:rsidRDefault="00BD4BA1" w:rsidP="002119E2">
            <w:pPr>
              <w:pStyle w:val="NormalWeb"/>
              <w:spacing w:before="0" w:after="0" w:line="240" w:lineRule="auto"/>
              <w:jc w:val="center"/>
              <w:rPr>
                <w:color w:val="000000"/>
                <w:sz w:val="27"/>
                <w:szCs w:val="27"/>
              </w:rPr>
            </w:pPr>
            <w:r>
              <w:rPr>
                <w:color w:val="000000"/>
                <w:sz w:val="27"/>
                <w:szCs w:val="27"/>
              </w:rPr>
              <w:t>8</w:t>
            </w:r>
          </w:p>
        </w:tc>
        <w:tc>
          <w:tcPr>
            <w:tcW w:w="2127" w:type="dxa"/>
            <w:vAlign w:val="center"/>
          </w:tcPr>
          <w:p w:rsidR="00BD4BA1" w:rsidRPr="00F96ED9" w:rsidRDefault="00BD4BA1" w:rsidP="002119E2">
            <w:pPr>
              <w:jc w:val="both"/>
              <w:rPr>
                <w:color w:val="000000"/>
                <w:sz w:val="27"/>
                <w:szCs w:val="27"/>
              </w:rPr>
            </w:pPr>
            <w:r w:rsidRPr="00F96ED9">
              <w:rPr>
                <w:color w:val="000000"/>
                <w:sz w:val="27"/>
                <w:szCs w:val="27"/>
              </w:rPr>
              <w:t>Резервный фонд</w:t>
            </w:r>
          </w:p>
        </w:tc>
        <w:tc>
          <w:tcPr>
            <w:tcW w:w="1276" w:type="dxa"/>
            <w:vAlign w:val="center"/>
          </w:tcPr>
          <w:p w:rsidR="00BD4BA1" w:rsidRPr="00D47E9B" w:rsidRDefault="00BD4BA1" w:rsidP="002119E2">
            <w:pPr>
              <w:jc w:val="right"/>
              <w:rPr>
                <w:sz w:val="28"/>
                <w:szCs w:val="28"/>
              </w:rPr>
            </w:pPr>
            <w:r w:rsidRPr="00D47E9B">
              <w:rPr>
                <w:color w:val="000000"/>
                <w:sz w:val="28"/>
                <w:szCs w:val="28"/>
              </w:rPr>
              <w:t>250,0</w:t>
            </w:r>
          </w:p>
        </w:tc>
        <w:tc>
          <w:tcPr>
            <w:tcW w:w="1560" w:type="dxa"/>
            <w:vAlign w:val="center"/>
          </w:tcPr>
          <w:p w:rsidR="00BD4BA1" w:rsidRPr="00D47E9B" w:rsidRDefault="00BD4BA1" w:rsidP="002119E2">
            <w:pPr>
              <w:jc w:val="right"/>
              <w:rPr>
                <w:sz w:val="28"/>
                <w:szCs w:val="28"/>
              </w:rPr>
            </w:pPr>
            <w:r w:rsidRPr="00D47E9B">
              <w:rPr>
                <w:color w:val="000000"/>
                <w:sz w:val="28"/>
                <w:szCs w:val="28"/>
              </w:rPr>
              <w:t>250,0</w:t>
            </w:r>
          </w:p>
        </w:tc>
        <w:tc>
          <w:tcPr>
            <w:tcW w:w="1133" w:type="dxa"/>
            <w:vAlign w:val="center"/>
          </w:tcPr>
          <w:p w:rsidR="00BD4BA1" w:rsidRPr="00D47E9B" w:rsidRDefault="00BD4BA1" w:rsidP="002119E2">
            <w:pPr>
              <w:jc w:val="right"/>
              <w:rPr>
                <w:sz w:val="28"/>
                <w:szCs w:val="28"/>
              </w:rPr>
            </w:pPr>
            <w:r w:rsidRPr="00D47E9B">
              <w:rPr>
                <w:color w:val="000000"/>
                <w:sz w:val="28"/>
                <w:szCs w:val="28"/>
              </w:rPr>
              <w:t>250,0</w:t>
            </w:r>
          </w:p>
        </w:tc>
        <w:tc>
          <w:tcPr>
            <w:tcW w:w="1134" w:type="dxa"/>
            <w:vAlign w:val="center"/>
          </w:tcPr>
          <w:p w:rsidR="00BD4BA1" w:rsidRPr="00D47E9B" w:rsidRDefault="00BD4BA1" w:rsidP="002119E2">
            <w:pPr>
              <w:jc w:val="right"/>
              <w:rPr>
                <w:color w:val="000000"/>
                <w:sz w:val="28"/>
                <w:szCs w:val="28"/>
              </w:rPr>
            </w:pPr>
            <w:r>
              <w:rPr>
                <w:color w:val="000000"/>
                <w:sz w:val="28"/>
                <w:szCs w:val="28"/>
              </w:rPr>
              <w:t>250,0</w:t>
            </w:r>
          </w:p>
        </w:tc>
        <w:tc>
          <w:tcPr>
            <w:tcW w:w="2693" w:type="dxa"/>
            <w:vAlign w:val="center"/>
          </w:tcPr>
          <w:p w:rsidR="00BD4BA1" w:rsidRPr="00F96ED9" w:rsidRDefault="00BD4BA1" w:rsidP="00695308">
            <w:pPr>
              <w:pStyle w:val="NormalWeb"/>
              <w:spacing w:before="0" w:after="0" w:line="240" w:lineRule="auto"/>
              <w:rPr>
                <w:sz w:val="27"/>
                <w:szCs w:val="27"/>
              </w:rPr>
            </w:pPr>
            <w:r>
              <w:rPr>
                <w:sz w:val="27"/>
                <w:szCs w:val="27"/>
              </w:rPr>
              <w:t>Объем резервного фонда запланирован в соответствии со статьей 81 Бюджетного Кодекса Российской Федерации</w:t>
            </w:r>
          </w:p>
        </w:tc>
      </w:tr>
      <w:tr w:rsidR="00BD4BA1" w:rsidRPr="00F96ED9" w:rsidTr="00062583">
        <w:trPr>
          <w:trHeight w:val="416"/>
        </w:trPr>
        <w:tc>
          <w:tcPr>
            <w:tcW w:w="675" w:type="dxa"/>
            <w:vAlign w:val="center"/>
          </w:tcPr>
          <w:p w:rsidR="00BD4BA1" w:rsidRPr="00F96ED9" w:rsidRDefault="00BD4BA1" w:rsidP="00C72CD0">
            <w:pPr>
              <w:pStyle w:val="NormalWeb"/>
              <w:spacing w:before="0" w:after="0" w:line="240" w:lineRule="auto"/>
              <w:ind w:right="-174"/>
              <w:jc w:val="center"/>
              <w:rPr>
                <w:color w:val="000000"/>
                <w:sz w:val="27"/>
                <w:szCs w:val="27"/>
              </w:rPr>
            </w:pPr>
            <w:r>
              <w:rPr>
                <w:color w:val="000000"/>
                <w:sz w:val="27"/>
                <w:szCs w:val="27"/>
              </w:rPr>
              <w:t>9</w:t>
            </w:r>
          </w:p>
        </w:tc>
        <w:tc>
          <w:tcPr>
            <w:tcW w:w="2127" w:type="dxa"/>
          </w:tcPr>
          <w:p w:rsidR="00BD4BA1" w:rsidRPr="00C72CD0" w:rsidRDefault="00BD4BA1" w:rsidP="00C72CD0">
            <w:pPr>
              <w:spacing w:before="100" w:beforeAutospacing="1" w:after="100" w:afterAutospacing="1"/>
              <w:rPr>
                <w:color w:val="000000"/>
                <w:sz w:val="27"/>
                <w:szCs w:val="27"/>
              </w:rPr>
            </w:pPr>
            <w:r w:rsidRPr="00C72CD0">
              <w:rPr>
                <w:sz w:val="27"/>
                <w:szCs w:val="27"/>
              </w:rPr>
              <w:t xml:space="preserve">Объем финансовых средств выделяемых на проведение муниципальных выборов </w:t>
            </w:r>
          </w:p>
        </w:tc>
        <w:tc>
          <w:tcPr>
            <w:tcW w:w="1276" w:type="dxa"/>
            <w:vAlign w:val="center"/>
          </w:tcPr>
          <w:p w:rsidR="00BD4BA1" w:rsidRPr="00D47E9B" w:rsidRDefault="00BD4BA1" w:rsidP="00C72CD0">
            <w:pPr>
              <w:jc w:val="right"/>
              <w:rPr>
                <w:sz w:val="28"/>
                <w:szCs w:val="28"/>
              </w:rPr>
            </w:pPr>
            <w:r w:rsidRPr="00D47E9B">
              <w:rPr>
                <w:sz w:val="28"/>
                <w:szCs w:val="28"/>
              </w:rPr>
              <w:t>0,0</w:t>
            </w:r>
          </w:p>
        </w:tc>
        <w:tc>
          <w:tcPr>
            <w:tcW w:w="1560" w:type="dxa"/>
            <w:vAlign w:val="center"/>
          </w:tcPr>
          <w:p w:rsidR="00BD4BA1" w:rsidRPr="00D47E9B" w:rsidRDefault="00BD4BA1" w:rsidP="00C72CD0">
            <w:pPr>
              <w:pStyle w:val="NormalWeb"/>
              <w:spacing w:before="0" w:after="0" w:line="240" w:lineRule="auto"/>
              <w:jc w:val="right"/>
              <w:rPr>
                <w:color w:val="000000"/>
                <w:sz w:val="28"/>
                <w:szCs w:val="28"/>
              </w:rPr>
            </w:pPr>
            <w:r>
              <w:rPr>
                <w:color w:val="000000"/>
                <w:sz w:val="28"/>
                <w:szCs w:val="28"/>
              </w:rPr>
              <w:t>6 362,0</w:t>
            </w:r>
          </w:p>
        </w:tc>
        <w:tc>
          <w:tcPr>
            <w:tcW w:w="1133" w:type="dxa"/>
            <w:vAlign w:val="center"/>
          </w:tcPr>
          <w:p w:rsidR="00BD4BA1" w:rsidRPr="00D47E9B" w:rsidRDefault="00BD4BA1" w:rsidP="00C72CD0">
            <w:pPr>
              <w:pStyle w:val="NormalWeb"/>
              <w:spacing w:before="0" w:after="0" w:line="240" w:lineRule="auto"/>
              <w:jc w:val="right"/>
              <w:rPr>
                <w:color w:val="000000"/>
                <w:sz w:val="28"/>
                <w:szCs w:val="28"/>
              </w:rPr>
            </w:pPr>
            <w:r w:rsidRPr="00D47E9B">
              <w:rPr>
                <w:sz w:val="28"/>
                <w:szCs w:val="28"/>
              </w:rPr>
              <w:t>0,0</w:t>
            </w:r>
          </w:p>
        </w:tc>
        <w:tc>
          <w:tcPr>
            <w:tcW w:w="1134" w:type="dxa"/>
            <w:vAlign w:val="center"/>
          </w:tcPr>
          <w:p w:rsidR="00BD4BA1" w:rsidRPr="00D47E9B" w:rsidRDefault="00BD4BA1" w:rsidP="00C72CD0">
            <w:pPr>
              <w:pStyle w:val="NormalWeb"/>
              <w:spacing w:before="0" w:after="0" w:line="240" w:lineRule="auto"/>
              <w:jc w:val="right"/>
              <w:rPr>
                <w:sz w:val="28"/>
                <w:szCs w:val="28"/>
              </w:rPr>
            </w:pPr>
            <w:r>
              <w:rPr>
                <w:sz w:val="28"/>
                <w:szCs w:val="28"/>
              </w:rPr>
              <w:t>0,0</w:t>
            </w:r>
          </w:p>
        </w:tc>
        <w:tc>
          <w:tcPr>
            <w:tcW w:w="2693" w:type="dxa"/>
          </w:tcPr>
          <w:p w:rsidR="00BD4BA1" w:rsidRPr="00C72CD0" w:rsidRDefault="00BD4BA1" w:rsidP="00E71CAF">
            <w:pPr>
              <w:rPr>
                <w:sz w:val="27"/>
                <w:szCs w:val="27"/>
              </w:rPr>
            </w:pPr>
            <w:r w:rsidRPr="00C72CD0">
              <w:rPr>
                <w:sz w:val="27"/>
                <w:szCs w:val="27"/>
              </w:rPr>
              <w:t xml:space="preserve">Объем </w:t>
            </w:r>
            <w:r>
              <w:rPr>
                <w:sz w:val="27"/>
                <w:szCs w:val="27"/>
              </w:rPr>
              <w:t>финансовых средств</w:t>
            </w:r>
            <w:r w:rsidRPr="00C72CD0">
              <w:rPr>
                <w:sz w:val="27"/>
                <w:szCs w:val="27"/>
              </w:rPr>
              <w:t xml:space="preserve"> определяется согласно проект</w:t>
            </w:r>
            <w:r>
              <w:rPr>
                <w:sz w:val="27"/>
                <w:szCs w:val="27"/>
              </w:rPr>
              <w:t>у</w:t>
            </w:r>
            <w:r w:rsidRPr="00C72CD0">
              <w:rPr>
                <w:sz w:val="27"/>
                <w:szCs w:val="27"/>
              </w:rPr>
              <w:t xml:space="preserve"> закона города Москвы «О бюджете города Москвы на 2017 год и плановый период 2018 и 2019</w:t>
            </w:r>
            <w:r>
              <w:rPr>
                <w:sz w:val="27"/>
                <w:szCs w:val="27"/>
              </w:rPr>
              <w:t xml:space="preserve"> годов»</w:t>
            </w:r>
          </w:p>
        </w:tc>
      </w:tr>
      <w:tr w:rsidR="00BD4BA1" w:rsidRPr="00F96ED9" w:rsidTr="00062583">
        <w:trPr>
          <w:trHeight w:val="416"/>
        </w:trPr>
        <w:tc>
          <w:tcPr>
            <w:tcW w:w="675" w:type="dxa"/>
            <w:vAlign w:val="center"/>
          </w:tcPr>
          <w:p w:rsidR="00BD4BA1" w:rsidRPr="00F96ED9" w:rsidRDefault="00BD4BA1" w:rsidP="00C72CD0">
            <w:pPr>
              <w:pStyle w:val="NormalWeb"/>
              <w:spacing w:before="0" w:after="0" w:line="240" w:lineRule="auto"/>
              <w:ind w:right="-174"/>
              <w:jc w:val="center"/>
              <w:rPr>
                <w:color w:val="000000"/>
                <w:sz w:val="27"/>
                <w:szCs w:val="27"/>
              </w:rPr>
            </w:pPr>
            <w:r>
              <w:rPr>
                <w:color w:val="000000"/>
                <w:sz w:val="27"/>
                <w:szCs w:val="27"/>
              </w:rPr>
              <w:t>10</w:t>
            </w:r>
          </w:p>
        </w:tc>
        <w:tc>
          <w:tcPr>
            <w:tcW w:w="2127" w:type="dxa"/>
          </w:tcPr>
          <w:p w:rsidR="00BD4BA1" w:rsidRPr="00C72CD0" w:rsidRDefault="00BD4BA1" w:rsidP="00C72CD0">
            <w:pPr>
              <w:ind w:right="-108"/>
              <w:rPr>
                <w:sz w:val="27"/>
                <w:szCs w:val="27"/>
              </w:rPr>
            </w:pPr>
            <w:r w:rsidRPr="00C72CD0">
              <w:rPr>
                <w:sz w:val="27"/>
                <w:szCs w:val="27"/>
              </w:rPr>
              <w:t>Объем финансовых средств, поступивших из других бюджетов бюджетной системы Российской Федерации</w:t>
            </w:r>
          </w:p>
        </w:tc>
        <w:tc>
          <w:tcPr>
            <w:tcW w:w="1276" w:type="dxa"/>
            <w:vAlign w:val="center"/>
          </w:tcPr>
          <w:p w:rsidR="00BD4BA1" w:rsidRPr="00F96ED9" w:rsidRDefault="00BD4BA1" w:rsidP="00C72CD0">
            <w:pPr>
              <w:jc w:val="right"/>
              <w:rPr>
                <w:sz w:val="27"/>
                <w:szCs w:val="27"/>
              </w:rPr>
            </w:pPr>
            <w:r w:rsidRPr="00F96ED9">
              <w:rPr>
                <w:sz w:val="27"/>
                <w:szCs w:val="27"/>
              </w:rPr>
              <w:t>3 360,0</w:t>
            </w:r>
          </w:p>
        </w:tc>
        <w:tc>
          <w:tcPr>
            <w:tcW w:w="1560" w:type="dxa"/>
            <w:vAlign w:val="center"/>
          </w:tcPr>
          <w:p w:rsidR="00BD4BA1" w:rsidRPr="00F96ED9" w:rsidRDefault="00BD4BA1" w:rsidP="00C72CD0">
            <w:pPr>
              <w:jc w:val="right"/>
              <w:rPr>
                <w:sz w:val="27"/>
                <w:szCs w:val="27"/>
              </w:rPr>
            </w:pPr>
            <w:r>
              <w:rPr>
                <w:sz w:val="27"/>
                <w:szCs w:val="27"/>
              </w:rPr>
              <w:t>0,0</w:t>
            </w:r>
          </w:p>
        </w:tc>
        <w:tc>
          <w:tcPr>
            <w:tcW w:w="1133" w:type="dxa"/>
            <w:vAlign w:val="center"/>
          </w:tcPr>
          <w:p w:rsidR="00BD4BA1" w:rsidRPr="00F96ED9" w:rsidRDefault="00BD4BA1" w:rsidP="00C72CD0">
            <w:pPr>
              <w:jc w:val="right"/>
              <w:rPr>
                <w:sz w:val="27"/>
                <w:szCs w:val="27"/>
              </w:rPr>
            </w:pPr>
            <w:r>
              <w:rPr>
                <w:sz w:val="27"/>
                <w:szCs w:val="27"/>
              </w:rPr>
              <w:t>0,0</w:t>
            </w:r>
          </w:p>
        </w:tc>
        <w:tc>
          <w:tcPr>
            <w:tcW w:w="1134" w:type="dxa"/>
            <w:vAlign w:val="center"/>
          </w:tcPr>
          <w:p w:rsidR="00BD4BA1" w:rsidRPr="00F96ED9" w:rsidRDefault="00BD4BA1" w:rsidP="00C72CD0">
            <w:pPr>
              <w:jc w:val="right"/>
              <w:rPr>
                <w:sz w:val="27"/>
                <w:szCs w:val="27"/>
              </w:rPr>
            </w:pPr>
            <w:r w:rsidRPr="00F96ED9">
              <w:rPr>
                <w:sz w:val="27"/>
                <w:szCs w:val="27"/>
              </w:rPr>
              <w:t>0,0</w:t>
            </w:r>
          </w:p>
        </w:tc>
        <w:tc>
          <w:tcPr>
            <w:tcW w:w="2693" w:type="dxa"/>
          </w:tcPr>
          <w:p w:rsidR="00BD4BA1" w:rsidRPr="00C72CD0" w:rsidRDefault="00BD4BA1" w:rsidP="007C380F">
            <w:pPr>
              <w:rPr>
                <w:sz w:val="27"/>
                <w:szCs w:val="27"/>
              </w:rPr>
            </w:pPr>
            <w:r w:rsidRPr="00C72CD0">
              <w:rPr>
                <w:sz w:val="27"/>
                <w:szCs w:val="27"/>
              </w:rPr>
              <w:t>Предоставление межбюджетного трансферта осуществляется на основании соглашения между органом исполнительной власти города Москвы и органом местного самоуправления</w:t>
            </w:r>
          </w:p>
        </w:tc>
      </w:tr>
    </w:tbl>
    <w:p w:rsidR="00BD4BA1" w:rsidRDefault="00BD4BA1">
      <w:pPr>
        <w:spacing w:after="160" w:line="259" w:lineRule="auto"/>
        <w:rPr>
          <w:sz w:val="28"/>
          <w:szCs w:val="28"/>
        </w:rPr>
      </w:pPr>
      <w:r>
        <w:rPr>
          <w:sz w:val="28"/>
          <w:szCs w:val="28"/>
        </w:rPr>
        <w:br w:type="page"/>
      </w:r>
    </w:p>
    <w:p w:rsidR="00BD4BA1" w:rsidRPr="00D47E9B" w:rsidRDefault="00BD4BA1" w:rsidP="007A3D3C">
      <w:pPr>
        <w:ind w:firstLine="5387"/>
        <w:rPr>
          <w:sz w:val="28"/>
          <w:szCs w:val="28"/>
        </w:rPr>
      </w:pPr>
      <w:r w:rsidRPr="00D47E9B">
        <w:rPr>
          <w:sz w:val="28"/>
          <w:szCs w:val="28"/>
        </w:rPr>
        <w:t xml:space="preserve">Приложение </w:t>
      </w:r>
      <w:r>
        <w:rPr>
          <w:sz w:val="28"/>
          <w:szCs w:val="28"/>
        </w:rPr>
        <w:t>4</w:t>
      </w:r>
    </w:p>
    <w:p w:rsidR="00BD4BA1" w:rsidRPr="00D47E9B" w:rsidRDefault="00BD4BA1" w:rsidP="007A3D3C">
      <w:pPr>
        <w:ind w:firstLine="5387"/>
        <w:rPr>
          <w:sz w:val="28"/>
          <w:szCs w:val="28"/>
        </w:rPr>
      </w:pPr>
      <w:r w:rsidRPr="00D47E9B">
        <w:rPr>
          <w:sz w:val="28"/>
          <w:szCs w:val="28"/>
        </w:rPr>
        <w:t xml:space="preserve">к постановлению аппарата </w:t>
      </w:r>
    </w:p>
    <w:p w:rsidR="00BD4BA1" w:rsidRPr="00D47E9B" w:rsidRDefault="00BD4BA1" w:rsidP="007A3D3C">
      <w:pPr>
        <w:ind w:firstLine="5387"/>
        <w:rPr>
          <w:sz w:val="28"/>
          <w:szCs w:val="28"/>
        </w:rPr>
      </w:pPr>
      <w:r w:rsidRPr="00D47E9B">
        <w:rPr>
          <w:sz w:val="28"/>
          <w:szCs w:val="28"/>
        </w:rPr>
        <w:t xml:space="preserve">Совета депутатов муниципального </w:t>
      </w:r>
    </w:p>
    <w:p w:rsidR="00BD4BA1" w:rsidRPr="00D47E9B" w:rsidRDefault="00BD4BA1" w:rsidP="007A3D3C">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Default="00BD4BA1" w:rsidP="007A3D3C">
      <w:pPr>
        <w:jc w:val="center"/>
        <w:rPr>
          <w:b/>
          <w:sz w:val="28"/>
          <w:szCs w:val="28"/>
        </w:rPr>
      </w:pPr>
    </w:p>
    <w:p w:rsidR="00BD4BA1" w:rsidRPr="00476F44" w:rsidRDefault="00BD4BA1" w:rsidP="00476F44">
      <w:pPr>
        <w:spacing w:before="100" w:beforeAutospacing="1" w:after="100" w:afterAutospacing="1"/>
        <w:jc w:val="center"/>
        <w:rPr>
          <w:b/>
          <w:color w:val="000000"/>
          <w:sz w:val="28"/>
          <w:szCs w:val="28"/>
        </w:rPr>
      </w:pPr>
      <w:r w:rsidRPr="00476F44">
        <w:rPr>
          <w:b/>
          <w:color w:val="000000"/>
          <w:sz w:val="28"/>
          <w:szCs w:val="28"/>
        </w:rPr>
        <w:t xml:space="preserve">Оценка ожидаемого исполнения бюджета муниципального округа </w:t>
      </w:r>
      <w:r>
        <w:rPr>
          <w:b/>
          <w:color w:val="000000"/>
          <w:sz w:val="28"/>
          <w:szCs w:val="28"/>
        </w:rPr>
        <w:t>Гольяново</w:t>
      </w:r>
      <w:r w:rsidRPr="00476F44">
        <w:rPr>
          <w:b/>
          <w:color w:val="000000"/>
          <w:sz w:val="28"/>
          <w:szCs w:val="28"/>
        </w:rPr>
        <w:t xml:space="preserve"> за 2016 год</w:t>
      </w:r>
    </w:p>
    <w:p w:rsidR="00BD4BA1" w:rsidRDefault="00BD4BA1" w:rsidP="00476F44">
      <w:pPr>
        <w:ind w:firstLine="709"/>
        <w:jc w:val="both"/>
        <w:rPr>
          <w:sz w:val="28"/>
          <w:szCs w:val="28"/>
        </w:rPr>
      </w:pPr>
      <w:r w:rsidRPr="00476F44">
        <w:rPr>
          <w:sz w:val="28"/>
          <w:szCs w:val="28"/>
        </w:rPr>
        <w:t xml:space="preserve">Объем доходной части бюджета муниципального округа </w:t>
      </w:r>
      <w:r>
        <w:rPr>
          <w:sz w:val="28"/>
          <w:szCs w:val="28"/>
        </w:rPr>
        <w:t>Гольяново</w:t>
      </w:r>
      <w:r w:rsidRPr="00476F44">
        <w:rPr>
          <w:sz w:val="28"/>
          <w:szCs w:val="28"/>
        </w:rPr>
        <w:t xml:space="preserve"> на 2016 год утвержден в сумме </w:t>
      </w:r>
      <w:r>
        <w:rPr>
          <w:sz w:val="28"/>
          <w:szCs w:val="28"/>
        </w:rPr>
        <w:t>22 019,2</w:t>
      </w:r>
      <w:r w:rsidRPr="00476F44">
        <w:rPr>
          <w:sz w:val="28"/>
          <w:szCs w:val="28"/>
        </w:rPr>
        <w:t xml:space="preserve"> тыс. руб., из которых </w:t>
      </w:r>
      <w:r>
        <w:rPr>
          <w:sz w:val="28"/>
          <w:szCs w:val="28"/>
        </w:rPr>
        <w:t xml:space="preserve">3 </w:t>
      </w:r>
      <w:r w:rsidRPr="00476F44">
        <w:rPr>
          <w:sz w:val="28"/>
          <w:szCs w:val="28"/>
        </w:rPr>
        <w:t>3</w:t>
      </w:r>
      <w:r>
        <w:rPr>
          <w:sz w:val="28"/>
          <w:szCs w:val="28"/>
        </w:rPr>
        <w:t>60</w:t>
      </w:r>
      <w:r w:rsidRPr="00476F44">
        <w:rPr>
          <w:sz w:val="28"/>
          <w:szCs w:val="28"/>
        </w:rPr>
        <w:t>,0 тыс. руб. составляют прочие межбюджетные трансферты, поступающие из бюджета города Москвы бюджетам муниципальных округов в целях пов</w:t>
      </w:r>
      <w:r>
        <w:rPr>
          <w:sz w:val="28"/>
          <w:szCs w:val="28"/>
        </w:rPr>
        <w:t>ышения эффективности осуществления С</w:t>
      </w:r>
      <w:r w:rsidRPr="00476F44">
        <w:rPr>
          <w:sz w:val="28"/>
          <w:szCs w:val="28"/>
        </w:rPr>
        <w:t xml:space="preserve">оветами депутатов муниципальных округов переданных в соответствии с Законом города Москвы от 11 июля 2012 года № 39 </w:t>
      </w:r>
      <w:r>
        <w:rPr>
          <w:sz w:val="28"/>
          <w:szCs w:val="28"/>
        </w:rPr>
        <w:t>полномочий города Москвы.</w:t>
      </w:r>
    </w:p>
    <w:p w:rsidR="00BD4BA1" w:rsidRPr="00476F44" w:rsidRDefault="00BD4BA1" w:rsidP="00476F44">
      <w:pPr>
        <w:ind w:firstLine="709"/>
        <w:jc w:val="both"/>
        <w:rPr>
          <w:sz w:val="28"/>
          <w:szCs w:val="28"/>
        </w:rPr>
      </w:pPr>
      <w:r w:rsidRPr="00476F44">
        <w:rPr>
          <w:sz w:val="28"/>
          <w:szCs w:val="28"/>
        </w:rPr>
        <w:t>Реалистичность утвержденных бюджетных</w:t>
      </w:r>
      <w:r>
        <w:rPr>
          <w:sz w:val="28"/>
          <w:szCs w:val="28"/>
        </w:rPr>
        <w:t xml:space="preserve"> показателей по доходам подтвер</w:t>
      </w:r>
      <w:r w:rsidRPr="00476F44">
        <w:rPr>
          <w:sz w:val="28"/>
          <w:szCs w:val="28"/>
        </w:rPr>
        <w:t xml:space="preserve">ждается результатами исполнения бюджета муниципального округа </w:t>
      </w:r>
      <w:r>
        <w:rPr>
          <w:sz w:val="28"/>
          <w:szCs w:val="28"/>
        </w:rPr>
        <w:t>Гольяново</w:t>
      </w:r>
      <w:r w:rsidRPr="00476F44">
        <w:rPr>
          <w:sz w:val="28"/>
          <w:szCs w:val="28"/>
        </w:rPr>
        <w:t xml:space="preserve"> за истекший период года.</w:t>
      </w:r>
    </w:p>
    <w:p w:rsidR="00BD4BA1" w:rsidRPr="00476F44" w:rsidRDefault="00BD4BA1" w:rsidP="00476F44">
      <w:pPr>
        <w:ind w:firstLine="709"/>
        <w:jc w:val="both"/>
        <w:rPr>
          <w:sz w:val="28"/>
          <w:szCs w:val="28"/>
        </w:rPr>
      </w:pPr>
      <w:r>
        <w:rPr>
          <w:sz w:val="28"/>
          <w:szCs w:val="28"/>
        </w:rPr>
        <w:t>О</w:t>
      </w:r>
      <w:r w:rsidRPr="00476F44">
        <w:rPr>
          <w:sz w:val="28"/>
          <w:szCs w:val="28"/>
        </w:rPr>
        <w:t xml:space="preserve">жидаемое поступление собственных доходов в бюджет муниципального округа </w:t>
      </w:r>
      <w:r>
        <w:rPr>
          <w:sz w:val="28"/>
          <w:szCs w:val="28"/>
        </w:rPr>
        <w:t xml:space="preserve">Гольяново </w:t>
      </w:r>
      <w:r w:rsidRPr="00476F44">
        <w:rPr>
          <w:sz w:val="28"/>
          <w:szCs w:val="28"/>
        </w:rPr>
        <w:t>(без учета средств, поступающих из бюджета города Москвы) в 2016 году оценивается на уровне запланированных на 2016 год доходов.</w:t>
      </w:r>
    </w:p>
    <w:p w:rsidR="00BD4BA1" w:rsidRPr="00476F44" w:rsidRDefault="00BD4BA1" w:rsidP="00476F44">
      <w:pPr>
        <w:ind w:firstLine="709"/>
        <w:jc w:val="both"/>
        <w:rPr>
          <w:sz w:val="28"/>
          <w:szCs w:val="28"/>
        </w:rPr>
      </w:pPr>
      <w:r w:rsidRPr="00476F44">
        <w:rPr>
          <w:sz w:val="28"/>
          <w:szCs w:val="28"/>
        </w:rPr>
        <w:t xml:space="preserve">Исполнение расходной части бюджета муниципального округа </w:t>
      </w:r>
      <w:r>
        <w:rPr>
          <w:sz w:val="28"/>
          <w:szCs w:val="28"/>
        </w:rPr>
        <w:t xml:space="preserve">Гольяново </w:t>
      </w:r>
      <w:r w:rsidRPr="00476F44">
        <w:rPr>
          <w:sz w:val="28"/>
          <w:szCs w:val="28"/>
        </w:rPr>
        <w:t xml:space="preserve">ожидается на уровне запланированных в бюджете муниципального округа расходов, а также с учетом поступивших доходов и за счет средств </w:t>
      </w:r>
      <w:r>
        <w:rPr>
          <w:sz w:val="28"/>
          <w:szCs w:val="28"/>
        </w:rPr>
        <w:t xml:space="preserve">финансового </w:t>
      </w:r>
      <w:r w:rsidRPr="00476F44">
        <w:rPr>
          <w:sz w:val="28"/>
          <w:szCs w:val="28"/>
        </w:rPr>
        <w:t>остатка, образовавшегося по состоянию на 1 января 2016 года.</w:t>
      </w:r>
    </w:p>
    <w:p w:rsidR="00BD4BA1" w:rsidRPr="00476F44" w:rsidRDefault="00BD4BA1" w:rsidP="00476F44">
      <w:pPr>
        <w:ind w:firstLine="709"/>
        <w:jc w:val="both"/>
        <w:rPr>
          <w:sz w:val="28"/>
          <w:szCs w:val="28"/>
        </w:rPr>
      </w:pPr>
      <w:r w:rsidRPr="00476F44">
        <w:rPr>
          <w:sz w:val="28"/>
          <w:szCs w:val="28"/>
        </w:rPr>
        <w:t xml:space="preserve">Неиспользованные средства местного бюджета муниципального округа </w:t>
      </w:r>
      <w:r>
        <w:rPr>
          <w:sz w:val="28"/>
          <w:szCs w:val="28"/>
        </w:rPr>
        <w:t>Гольяново</w:t>
      </w:r>
      <w:r w:rsidRPr="00476F44">
        <w:rPr>
          <w:sz w:val="28"/>
          <w:szCs w:val="28"/>
        </w:rPr>
        <w:t xml:space="preserve"> останутся в бюджете и при необходимости будут распределены в 2017 году.</w:t>
      </w:r>
    </w:p>
    <w:p w:rsidR="00BD4BA1" w:rsidRPr="00476F44" w:rsidRDefault="00BD4BA1" w:rsidP="00476F44">
      <w:pPr>
        <w:ind w:firstLine="709"/>
        <w:jc w:val="both"/>
        <w:rPr>
          <w:sz w:val="28"/>
          <w:szCs w:val="28"/>
        </w:rPr>
      </w:pPr>
      <w:r w:rsidRPr="00476F44">
        <w:rPr>
          <w:sz w:val="28"/>
          <w:szCs w:val="28"/>
        </w:rPr>
        <w:br w:type="page"/>
      </w:r>
    </w:p>
    <w:p w:rsidR="00BD4BA1" w:rsidRPr="00D47E9B" w:rsidRDefault="00BD4BA1" w:rsidP="00A80375">
      <w:pPr>
        <w:ind w:firstLine="5387"/>
        <w:rPr>
          <w:sz w:val="28"/>
          <w:szCs w:val="28"/>
        </w:rPr>
      </w:pPr>
      <w:r w:rsidRPr="00D47E9B">
        <w:rPr>
          <w:sz w:val="28"/>
          <w:szCs w:val="28"/>
        </w:rPr>
        <w:t xml:space="preserve">Приложение </w:t>
      </w:r>
      <w:r>
        <w:rPr>
          <w:sz w:val="28"/>
          <w:szCs w:val="28"/>
        </w:rPr>
        <w:t>5</w:t>
      </w:r>
    </w:p>
    <w:p w:rsidR="00BD4BA1" w:rsidRPr="00D47E9B" w:rsidRDefault="00BD4BA1" w:rsidP="00C9189C">
      <w:pPr>
        <w:ind w:firstLine="5387"/>
        <w:rPr>
          <w:sz w:val="28"/>
          <w:szCs w:val="28"/>
        </w:rPr>
      </w:pPr>
      <w:r w:rsidRPr="00D47E9B">
        <w:rPr>
          <w:sz w:val="28"/>
          <w:szCs w:val="28"/>
        </w:rPr>
        <w:t xml:space="preserve">к постановлению аппарата </w:t>
      </w:r>
    </w:p>
    <w:p w:rsidR="00BD4BA1" w:rsidRPr="00D47E9B" w:rsidRDefault="00BD4BA1" w:rsidP="00C9189C">
      <w:pPr>
        <w:ind w:firstLine="5387"/>
        <w:rPr>
          <w:sz w:val="28"/>
          <w:szCs w:val="28"/>
        </w:rPr>
      </w:pPr>
      <w:r w:rsidRPr="00D47E9B">
        <w:rPr>
          <w:sz w:val="28"/>
          <w:szCs w:val="28"/>
        </w:rPr>
        <w:t xml:space="preserve">Совета депутатов муниципального </w:t>
      </w:r>
    </w:p>
    <w:p w:rsidR="00BD4BA1" w:rsidRPr="00D47E9B" w:rsidRDefault="00BD4BA1" w:rsidP="00C9189C">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965D74">
      <w:pPr>
        <w:rPr>
          <w:b/>
          <w:color w:val="000000"/>
          <w:sz w:val="28"/>
          <w:szCs w:val="28"/>
        </w:rPr>
      </w:pPr>
    </w:p>
    <w:p w:rsidR="00BD4BA1" w:rsidRDefault="00BD4BA1" w:rsidP="00DA08D9">
      <w:pPr>
        <w:pStyle w:val="NormalWeb"/>
        <w:spacing w:before="0" w:after="0" w:line="240" w:lineRule="auto"/>
        <w:jc w:val="center"/>
        <w:rPr>
          <w:b/>
          <w:sz w:val="28"/>
          <w:szCs w:val="28"/>
        </w:rPr>
      </w:pPr>
      <w:r w:rsidRPr="00D47E9B">
        <w:rPr>
          <w:b/>
          <w:sz w:val="28"/>
          <w:szCs w:val="28"/>
        </w:rPr>
        <w:t>Основные показатели среднесрочного финансового плана муниципального округа Гольяново на 201</w:t>
      </w:r>
      <w:r>
        <w:rPr>
          <w:b/>
          <w:sz w:val="28"/>
          <w:szCs w:val="28"/>
        </w:rPr>
        <w:t>7 год и плановый период 2018 и 2019 годов</w:t>
      </w:r>
    </w:p>
    <w:p w:rsidR="00BD4BA1" w:rsidRPr="00651F25" w:rsidRDefault="00BD4BA1" w:rsidP="00DA08D9">
      <w:pPr>
        <w:pStyle w:val="NormalWeb"/>
        <w:spacing w:before="0" w:after="0" w:line="240" w:lineRule="auto"/>
        <w:jc w:val="center"/>
        <w:rPr>
          <w:b/>
          <w:sz w:val="28"/>
          <w:szCs w:val="28"/>
        </w:rPr>
      </w:pPr>
    </w:p>
    <w:p w:rsidR="00BD4BA1" w:rsidRPr="00DA08D9" w:rsidRDefault="00BD4BA1" w:rsidP="00DA08D9">
      <w:pPr>
        <w:pStyle w:val="NormalWeb"/>
        <w:spacing w:before="0" w:after="0" w:line="240" w:lineRule="auto"/>
        <w:jc w:val="right"/>
        <w:rPr>
          <w:sz w:val="28"/>
          <w:szCs w:val="28"/>
        </w:rPr>
      </w:pPr>
      <w:r w:rsidRPr="00DA08D9">
        <w:rPr>
          <w:sz w:val="28"/>
          <w:szCs w:val="28"/>
        </w:rPr>
        <w:t>(тыс.руб.)</w:t>
      </w:r>
    </w:p>
    <w:tbl>
      <w:tblPr>
        <w:tblW w:w="10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0"/>
        <w:gridCol w:w="5306"/>
        <w:gridCol w:w="1780"/>
        <w:gridCol w:w="1334"/>
        <w:gridCol w:w="1256"/>
      </w:tblGrid>
      <w:tr w:rsidR="00BD4BA1" w:rsidRPr="00D47E9B" w:rsidTr="00651F25">
        <w:trPr>
          <w:trHeight w:val="455"/>
        </w:trPr>
        <w:tc>
          <w:tcPr>
            <w:tcW w:w="790" w:type="dxa"/>
            <w:vMerge w:val="restart"/>
          </w:tcPr>
          <w:p w:rsidR="00BD4BA1" w:rsidRPr="00D47E9B" w:rsidRDefault="00BD4BA1" w:rsidP="005A72CD">
            <w:pPr>
              <w:pStyle w:val="NormalWeb"/>
              <w:spacing w:before="0" w:after="0" w:line="240" w:lineRule="auto"/>
              <w:jc w:val="center"/>
              <w:rPr>
                <w:b/>
                <w:sz w:val="28"/>
                <w:szCs w:val="28"/>
              </w:rPr>
            </w:pPr>
            <w:r w:rsidRPr="00D47E9B">
              <w:rPr>
                <w:b/>
                <w:sz w:val="28"/>
                <w:szCs w:val="28"/>
              </w:rPr>
              <w:t>№</w:t>
            </w:r>
          </w:p>
        </w:tc>
        <w:tc>
          <w:tcPr>
            <w:tcW w:w="5306" w:type="dxa"/>
            <w:vMerge w:val="restart"/>
          </w:tcPr>
          <w:p w:rsidR="00BD4BA1" w:rsidRPr="00D47E9B" w:rsidRDefault="00BD4BA1" w:rsidP="005A72CD">
            <w:pPr>
              <w:pStyle w:val="NormalWeb"/>
              <w:spacing w:before="0" w:after="0" w:line="240" w:lineRule="auto"/>
              <w:jc w:val="center"/>
              <w:rPr>
                <w:b/>
                <w:sz w:val="28"/>
                <w:szCs w:val="28"/>
              </w:rPr>
            </w:pPr>
            <w:r w:rsidRPr="00D47E9B">
              <w:rPr>
                <w:b/>
                <w:sz w:val="28"/>
                <w:szCs w:val="28"/>
              </w:rPr>
              <w:t>Показатель</w:t>
            </w:r>
          </w:p>
        </w:tc>
        <w:tc>
          <w:tcPr>
            <w:tcW w:w="1780" w:type="dxa"/>
            <w:vMerge w:val="restart"/>
          </w:tcPr>
          <w:p w:rsidR="00BD4BA1" w:rsidRPr="00D47E9B" w:rsidRDefault="00BD4BA1" w:rsidP="00DA08D9">
            <w:pPr>
              <w:pStyle w:val="NormalWeb"/>
              <w:spacing w:before="0" w:after="0" w:line="192" w:lineRule="auto"/>
              <w:jc w:val="center"/>
              <w:rPr>
                <w:b/>
                <w:color w:val="000000"/>
                <w:sz w:val="28"/>
                <w:szCs w:val="28"/>
              </w:rPr>
            </w:pPr>
            <w:r w:rsidRPr="00D47E9B">
              <w:rPr>
                <w:b/>
                <w:color w:val="000000"/>
                <w:sz w:val="28"/>
                <w:szCs w:val="28"/>
              </w:rPr>
              <w:t>Значение показателя в очередном финансовом</w:t>
            </w:r>
            <w:r>
              <w:rPr>
                <w:b/>
                <w:color w:val="000000"/>
                <w:sz w:val="28"/>
                <w:szCs w:val="28"/>
              </w:rPr>
              <w:t xml:space="preserve"> 2017 году</w:t>
            </w:r>
          </w:p>
        </w:tc>
        <w:tc>
          <w:tcPr>
            <w:tcW w:w="2590" w:type="dxa"/>
            <w:gridSpan w:val="2"/>
          </w:tcPr>
          <w:p w:rsidR="00BD4BA1" w:rsidRPr="00D47E9B" w:rsidRDefault="00BD4BA1" w:rsidP="00A26986">
            <w:pPr>
              <w:pStyle w:val="NormalWeb"/>
              <w:spacing w:before="0" w:after="0" w:line="192" w:lineRule="auto"/>
              <w:jc w:val="center"/>
              <w:rPr>
                <w:b/>
                <w:color w:val="000000"/>
                <w:sz w:val="28"/>
                <w:szCs w:val="28"/>
              </w:rPr>
            </w:pPr>
            <w:r w:rsidRPr="00D47E9B">
              <w:rPr>
                <w:b/>
                <w:color w:val="000000"/>
                <w:sz w:val="28"/>
                <w:szCs w:val="28"/>
              </w:rPr>
              <w:t>Значени</w:t>
            </w:r>
            <w:r>
              <w:rPr>
                <w:b/>
                <w:color w:val="000000"/>
                <w:sz w:val="28"/>
                <w:szCs w:val="28"/>
              </w:rPr>
              <w:t>е показателя в плановом периоде</w:t>
            </w:r>
          </w:p>
        </w:tc>
      </w:tr>
      <w:tr w:rsidR="00BD4BA1" w:rsidRPr="00D47E9B" w:rsidTr="00651F25">
        <w:trPr>
          <w:trHeight w:val="263"/>
        </w:trPr>
        <w:tc>
          <w:tcPr>
            <w:tcW w:w="790" w:type="dxa"/>
            <w:vMerge/>
          </w:tcPr>
          <w:p w:rsidR="00BD4BA1" w:rsidRPr="00D47E9B" w:rsidRDefault="00BD4BA1" w:rsidP="005A72CD">
            <w:pPr>
              <w:pStyle w:val="NormalWeb"/>
              <w:spacing w:before="0" w:after="0" w:line="240" w:lineRule="auto"/>
              <w:jc w:val="center"/>
              <w:rPr>
                <w:b/>
                <w:sz w:val="28"/>
                <w:szCs w:val="28"/>
              </w:rPr>
            </w:pPr>
          </w:p>
        </w:tc>
        <w:tc>
          <w:tcPr>
            <w:tcW w:w="5306" w:type="dxa"/>
            <w:vMerge/>
          </w:tcPr>
          <w:p w:rsidR="00BD4BA1" w:rsidRPr="00D47E9B" w:rsidRDefault="00BD4BA1" w:rsidP="005A72CD">
            <w:pPr>
              <w:pStyle w:val="NormalWeb"/>
              <w:spacing w:before="0" w:after="0" w:line="240" w:lineRule="auto"/>
              <w:jc w:val="center"/>
              <w:rPr>
                <w:b/>
                <w:sz w:val="28"/>
                <w:szCs w:val="28"/>
              </w:rPr>
            </w:pPr>
          </w:p>
        </w:tc>
        <w:tc>
          <w:tcPr>
            <w:tcW w:w="1780" w:type="dxa"/>
            <w:vMerge/>
          </w:tcPr>
          <w:p w:rsidR="00BD4BA1" w:rsidRPr="00D47E9B" w:rsidRDefault="00BD4BA1" w:rsidP="005A72CD">
            <w:pPr>
              <w:pStyle w:val="NormalWeb"/>
              <w:spacing w:before="0" w:after="0"/>
              <w:rPr>
                <w:b/>
                <w:color w:val="000000"/>
                <w:sz w:val="28"/>
                <w:szCs w:val="28"/>
              </w:rPr>
            </w:pPr>
          </w:p>
        </w:tc>
        <w:tc>
          <w:tcPr>
            <w:tcW w:w="1334" w:type="dxa"/>
          </w:tcPr>
          <w:p w:rsidR="00BD4BA1" w:rsidRPr="00D47E9B" w:rsidRDefault="00BD4BA1" w:rsidP="005A72CD">
            <w:pPr>
              <w:pStyle w:val="NormalWeb"/>
              <w:spacing w:before="0" w:after="0"/>
              <w:jc w:val="center"/>
              <w:rPr>
                <w:b/>
                <w:color w:val="000000"/>
                <w:sz w:val="28"/>
                <w:szCs w:val="28"/>
              </w:rPr>
            </w:pPr>
            <w:r>
              <w:rPr>
                <w:b/>
                <w:color w:val="000000"/>
                <w:sz w:val="28"/>
                <w:szCs w:val="28"/>
              </w:rPr>
              <w:t>2018 год</w:t>
            </w:r>
          </w:p>
        </w:tc>
        <w:tc>
          <w:tcPr>
            <w:tcW w:w="1256" w:type="dxa"/>
          </w:tcPr>
          <w:p w:rsidR="00BD4BA1" w:rsidRPr="00D47E9B" w:rsidRDefault="00BD4BA1" w:rsidP="00A26986">
            <w:pPr>
              <w:pStyle w:val="NormalWeb"/>
              <w:spacing w:before="0" w:after="0"/>
              <w:rPr>
                <w:b/>
                <w:color w:val="000000"/>
                <w:sz w:val="28"/>
                <w:szCs w:val="28"/>
              </w:rPr>
            </w:pPr>
            <w:r w:rsidRPr="00D47E9B">
              <w:rPr>
                <w:b/>
                <w:color w:val="000000"/>
                <w:sz w:val="28"/>
                <w:szCs w:val="28"/>
              </w:rPr>
              <w:t>2</w:t>
            </w:r>
            <w:r>
              <w:rPr>
                <w:b/>
                <w:color w:val="000000"/>
                <w:sz w:val="28"/>
                <w:szCs w:val="28"/>
              </w:rPr>
              <w:t>019</w:t>
            </w:r>
            <w:r w:rsidRPr="00D47E9B">
              <w:rPr>
                <w:b/>
                <w:color w:val="000000"/>
                <w:sz w:val="28"/>
                <w:szCs w:val="28"/>
              </w:rPr>
              <w:t xml:space="preserve"> год</w:t>
            </w:r>
          </w:p>
        </w:tc>
      </w:tr>
      <w:tr w:rsidR="00BD4BA1" w:rsidRPr="00D47E9B" w:rsidTr="00651F25">
        <w:trPr>
          <w:trHeight w:val="343"/>
        </w:trPr>
        <w:tc>
          <w:tcPr>
            <w:tcW w:w="790" w:type="dxa"/>
          </w:tcPr>
          <w:p w:rsidR="00BD4BA1" w:rsidRPr="00D47E9B" w:rsidRDefault="00BD4BA1" w:rsidP="00C93D73">
            <w:pPr>
              <w:pStyle w:val="NormalWeb"/>
              <w:spacing w:before="0" w:after="0" w:line="240" w:lineRule="auto"/>
              <w:jc w:val="center"/>
              <w:rPr>
                <w:b/>
                <w:sz w:val="28"/>
                <w:szCs w:val="28"/>
              </w:rPr>
            </w:pPr>
            <w:r w:rsidRPr="00D47E9B">
              <w:rPr>
                <w:b/>
                <w:sz w:val="28"/>
                <w:szCs w:val="28"/>
              </w:rPr>
              <w:t>1</w:t>
            </w:r>
          </w:p>
        </w:tc>
        <w:tc>
          <w:tcPr>
            <w:tcW w:w="5306" w:type="dxa"/>
          </w:tcPr>
          <w:p w:rsidR="00BD4BA1" w:rsidRPr="00D47E9B" w:rsidRDefault="00BD4BA1" w:rsidP="00C93D73">
            <w:pPr>
              <w:pStyle w:val="NormalWeb"/>
              <w:spacing w:before="0" w:after="0" w:line="240" w:lineRule="auto"/>
              <w:jc w:val="center"/>
              <w:rPr>
                <w:b/>
                <w:sz w:val="28"/>
                <w:szCs w:val="28"/>
              </w:rPr>
            </w:pPr>
            <w:r w:rsidRPr="00D47E9B">
              <w:rPr>
                <w:b/>
                <w:sz w:val="28"/>
                <w:szCs w:val="28"/>
              </w:rPr>
              <w:t>2</w:t>
            </w:r>
          </w:p>
        </w:tc>
        <w:tc>
          <w:tcPr>
            <w:tcW w:w="1780" w:type="dxa"/>
          </w:tcPr>
          <w:p w:rsidR="00BD4BA1" w:rsidRPr="00D47E9B" w:rsidRDefault="00BD4BA1" w:rsidP="00C93D73">
            <w:pPr>
              <w:pStyle w:val="NormalWeb"/>
              <w:spacing w:before="0" w:after="0"/>
              <w:jc w:val="center"/>
              <w:rPr>
                <w:b/>
                <w:color w:val="000000"/>
                <w:sz w:val="28"/>
                <w:szCs w:val="28"/>
              </w:rPr>
            </w:pPr>
            <w:r w:rsidRPr="00D47E9B">
              <w:rPr>
                <w:b/>
                <w:color w:val="000000"/>
                <w:sz w:val="28"/>
                <w:szCs w:val="28"/>
              </w:rPr>
              <w:t>3</w:t>
            </w:r>
          </w:p>
        </w:tc>
        <w:tc>
          <w:tcPr>
            <w:tcW w:w="1334" w:type="dxa"/>
          </w:tcPr>
          <w:p w:rsidR="00BD4BA1" w:rsidRPr="00D47E9B" w:rsidRDefault="00BD4BA1" w:rsidP="00C93D73">
            <w:pPr>
              <w:pStyle w:val="NormalWeb"/>
              <w:spacing w:before="0" w:after="0"/>
              <w:jc w:val="center"/>
              <w:rPr>
                <w:b/>
                <w:color w:val="000000"/>
                <w:sz w:val="28"/>
                <w:szCs w:val="28"/>
              </w:rPr>
            </w:pPr>
            <w:r w:rsidRPr="00D47E9B">
              <w:rPr>
                <w:b/>
                <w:color w:val="000000"/>
                <w:sz w:val="28"/>
                <w:szCs w:val="28"/>
              </w:rPr>
              <w:t>4</w:t>
            </w:r>
          </w:p>
        </w:tc>
        <w:tc>
          <w:tcPr>
            <w:tcW w:w="1256" w:type="dxa"/>
          </w:tcPr>
          <w:p w:rsidR="00BD4BA1" w:rsidRPr="00D47E9B" w:rsidRDefault="00BD4BA1" w:rsidP="00C93D73">
            <w:pPr>
              <w:pStyle w:val="NormalWeb"/>
              <w:spacing w:before="0" w:after="0"/>
              <w:jc w:val="center"/>
              <w:rPr>
                <w:b/>
                <w:color w:val="000000"/>
                <w:sz w:val="28"/>
                <w:szCs w:val="28"/>
              </w:rPr>
            </w:pPr>
            <w:r w:rsidRPr="00D47E9B">
              <w:rPr>
                <w:b/>
                <w:color w:val="000000"/>
                <w:sz w:val="28"/>
                <w:szCs w:val="28"/>
              </w:rPr>
              <w:t>5</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1.</w:t>
            </w:r>
          </w:p>
        </w:tc>
        <w:tc>
          <w:tcPr>
            <w:tcW w:w="5306" w:type="dxa"/>
            <w:vAlign w:val="center"/>
          </w:tcPr>
          <w:p w:rsidR="00BD4BA1" w:rsidRPr="00D47E9B" w:rsidRDefault="00BD4BA1" w:rsidP="005A72CD">
            <w:pPr>
              <w:rPr>
                <w:sz w:val="28"/>
                <w:szCs w:val="28"/>
              </w:rPr>
            </w:pPr>
            <w:r w:rsidRPr="00D47E9B">
              <w:rPr>
                <w:sz w:val="28"/>
                <w:szCs w:val="28"/>
              </w:rPr>
              <w:t>Общий объем доходов местного бюджета, в том числе по группам:</w:t>
            </w:r>
          </w:p>
        </w:tc>
        <w:tc>
          <w:tcPr>
            <w:tcW w:w="1780" w:type="dxa"/>
            <w:vAlign w:val="center"/>
          </w:tcPr>
          <w:p w:rsidR="00BD4BA1" w:rsidRPr="00D47E9B" w:rsidRDefault="00BD4BA1" w:rsidP="005A72CD">
            <w:pPr>
              <w:pStyle w:val="NormalWeb"/>
              <w:spacing w:before="0" w:after="0" w:line="240" w:lineRule="auto"/>
              <w:jc w:val="center"/>
              <w:rPr>
                <w:sz w:val="28"/>
                <w:szCs w:val="28"/>
              </w:rPr>
            </w:pPr>
            <w:r>
              <w:rPr>
                <w:sz w:val="28"/>
                <w:szCs w:val="28"/>
              </w:rPr>
              <w:t>24 998,1</w:t>
            </w:r>
          </w:p>
        </w:tc>
        <w:tc>
          <w:tcPr>
            <w:tcW w:w="1334" w:type="dxa"/>
            <w:vAlign w:val="center"/>
          </w:tcPr>
          <w:p w:rsidR="00BD4BA1" w:rsidRPr="00D47E9B" w:rsidRDefault="00BD4BA1" w:rsidP="005A72CD">
            <w:pPr>
              <w:pStyle w:val="NormalWeb"/>
              <w:spacing w:before="0" w:after="0" w:line="240" w:lineRule="auto"/>
              <w:jc w:val="center"/>
              <w:rPr>
                <w:sz w:val="28"/>
                <w:szCs w:val="28"/>
              </w:rPr>
            </w:pPr>
            <w:r>
              <w:rPr>
                <w:sz w:val="28"/>
                <w:szCs w:val="28"/>
              </w:rPr>
              <w:t>18 636,1</w:t>
            </w:r>
          </w:p>
        </w:tc>
        <w:tc>
          <w:tcPr>
            <w:tcW w:w="1256" w:type="dxa"/>
            <w:vAlign w:val="center"/>
          </w:tcPr>
          <w:p w:rsidR="00BD4BA1" w:rsidRPr="00D47E9B" w:rsidRDefault="00BD4BA1" w:rsidP="005A72CD">
            <w:pPr>
              <w:pStyle w:val="NormalWeb"/>
              <w:spacing w:before="0" w:after="0" w:line="240" w:lineRule="auto"/>
              <w:jc w:val="center"/>
              <w:rPr>
                <w:sz w:val="28"/>
                <w:szCs w:val="28"/>
              </w:rPr>
            </w:pPr>
            <w:r>
              <w:rPr>
                <w:sz w:val="28"/>
                <w:szCs w:val="28"/>
              </w:rPr>
              <w:t>18 636,1</w:t>
            </w:r>
          </w:p>
        </w:tc>
      </w:tr>
      <w:tr w:rsidR="00BD4BA1" w:rsidRPr="00D47E9B" w:rsidTr="00651F25">
        <w:trPr>
          <w:trHeight w:val="808"/>
        </w:trPr>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1.1.</w:t>
            </w:r>
          </w:p>
        </w:tc>
        <w:tc>
          <w:tcPr>
            <w:tcW w:w="5306" w:type="dxa"/>
            <w:vAlign w:val="center"/>
          </w:tcPr>
          <w:p w:rsidR="00BD4BA1" w:rsidRPr="00D47E9B" w:rsidRDefault="00BD4BA1" w:rsidP="005A72CD">
            <w:pPr>
              <w:rPr>
                <w:sz w:val="28"/>
                <w:szCs w:val="28"/>
              </w:rPr>
            </w:pPr>
            <w:r w:rsidRPr="00D47E9B">
              <w:rPr>
                <w:sz w:val="28"/>
                <w:szCs w:val="28"/>
              </w:rPr>
              <w:t>- налоговые и неналоговые доходы</w:t>
            </w:r>
          </w:p>
        </w:tc>
        <w:tc>
          <w:tcPr>
            <w:tcW w:w="1780" w:type="dxa"/>
            <w:vAlign w:val="center"/>
          </w:tcPr>
          <w:p w:rsidR="00BD4BA1" w:rsidRPr="00D47E9B" w:rsidRDefault="00BD4BA1" w:rsidP="004A1C1D">
            <w:pPr>
              <w:pStyle w:val="NormalWeb"/>
              <w:spacing w:before="0" w:after="0" w:line="240" w:lineRule="auto"/>
              <w:jc w:val="center"/>
              <w:rPr>
                <w:sz w:val="28"/>
                <w:szCs w:val="28"/>
              </w:rPr>
            </w:pPr>
            <w:r>
              <w:rPr>
                <w:sz w:val="28"/>
                <w:szCs w:val="28"/>
              </w:rPr>
              <w:t>24 998,1</w:t>
            </w:r>
          </w:p>
        </w:tc>
        <w:tc>
          <w:tcPr>
            <w:tcW w:w="1334" w:type="dxa"/>
            <w:vAlign w:val="center"/>
          </w:tcPr>
          <w:p w:rsidR="00BD4BA1" w:rsidRPr="00D47E9B" w:rsidRDefault="00BD4BA1" w:rsidP="004A1C1D">
            <w:pPr>
              <w:pStyle w:val="NormalWeb"/>
              <w:spacing w:before="0" w:after="0" w:line="240" w:lineRule="auto"/>
              <w:jc w:val="center"/>
              <w:rPr>
                <w:sz w:val="28"/>
                <w:szCs w:val="28"/>
              </w:rPr>
            </w:pPr>
            <w:r>
              <w:rPr>
                <w:sz w:val="28"/>
                <w:szCs w:val="28"/>
              </w:rPr>
              <w:t>18 636,1</w:t>
            </w:r>
          </w:p>
        </w:tc>
        <w:tc>
          <w:tcPr>
            <w:tcW w:w="1256" w:type="dxa"/>
            <w:vAlign w:val="center"/>
          </w:tcPr>
          <w:p w:rsidR="00BD4BA1" w:rsidRPr="00D47E9B" w:rsidRDefault="00BD4BA1" w:rsidP="004A1C1D">
            <w:pPr>
              <w:pStyle w:val="NormalWeb"/>
              <w:spacing w:before="0" w:after="0" w:line="240" w:lineRule="auto"/>
              <w:jc w:val="center"/>
              <w:rPr>
                <w:sz w:val="28"/>
                <w:szCs w:val="28"/>
              </w:rPr>
            </w:pPr>
            <w:r>
              <w:rPr>
                <w:sz w:val="28"/>
                <w:szCs w:val="28"/>
              </w:rPr>
              <w:t>18 636,1</w:t>
            </w:r>
          </w:p>
        </w:tc>
      </w:tr>
      <w:tr w:rsidR="00BD4BA1" w:rsidRPr="00D47E9B" w:rsidTr="00651F25">
        <w:trPr>
          <w:trHeight w:val="539"/>
        </w:trPr>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1.2.</w:t>
            </w:r>
          </w:p>
        </w:tc>
        <w:tc>
          <w:tcPr>
            <w:tcW w:w="5306" w:type="dxa"/>
            <w:vAlign w:val="center"/>
          </w:tcPr>
          <w:p w:rsidR="00BD4BA1" w:rsidRPr="00D47E9B" w:rsidRDefault="00BD4BA1" w:rsidP="005A72CD">
            <w:pPr>
              <w:rPr>
                <w:sz w:val="28"/>
                <w:szCs w:val="28"/>
              </w:rPr>
            </w:pPr>
            <w:r w:rsidRPr="00D47E9B">
              <w:rPr>
                <w:sz w:val="28"/>
                <w:szCs w:val="28"/>
              </w:rPr>
              <w:t>- безвозмездные поступления</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2.</w:t>
            </w:r>
          </w:p>
        </w:tc>
        <w:tc>
          <w:tcPr>
            <w:tcW w:w="5306" w:type="dxa"/>
            <w:vAlign w:val="center"/>
          </w:tcPr>
          <w:p w:rsidR="00BD4BA1" w:rsidRPr="00D47E9B" w:rsidRDefault="00BD4BA1" w:rsidP="005A72CD">
            <w:pPr>
              <w:rPr>
                <w:sz w:val="28"/>
                <w:szCs w:val="28"/>
              </w:rPr>
            </w:pPr>
            <w:r w:rsidRPr="00D47E9B">
              <w:rPr>
                <w:sz w:val="28"/>
                <w:szCs w:val="28"/>
              </w:rPr>
              <w:t xml:space="preserve">Общий </w:t>
            </w:r>
            <w:r>
              <w:rPr>
                <w:sz w:val="28"/>
                <w:szCs w:val="28"/>
              </w:rPr>
              <w:t>объем расходов местного бюджета</w:t>
            </w:r>
          </w:p>
        </w:tc>
        <w:tc>
          <w:tcPr>
            <w:tcW w:w="1780" w:type="dxa"/>
            <w:vAlign w:val="center"/>
          </w:tcPr>
          <w:p w:rsidR="00BD4BA1" w:rsidRPr="00D47E9B" w:rsidRDefault="00BD4BA1" w:rsidP="004A1C1D">
            <w:pPr>
              <w:pStyle w:val="NormalWeb"/>
              <w:spacing w:before="0" w:after="0" w:line="240" w:lineRule="auto"/>
              <w:jc w:val="center"/>
              <w:rPr>
                <w:sz w:val="28"/>
                <w:szCs w:val="28"/>
              </w:rPr>
            </w:pPr>
            <w:r>
              <w:rPr>
                <w:sz w:val="28"/>
                <w:szCs w:val="28"/>
              </w:rPr>
              <w:t>24 998,1</w:t>
            </w:r>
          </w:p>
        </w:tc>
        <w:tc>
          <w:tcPr>
            <w:tcW w:w="1334" w:type="dxa"/>
            <w:vAlign w:val="center"/>
          </w:tcPr>
          <w:p w:rsidR="00BD4BA1" w:rsidRPr="00D47E9B" w:rsidRDefault="00BD4BA1" w:rsidP="004A1C1D">
            <w:pPr>
              <w:pStyle w:val="NormalWeb"/>
              <w:spacing w:before="0" w:after="0" w:line="240" w:lineRule="auto"/>
              <w:jc w:val="center"/>
              <w:rPr>
                <w:sz w:val="28"/>
                <w:szCs w:val="28"/>
              </w:rPr>
            </w:pPr>
            <w:r>
              <w:rPr>
                <w:sz w:val="28"/>
                <w:szCs w:val="28"/>
              </w:rPr>
              <w:t>18 636,1</w:t>
            </w:r>
          </w:p>
        </w:tc>
        <w:tc>
          <w:tcPr>
            <w:tcW w:w="1256" w:type="dxa"/>
            <w:vAlign w:val="center"/>
          </w:tcPr>
          <w:p w:rsidR="00BD4BA1" w:rsidRPr="00D47E9B" w:rsidRDefault="00BD4BA1" w:rsidP="004A1C1D">
            <w:pPr>
              <w:pStyle w:val="NormalWeb"/>
              <w:spacing w:before="0" w:after="0" w:line="240" w:lineRule="auto"/>
              <w:jc w:val="center"/>
              <w:rPr>
                <w:sz w:val="28"/>
                <w:szCs w:val="28"/>
              </w:rPr>
            </w:pPr>
            <w:r>
              <w:rPr>
                <w:sz w:val="28"/>
                <w:szCs w:val="28"/>
              </w:rPr>
              <w:t>18 636,1</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3.</w:t>
            </w:r>
          </w:p>
        </w:tc>
        <w:tc>
          <w:tcPr>
            <w:tcW w:w="5306" w:type="dxa"/>
            <w:vAlign w:val="center"/>
          </w:tcPr>
          <w:p w:rsidR="00BD4BA1" w:rsidRPr="00D47E9B" w:rsidRDefault="00BD4BA1" w:rsidP="00A26986">
            <w:pPr>
              <w:rPr>
                <w:sz w:val="28"/>
                <w:szCs w:val="28"/>
              </w:rPr>
            </w:pPr>
            <w:r w:rsidRPr="00D47E9B">
              <w:rPr>
                <w:sz w:val="28"/>
                <w:szCs w:val="28"/>
              </w:rPr>
              <w:t>Профицит (+)/ дефицит (-)</w:t>
            </w:r>
            <w:r>
              <w:rPr>
                <w:sz w:val="28"/>
                <w:szCs w:val="28"/>
              </w:rPr>
              <w:t xml:space="preserve"> </w:t>
            </w:r>
            <w:r w:rsidRPr="00D47E9B">
              <w:rPr>
                <w:sz w:val="28"/>
                <w:szCs w:val="28"/>
              </w:rPr>
              <w:t>местного бюджета</w:t>
            </w:r>
          </w:p>
        </w:tc>
        <w:tc>
          <w:tcPr>
            <w:tcW w:w="1780" w:type="dxa"/>
            <w:vAlign w:val="center"/>
          </w:tcPr>
          <w:p w:rsidR="00BD4BA1" w:rsidRPr="00D47E9B" w:rsidRDefault="00BD4BA1" w:rsidP="00DD3A9F">
            <w:pPr>
              <w:pStyle w:val="NormalWeb"/>
              <w:spacing w:before="0" w:after="0" w:line="240" w:lineRule="auto"/>
              <w:jc w:val="center"/>
              <w:rPr>
                <w:sz w:val="28"/>
                <w:szCs w:val="28"/>
              </w:rPr>
            </w:pPr>
            <w:r>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4.</w:t>
            </w:r>
          </w:p>
        </w:tc>
        <w:tc>
          <w:tcPr>
            <w:tcW w:w="5306" w:type="dxa"/>
            <w:vAlign w:val="center"/>
          </w:tcPr>
          <w:p w:rsidR="00BD4BA1" w:rsidRPr="00D47E9B" w:rsidRDefault="00BD4BA1" w:rsidP="005A72CD">
            <w:pPr>
              <w:rPr>
                <w:sz w:val="28"/>
                <w:szCs w:val="28"/>
              </w:rPr>
            </w:pPr>
            <w:r w:rsidRPr="00D47E9B">
              <w:rPr>
                <w:sz w:val="28"/>
                <w:szCs w:val="28"/>
              </w:rPr>
              <w:t>Верхний предел муниципального долга:</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4.1.</w:t>
            </w:r>
          </w:p>
        </w:tc>
        <w:tc>
          <w:tcPr>
            <w:tcW w:w="5306" w:type="dxa"/>
            <w:vAlign w:val="center"/>
          </w:tcPr>
          <w:p w:rsidR="00BD4BA1" w:rsidRPr="00D47E9B" w:rsidRDefault="00BD4BA1" w:rsidP="005A72CD">
            <w:pPr>
              <w:rPr>
                <w:sz w:val="28"/>
                <w:szCs w:val="28"/>
              </w:rPr>
            </w:pPr>
            <w:r w:rsidRPr="00D47E9B">
              <w:rPr>
                <w:sz w:val="28"/>
                <w:szCs w:val="28"/>
              </w:rPr>
              <w:t>- на начало года (по состоянию на 1 января года, следующего за очередным финансовым годом)</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4.2.</w:t>
            </w:r>
          </w:p>
        </w:tc>
        <w:tc>
          <w:tcPr>
            <w:tcW w:w="5306" w:type="dxa"/>
            <w:vAlign w:val="center"/>
          </w:tcPr>
          <w:p w:rsidR="00BD4BA1" w:rsidRPr="00D47E9B" w:rsidRDefault="00BD4BA1" w:rsidP="005A72CD">
            <w:pPr>
              <w:rPr>
                <w:sz w:val="28"/>
                <w:szCs w:val="28"/>
              </w:rPr>
            </w:pPr>
            <w:r w:rsidRPr="00D47E9B">
              <w:rPr>
                <w:sz w:val="28"/>
                <w:szCs w:val="28"/>
              </w:rPr>
              <w:t>- на конец года (по состоянию на 31 декабря года, следующего за очередным финансовым годом)</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5.</w:t>
            </w:r>
          </w:p>
        </w:tc>
        <w:tc>
          <w:tcPr>
            <w:tcW w:w="5306" w:type="dxa"/>
          </w:tcPr>
          <w:p w:rsidR="00BD4BA1" w:rsidRPr="00D47E9B" w:rsidRDefault="00BD4BA1" w:rsidP="00D700D6">
            <w:pPr>
              <w:rPr>
                <w:sz w:val="28"/>
                <w:szCs w:val="28"/>
              </w:rPr>
            </w:pPr>
            <w:r w:rsidRPr="00D47E9B">
              <w:rPr>
                <w:sz w:val="28"/>
                <w:szCs w:val="28"/>
              </w:rPr>
              <w:t>Межбюджетный трансферт предоставляемый другим бюджетам бюджетной системы Российской Федерации</w:t>
            </w:r>
          </w:p>
        </w:tc>
        <w:tc>
          <w:tcPr>
            <w:tcW w:w="1780" w:type="dxa"/>
            <w:vAlign w:val="center"/>
          </w:tcPr>
          <w:p w:rsidR="00BD4BA1" w:rsidRPr="00D47E9B" w:rsidRDefault="00BD4BA1" w:rsidP="00DD3A9F">
            <w:pPr>
              <w:pStyle w:val="NormalWeb"/>
              <w:spacing w:before="0" w:after="0" w:line="240" w:lineRule="auto"/>
              <w:jc w:val="center"/>
              <w:rPr>
                <w:sz w:val="28"/>
                <w:szCs w:val="28"/>
              </w:rPr>
            </w:pPr>
            <w:r>
              <w:rPr>
                <w:sz w:val="28"/>
                <w:szCs w:val="28"/>
              </w:rPr>
              <w:t>441,4</w:t>
            </w:r>
          </w:p>
        </w:tc>
        <w:tc>
          <w:tcPr>
            <w:tcW w:w="1334" w:type="dxa"/>
            <w:vAlign w:val="center"/>
          </w:tcPr>
          <w:p w:rsidR="00BD4BA1" w:rsidRPr="00D47E9B" w:rsidRDefault="00BD4BA1" w:rsidP="00DD3A9F">
            <w:pPr>
              <w:pStyle w:val="NormalWeb"/>
              <w:spacing w:before="0" w:after="0" w:line="240" w:lineRule="auto"/>
              <w:jc w:val="center"/>
              <w:rPr>
                <w:sz w:val="28"/>
                <w:szCs w:val="28"/>
              </w:rPr>
            </w:pPr>
            <w:r>
              <w:rPr>
                <w:sz w:val="28"/>
                <w:szCs w:val="28"/>
              </w:rPr>
              <w:t>441,4</w:t>
            </w:r>
          </w:p>
        </w:tc>
        <w:tc>
          <w:tcPr>
            <w:tcW w:w="1256" w:type="dxa"/>
            <w:vAlign w:val="center"/>
          </w:tcPr>
          <w:p w:rsidR="00BD4BA1" w:rsidRPr="00D47E9B" w:rsidRDefault="00BD4BA1" w:rsidP="00DD3A9F">
            <w:pPr>
              <w:pStyle w:val="NormalWeb"/>
              <w:spacing w:before="0" w:after="0" w:line="240" w:lineRule="auto"/>
              <w:jc w:val="center"/>
              <w:rPr>
                <w:sz w:val="28"/>
                <w:szCs w:val="28"/>
              </w:rPr>
            </w:pPr>
            <w:r>
              <w:rPr>
                <w:sz w:val="28"/>
                <w:szCs w:val="28"/>
              </w:rPr>
              <w:t>441,4</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6.</w:t>
            </w:r>
          </w:p>
        </w:tc>
        <w:tc>
          <w:tcPr>
            <w:tcW w:w="5306" w:type="dxa"/>
          </w:tcPr>
          <w:p w:rsidR="00BD4BA1" w:rsidRPr="00D47E9B" w:rsidRDefault="00BD4BA1" w:rsidP="00D700D6">
            <w:pPr>
              <w:rPr>
                <w:sz w:val="28"/>
                <w:szCs w:val="28"/>
              </w:rPr>
            </w:pPr>
            <w:r w:rsidRPr="00D47E9B">
              <w:rPr>
                <w:sz w:val="28"/>
                <w:szCs w:val="28"/>
              </w:rPr>
              <w:t>Межбюджетный трансферт передаваемый другими бюджетами бюджетной системы Российской Федерации</w:t>
            </w:r>
          </w:p>
        </w:tc>
        <w:tc>
          <w:tcPr>
            <w:tcW w:w="1780" w:type="dxa"/>
            <w:vAlign w:val="center"/>
          </w:tcPr>
          <w:p w:rsidR="00BD4BA1" w:rsidRPr="00D47E9B" w:rsidRDefault="00BD4BA1" w:rsidP="00DD3A9F">
            <w:pPr>
              <w:pStyle w:val="NormalWeb"/>
              <w:spacing w:before="0" w:after="0" w:line="240" w:lineRule="auto"/>
              <w:jc w:val="center"/>
              <w:rPr>
                <w:sz w:val="28"/>
                <w:szCs w:val="28"/>
              </w:rPr>
            </w:pPr>
            <w:r>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7.</w:t>
            </w:r>
          </w:p>
        </w:tc>
        <w:tc>
          <w:tcPr>
            <w:tcW w:w="5306" w:type="dxa"/>
          </w:tcPr>
          <w:p w:rsidR="00BD4BA1" w:rsidRPr="00D47E9B" w:rsidRDefault="00BD4BA1" w:rsidP="00E04C82">
            <w:pPr>
              <w:jc w:val="both"/>
              <w:rPr>
                <w:sz w:val="28"/>
                <w:szCs w:val="28"/>
              </w:rPr>
            </w:pPr>
            <w:r w:rsidRPr="00D47E9B">
              <w:rPr>
                <w:sz w:val="28"/>
                <w:szCs w:val="28"/>
              </w:rPr>
              <w:t xml:space="preserve">Программа муниципальных гарантий в валюте Российской Федерации муниципального округа </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r w:rsidR="00BD4BA1" w:rsidRPr="00D47E9B" w:rsidTr="00651F25">
        <w:tc>
          <w:tcPr>
            <w:tcW w:w="790" w:type="dxa"/>
          </w:tcPr>
          <w:p w:rsidR="00BD4BA1" w:rsidRPr="00D47E9B" w:rsidRDefault="00BD4BA1" w:rsidP="005A72CD">
            <w:pPr>
              <w:pStyle w:val="NormalWeb"/>
              <w:spacing w:before="0" w:after="0" w:line="240" w:lineRule="auto"/>
              <w:jc w:val="center"/>
              <w:rPr>
                <w:sz w:val="28"/>
                <w:szCs w:val="28"/>
              </w:rPr>
            </w:pPr>
            <w:r w:rsidRPr="00D47E9B">
              <w:rPr>
                <w:sz w:val="28"/>
                <w:szCs w:val="28"/>
              </w:rPr>
              <w:t>8.</w:t>
            </w:r>
          </w:p>
        </w:tc>
        <w:tc>
          <w:tcPr>
            <w:tcW w:w="5306" w:type="dxa"/>
          </w:tcPr>
          <w:p w:rsidR="00BD4BA1" w:rsidRPr="00D47E9B" w:rsidRDefault="00BD4BA1" w:rsidP="00A26986">
            <w:pPr>
              <w:jc w:val="both"/>
              <w:rPr>
                <w:sz w:val="28"/>
                <w:szCs w:val="28"/>
              </w:rPr>
            </w:pPr>
            <w:r w:rsidRPr="00D47E9B">
              <w:rPr>
                <w:sz w:val="28"/>
                <w:szCs w:val="28"/>
              </w:rPr>
              <w:t xml:space="preserve">Программа муниципальных внутренних заимствований бюджета муниципального округа </w:t>
            </w:r>
          </w:p>
        </w:tc>
        <w:tc>
          <w:tcPr>
            <w:tcW w:w="1780" w:type="dxa"/>
            <w:vAlign w:val="center"/>
          </w:tcPr>
          <w:p w:rsidR="00BD4BA1" w:rsidRPr="00D47E9B" w:rsidRDefault="00BD4BA1" w:rsidP="00DD3A9F">
            <w:pPr>
              <w:jc w:val="center"/>
              <w:rPr>
                <w:sz w:val="28"/>
                <w:szCs w:val="28"/>
              </w:rPr>
            </w:pPr>
            <w:r w:rsidRPr="00D47E9B">
              <w:rPr>
                <w:sz w:val="28"/>
                <w:szCs w:val="28"/>
              </w:rPr>
              <w:t>0,0</w:t>
            </w:r>
          </w:p>
        </w:tc>
        <w:tc>
          <w:tcPr>
            <w:tcW w:w="1334" w:type="dxa"/>
            <w:vAlign w:val="center"/>
          </w:tcPr>
          <w:p w:rsidR="00BD4BA1" w:rsidRPr="00D47E9B" w:rsidRDefault="00BD4BA1" w:rsidP="00DD3A9F">
            <w:pPr>
              <w:jc w:val="center"/>
              <w:rPr>
                <w:sz w:val="28"/>
                <w:szCs w:val="28"/>
              </w:rPr>
            </w:pPr>
            <w:r w:rsidRPr="00D47E9B">
              <w:rPr>
                <w:sz w:val="28"/>
                <w:szCs w:val="28"/>
              </w:rPr>
              <w:t>0,0</w:t>
            </w:r>
          </w:p>
        </w:tc>
        <w:tc>
          <w:tcPr>
            <w:tcW w:w="1256" w:type="dxa"/>
            <w:vAlign w:val="center"/>
          </w:tcPr>
          <w:p w:rsidR="00BD4BA1" w:rsidRPr="00D47E9B" w:rsidRDefault="00BD4BA1" w:rsidP="00DD3A9F">
            <w:pPr>
              <w:jc w:val="center"/>
              <w:rPr>
                <w:sz w:val="28"/>
                <w:szCs w:val="28"/>
              </w:rPr>
            </w:pPr>
            <w:r w:rsidRPr="00D47E9B">
              <w:rPr>
                <w:sz w:val="28"/>
                <w:szCs w:val="28"/>
              </w:rPr>
              <w:t>0,0</w:t>
            </w:r>
          </w:p>
        </w:tc>
      </w:tr>
    </w:tbl>
    <w:p w:rsidR="00BD4BA1" w:rsidRPr="00D47E9B" w:rsidRDefault="00BD4BA1" w:rsidP="00735C28">
      <w:pPr>
        <w:pStyle w:val="NormalWeb"/>
        <w:spacing w:before="0" w:after="0" w:line="240" w:lineRule="auto"/>
        <w:jc w:val="center"/>
        <w:rPr>
          <w:b/>
          <w:color w:val="000000"/>
          <w:sz w:val="28"/>
          <w:szCs w:val="28"/>
        </w:rPr>
      </w:pPr>
      <w:r w:rsidRPr="00D47E9B">
        <w:rPr>
          <w:b/>
          <w:color w:val="000000"/>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бюджета муниципального округа </w:t>
      </w:r>
      <w:r w:rsidRPr="00601E3B">
        <w:rPr>
          <w:b/>
          <w:color w:val="000000"/>
          <w:sz w:val="28"/>
          <w:szCs w:val="28"/>
        </w:rPr>
        <w:t>на 2017 год</w:t>
      </w:r>
      <w:r w:rsidRPr="00876103">
        <w:rPr>
          <w:b/>
          <w:color w:val="000000"/>
          <w:sz w:val="28"/>
          <w:szCs w:val="28"/>
        </w:rPr>
        <w:t xml:space="preserve"> </w:t>
      </w:r>
      <w:r w:rsidRPr="00601E3B">
        <w:rPr>
          <w:b/>
          <w:color w:val="000000"/>
          <w:sz w:val="28"/>
          <w:szCs w:val="28"/>
        </w:rPr>
        <w:t>и плановый период 2018 и 2019 годов</w:t>
      </w:r>
    </w:p>
    <w:p w:rsidR="00BD4BA1" w:rsidRPr="005279AF" w:rsidRDefault="00BD4BA1" w:rsidP="000A5ECA">
      <w:pPr>
        <w:pStyle w:val="NormalWeb"/>
        <w:spacing w:before="0" w:after="0" w:line="240" w:lineRule="auto"/>
        <w:jc w:val="center"/>
        <w:rPr>
          <w:b/>
          <w:sz w:val="20"/>
          <w:szCs w:val="20"/>
        </w:rPr>
      </w:pPr>
    </w:p>
    <w:p w:rsidR="00BD4BA1" w:rsidRPr="00A7259F" w:rsidRDefault="00BD4BA1" w:rsidP="00A7259F">
      <w:pPr>
        <w:pStyle w:val="NormalWeb"/>
        <w:spacing w:before="0" w:after="0" w:line="240" w:lineRule="auto"/>
        <w:jc w:val="right"/>
        <w:rPr>
          <w:sz w:val="28"/>
          <w:szCs w:val="28"/>
        </w:rPr>
      </w:pPr>
      <w:r w:rsidRPr="00A7259F">
        <w:rPr>
          <w:sz w:val="28"/>
          <w:szCs w:val="28"/>
        </w:rPr>
        <w:t>(тыс. руб.)</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2160"/>
        <w:gridCol w:w="2268"/>
        <w:gridCol w:w="1328"/>
        <w:gridCol w:w="1365"/>
      </w:tblGrid>
      <w:tr w:rsidR="00BD4BA1" w:rsidRPr="00D47E9B" w:rsidTr="005279AF">
        <w:trPr>
          <w:trHeight w:val="1245"/>
        </w:trPr>
        <w:tc>
          <w:tcPr>
            <w:tcW w:w="3085" w:type="dxa"/>
            <w:vMerge w:val="restart"/>
          </w:tcPr>
          <w:p w:rsidR="00BD4BA1" w:rsidRPr="00D47E9B" w:rsidRDefault="00BD4BA1" w:rsidP="00BB5240">
            <w:pPr>
              <w:jc w:val="center"/>
              <w:rPr>
                <w:b/>
                <w:color w:val="FF0000"/>
                <w:sz w:val="28"/>
                <w:szCs w:val="28"/>
              </w:rPr>
            </w:pPr>
            <w:r w:rsidRPr="00D47E9B">
              <w:rPr>
                <w:b/>
                <w:color w:val="000000"/>
                <w:sz w:val="28"/>
                <w:szCs w:val="28"/>
              </w:rPr>
              <w:t>Раздел, подраздел, целевая статья</w:t>
            </w:r>
            <w:r w:rsidRPr="00D47E9B">
              <w:rPr>
                <w:b/>
                <w:color w:val="FF0000"/>
                <w:sz w:val="28"/>
                <w:szCs w:val="28"/>
              </w:rPr>
              <w:t xml:space="preserve"> </w:t>
            </w:r>
          </w:p>
        </w:tc>
        <w:tc>
          <w:tcPr>
            <w:tcW w:w="2160" w:type="dxa"/>
            <w:vMerge w:val="restart"/>
          </w:tcPr>
          <w:p w:rsidR="00BD4BA1" w:rsidRPr="00D47E9B" w:rsidRDefault="00BD4BA1" w:rsidP="00BB5240">
            <w:pPr>
              <w:jc w:val="center"/>
              <w:rPr>
                <w:b/>
                <w:color w:val="FF0000"/>
                <w:sz w:val="28"/>
                <w:szCs w:val="28"/>
              </w:rPr>
            </w:pPr>
            <w:r w:rsidRPr="00D47E9B">
              <w:rPr>
                <w:b/>
                <w:color w:val="000000"/>
                <w:sz w:val="28"/>
                <w:szCs w:val="28"/>
              </w:rPr>
              <w:t>Главный распорядитель бюджетных средств</w:t>
            </w:r>
          </w:p>
        </w:tc>
        <w:tc>
          <w:tcPr>
            <w:tcW w:w="2268" w:type="dxa"/>
            <w:vMerge w:val="restart"/>
          </w:tcPr>
          <w:p w:rsidR="00BD4BA1" w:rsidRPr="00D47E9B" w:rsidRDefault="00BD4BA1" w:rsidP="00A7259F">
            <w:pPr>
              <w:jc w:val="center"/>
              <w:rPr>
                <w:b/>
                <w:color w:val="FF0000"/>
                <w:sz w:val="28"/>
                <w:szCs w:val="28"/>
              </w:rPr>
            </w:pPr>
            <w:r w:rsidRPr="00D47E9B">
              <w:rPr>
                <w:b/>
                <w:color w:val="000000"/>
                <w:sz w:val="28"/>
                <w:szCs w:val="28"/>
              </w:rPr>
              <w:t>Значение показат</w:t>
            </w:r>
            <w:r>
              <w:rPr>
                <w:b/>
                <w:color w:val="000000"/>
                <w:sz w:val="28"/>
                <w:szCs w:val="28"/>
              </w:rPr>
              <w:t>еля в очередном финансовом 2017 году</w:t>
            </w:r>
          </w:p>
        </w:tc>
        <w:tc>
          <w:tcPr>
            <w:tcW w:w="2693" w:type="dxa"/>
            <w:gridSpan w:val="2"/>
          </w:tcPr>
          <w:p w:rsidR="00BD4BA1" w:rsidRPr="00D47E9B" w:rsidRDefault="00BD4BA1" w:rsidP="00A7259F">
            <w:pPr>
              <w:pStyle w:val="NormalWeb"/>
              <w:spacing w:before="0" w:after="0" w:line="240" w:lineRule="auto"/>
              <w:jc w:val="center"/>
              <w:rPr>
                <w:b/>
                <w:color w:val="000000"/>
                <w:sz w:val="28"/>
                <w:szCs w:val="28"/>
              </w:rPr>
            </w:pPr>
            <w:r w:rsidRPr="00D47E9B">
              <w:rPr>
                <w:b/>
                <w:color w:val="000000"/>
                <w:sz w:val="28"/>
                <w:szCs w:val="28"/>
              </w:rPr>
              <w:t>Значение показате</w:t>
            </w:r>
            <w:r>
              <w:rPr>
                <w:b/>
                <w:color w:val="000000"/>
                <w:sz w:val="28"/>
                <w:szCs w:val="28"/>
              </w:rPr>
              <w:t>ля в плановом периоде</w:t>
            </w:r>
          </w:p>
        </w:tc>
      </w:tr>
      <w:tr w:rsidR="00BD4BA1" w:rsidRPr="00D47E9B" w:rsidTr="005279AF">
        <w:trPr>
          <w:trHeight w:val="379"/>
        </w:trPr>
        <w:tc>
          <w:tcPr>
            <w:tcW w:w="3085" w:type="dxa"/>
            <w:vMerge/>
          </w:tcPr>
          <w:p w:rsidR="00BD4BA1" w:rsidRPr="00D47E9B" w:rsidRDefault="00BD4BA1" w:rsidP="00BB5240">
            <w:pPr>
              <w:jc w:val="center"/>
              <w:rPr>
                <w:b/>
                <w:color w:val="000000"/>
                <w:sz w:val="28"/>
                <w:szCs w:val="28"/>
              </w:rPr>
            </w:pPr>
          </w:p>
        </w:tc>
        <w:tc>
          <w:tcPr>
            <w:tcW w:w="2160" w:type="dxa"/>
            <w:vMerge/>
          </w:tcPr>
          <w:p w:rsidR="00BD4BA1" w:rsidRPr="00D47E9B" w:rsidRDefault="00BD4BA1" w:rsidP="00BB5240">
            <w:pPr>
              <w:jc w:val="center"/>
              <w:rPr>
                <w:b/>
                <w:color w:val="000000"/>
                <w:sz w:val="28"/>
                <w:szCs w:val="28"/>
              </w:rPr>
            </w:pPr>
          </w:p>
        </w:tc>
        <w:tc>
          <w:tcPr>
            <w:tcW w:w="2268" w:type="dxa"/>
            <w:vMerge/>
          </w:tcPr>
          <w:p w:rsidR="00BD4BA1" w:rsidRPr="00D47E9B" w:rsidRDefault="00BD4BA1" w:rsidP="00735C28">
            <w:pPr>
              <w:jc w:val="center"/>
              <w:rPr>
                <w:b/>
                <w:color w:val="000000"/>
                <w:sz w:val="28"/>
                <w:szCs w:val="28"/>
              </w:rPr>
            </w:pPr>
          </w:p>
        </w:tc>
        <w:tc>
          <w:tcPr>
            <w:tcW w:w="1328" w:type="dxa"/>
          </w:tcPr>
          <w:p w:rsidR="00BD4BA1" w:rsidRPr="00D47E9B" w:rsidRDefault="00BD4BA1" w:rsidP="005A72CD">
            <w:pPr>
              <w:jc w:val="center"/>
              <w:rPr>
                <w:b/>
                <w:color w:val="000000"/>
                <w:sz w:val="28"/>
                <w:szCs w:val="28"/>
              </w:rPr>
            </w:pPr>
            <w:r>
              <w:rPr>
                <w:b/>
                <w:color w:val="000000"/>
                <w:sz w:val="28"/>
                <w:szCs w:val="28"/>
              </w:rPr>
              <w:t>2018 год</w:t>
            </w:r>
          </w:p>
        </w:tc>
        <w:tc>
          <w:tcPr>
            <w:tcW w:w="1365" w:type="dxa"/>
          </w:tcPr>
          <w:p w:rsidR="00BD4BA1" w:rsidRPr="00D47E9B" w:rsidRDefault="00BD4BA1" w:rsidP="00735C28">
            <w:pPr>
              <w:pStyle w:val="NormalWeb"/>
              <w:spacing w:before="0" w:after="0" w:line="240" w:lineRule="auto"/>
              <w:jc w:val="center"/>
              <w:rPr>
                <w:b/>
                <w:color w:val="000000"/>
                <w:sz w:val="28"/>
                <w:szCs w:val="28"/>
              </w:rPr>
            </w:pPr>
            <w:r>
              <w:rPr>
                <w:b/>
                <w:color w:val="000000"/>
                <w:sz w:val="28"/>
                <w:szCs w:val="28"/>
              </w:rPr>
              <w:t>2019 год</w:t>
            </w:r>
          </w:p>
        </w:tc>
      </w:tr>
      <w:tr w:rsidR="00BD4BA1" w:rsidRPr="00D47E9B" w:rsidTr="005279AF">
        <w:trPr>
          <w:trHeight w:val="340"/>
        </w:trPr>
        <w:tc>
          <w:tcPr>
            <w:tcW w:w="3085" w:type="dxa"/>
          </w:tcPr>
          <w:p w:rsidR="00BD4BA1" w:rsidRPr="00D47E9B" w:rsidRDefault="00BD4BA1" w:rsidP="00BB5240">
            <w:pPr>
              <w:jc w:val="center"/>
              <w:rPr>
                <w:b/>
                <w:color w:val="000000"/>
                <w:sz w:val="28"/>
                <w:szCs w:val="28"/>
              </w:rPr>
            </w:pPr>
            <w:r>
              <w:rPr>
                <w:b/>
                <w:color w:val="000000"/>
                <w:sz w:val="28"/>
                <w:szCs w:val="28"/>
              </w:rPr>
              <w:t>1</w:t>
            </w:r>
          </w:p>
        </w:tc>
        <w:tc>
          <w:tcPr>
            <w:tcW w:w="2160" w:type="dxa"/>
          </w:tcPr>
          <w:p w:rsidR="00BD4BA1" w:rsidRPr="00D47E9B" w:rsidRDefault="00BD4BA1" w:rsidP="00BB5240">
            <w:pPr>
              <w:jc w:val="center"/>
              <w:rPr>
                <w:b/>
                <w:color w:val="000000"/>
                <w:sz w:val="28"/>
                <w:szCs w:val="28"/>
              </w:rPr>
            </w:pPr>
            <w:r>
              <w:rPr>
                <w:b/>
                <w:color w:val="000000"/>
                <w:sz w:val="28"/>
                <w:szCs w:val="28"/>
              </w:rPr>
              <w:t>2</w:t>
            </w:r>
          </w:p>
        </w:tc>
        <w:tc>
          <w:tcPr>
            <w:tcW w:w="2268" w:type="dxa"/>
          </w:tcPr>
          <w:p w:rsidR="00BD4BA1" w:rsidRPr="00D47E9B" w:rsidRDefault="00BD4BA1" w:rsidP="00735C28">
            <w:pPr>
              <w:jc w:val="center"/>
              <w:rPr>
                <w:b/>
                <w:color w:val="000000"/>
                <w:sz w:val="28"/>
                <w:szCs w:val="28"/>
              </w:rPr>
            </w:pPr>
            <w:r>
              <w:rPr>
                <w:b/>
                <w:color w:val="000000"/>
                <w:sz w:val="28"/>
                <w:szCs w:val="28"/>
              </w:rPr>
              <w:t>3</w:t>
            </w:r>
          </w:p>
        </w:tc>
        <w:tc>
          <w:tcPr>
            <w:tcW w:w="1328" w:type="dxa"/>
          </w:tcPr>
          <w:p w:rsidR="00BD4BA1" w:rsidRPr="00D47E9B" w:rsidRDefault="00BD4BA1" w:rsidP="005A72CD">
            <w:pPr>
              <w:jc w:val="center"/>
              <w:rPr>
                <w:b/>
                <w:color w:val="000000"/>
                <w:sz w:val="28"/>
                <w:szCs w:val="28"/>
              </w:rPr>
            </w:pPr>
            <w:r>
              <w:rPr>
                <w:b/>
                <w:color w:val="000000"/>
                <w:sz w:val="28"/>
                <w:szCs w:val="28"/>
              </w:rPr>
              <w:t>4</w:t>
            </w:r>
          </w:p>
        </w:tc>
        <w:tc>
          <w:tcPr>
            <w:tcW w:w="1365" w:type="dxa"/>
          </w:tcPr>
          <w:p w:rsidR="00BD4BA1" w:rsidRPr="00D47E9B" w:rsidRDefault="00BD4BA1" w:rsidP="00735C28">
            <w:pPr>
              <w:pStyle w:val="NormalWeb"/>
              <w:spacing w:before="0" w:after="0" w:line="240" w:lineRule="auto"/>
              <w:jc w:val="center"/>
              <w:rPr>
                <w:b/>
                <w:color w:val="000000"/>
                <w:sz w:val="28"/>
                <w:szCs w:val="28"/>
              </w:rPr>
            </w:pPr>
            <w:r>
              <w:rPr>
                <w:b/>
                <w:color w:val="000000"/>
                <w:sz w:val="28"/>
                <w:szCs w:val="28"/>
              </w:rPr>
              <w:t>5</w:t>
            </w:r>
          </w:p>
        </w:tc>
      </w:tr>
      <w:tr w:rsidR="00BD4BA1" w:rsidRPr="00D47E9B" w:rsidTr="005279AF">
        <w:trPr>
          <w:trHeight w:val="584"/>
        </w:trPr>
        <w:tc>
          <w:tcPr>
            <w:tcW w:w="3085" w:type="dxa"/>
            <w:vAlign w:val="center"/>
          </w:tcPr>
          <w:p w:rsidR="00BD4BA1" w:rsidRPr="0068260A" w:rsidRDefault="00BD4BA1" w:rsidP="00DF70DB">
            <w:pPr>
              <w:pStyle w:val="NormalWeb"/>
              <w:spacing w:before="0" w:after="0"/>
              <w:rPr>
                <w:color w:val="000000"/>
              </w:rPr>
            </w:pPr>
            <w:r w:rsidRPr="0068260A">
              <w:rPr>
                <w:color w:val="000000"/>
              </w:rPr>
              <w:t>0102 31А0100100 120</w:t>
            </w:r>
          </w:p>
        </w:tc>
        <w:tc>
          <w:tcPr>
            <w:tcW w:w="2160" w:type="dxa"/>
            <w:vMerge w:val="restart"/>
            <w:vAlign w:val="center"/>
          </w:tcPr>
          <w:p w:rsidR="00BD4BA1" w:rsidRPr="00D47E9B" w:rsidRDefault="00BD4BA1" w:rsidP="00B87814">
            <w:pPr>
              <w:jc w:val="center"/>
              <w:rPr>
                <w:sz w:val="28"/>
                <w:szCs w:val="28"/>
              </w:rPr>
            </w:pPr>
            <w:r w:rsidRPr="00D47E9B">
              <w:rPr>
                <w:sz w:val="28"/>
                <w:szCs w:val="28"/>
              </w:rPr>
              <w:t>900</w:t>
            </w:r>
          </w:p>
          <w:p w:rsidR="00BD4BA1" w:rsidRDefault="00BD4BA1" w:rsidP="00B87814">
            <w:pPr>
              <w:jc w:val="center"/>
              <w:rPr>
                <w:sz w:val="28"/>
                <w:szCs w:val="28"/>
              </w:rPr>
            </w:pPr>
          </w:p>
          <w:p w:rsidR="00BD4BA1" w:rsidRPr="00D47E9B" w:rsidRDefault="00BD4BA1" w:rsidP="00DF70DB">
            <w:pPr>
              <w:jc w:val="center"/>
              <w:rPr>
                <w:sz w:val="28"/>
                <w:szCs w:val="28"/>
              </w:rPr>
            </w:pPr>
            <w:r>
              <w:rPr>
                <w:sz w:val="28"/>
                <w:szCs w:val="28"/>
              </w:rPr>
              <w:t>аппарат Совета депутатов муниципального округа Гольяново</w:t>
            </w:r>
          </w:p>
        </w:tc>
        <w:tc>
          <w:tcPr>
            <w:tcW w:w="2268" w:type="dxa"/>
            <w:vAlign w:val="center"/>
          </w:tcPr>
          <w:p w:rsidR="00BD4BA1" w:rsidRPr="0025662A" w:rsidRDefault="00BD4BA1" w:rsidP="00F60305">
            <w:pPr>
              <w:spacing w:line="216" w:lineRule="auto"/>
              <w:jc w:val="right"/>
              <w:rPr>
                <w:sz w:val="28"/>
                <w:szCs w:val="28"/>
              </w:rPr>
            </w:pPr>
            <w:r w:rsidRPr="0025662A">
              <w:rPr>
                <w:sz w:val="28"/>
                <w:szCs w:val="28"/>
              </w:rPr>
              <w:t>1 524,8</w:t>
            </w:r>
          </w:p>
        </w:tc>
        <w:tc>
          <w:tcPr>
            <w:tcW w:w="1328" w:type="dxa"/>
            <w:vAlign w:val="center"/>
          </w:tcPr>
          <w:p w:rsidR="00BD4BA1" w:rsidRPr="0025662A" w:rsidRDefault="00BD4BA1" w:rsidP="00F60305">
            <w:pPr>
              <w:spacing w:line="216" w:lineRule="auto"/>
              <w:jc w:val="right"/>
              <w:rPr>
                <w:sz w:val="28"/>
                <w:szCs w:val="28"/>
              </w:rPr>
            </w:pPr>
            <w:r w:rsidRPr="0025662A">
              <w:rPr>
                <w:sz w:val="28"/>
                <w:szCs w:val="28"/>
              </w:rPr>
              <w:t>1 524,8</w:t>
            </w:r>
          </w:p>
        </w:tc>
        <w:tc>
          <w:tcPr>
            <w:tcW w:w="1365" w:type="dxa"/>
            <w:vAlign w:val="center"/>
          </w:tcPr>
          <w:p w:rsidR="00BD4BA1" w:rsidRPr="0025662A" w:rsidRDefault="00BD4BA1" w:rsidP="00F60305">
            <w:pPr>
              <w:spacing w:line="216" w:lineRule="auto"/>
              <w:jc w:val="right"/>
              <w:rPr>
                <w:sz w:val="28"/>
                <w:szCs w:val="28"/>
              </w:rPr>
            </w:pPr>
            <w:r w:rsidRPr="0025662A">
              <w:rPr>
                <w:sz w:val="28"/>
                <w:szCs w:val="28"/>
              </w:rPr>
              <w:t>1 524,8</w:t>
            </w:r>
          </w:p>
        </w:tc>
      </w:tr>
      <w:tr w:rsidR="00BD4BA1" w:rsidRPr="00D47E9B" w:rsidTr="005279AF">
        <w:trPr>
          <w:trHeight w:val="481"/>
        </w:trPr>
        <w:tc>
          <w:tcPr>
            <w:tcW w:w="3085" w:type="dxa"/>
            <w:vAlign w:val="center"/>
          </w:tcPr>
          <w:p w:rsidR="00BD4BA1" w:rsidRPr="0068260A" w:rsidRDefault="00BD4BA1" w:rsidP="00DF70DB">
            <w:pPr>
              <w:pStyle w:val="NormalWeb"/>
              <w:spacing w:before="0" w:after="0"/>
              <w:rPr>
                <w:color w:val="000000"/>
              </w:rPr>
            </w:pPr>
            <w:r w:rsidRPr="0068260A">
              <w:rPr>
                <w:color w:val="000000"/>
              </w:rPr>
              <w:t>0102 31А010</w:t>
            </w:r>
            <w:r>
              <w:rPr>
                <w:color w:val="000000"/>
              </w:rPr>
              <w:t>0</w:t>
            </w:r>
            <w:r w:rsidRPr="0068260A">
              <w:rPr>
                <w:color w:val="000000"/>
              </w:rPr>
              <w:t>1</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25662A" w:rsidRDefault="00BD4BA1" w:rsidP="00F60305">
            <w:pPr>
              <w:spacing w:line="216" w:lineRule="auto"/>
              <w:jc w:val="right"/>
              <w:rPr>
                <w:sz w:val="28"/>
                <w:szCs w:val="28"/>
              </w:rPr>
            </w:pPr>
            <w:r w:rsidRPr="0025662A">
              <w:rPr>
                <w:sz w:val="28"/>
                <w:szCs w:val="28"/>
              </w:rPr>
              <w:t>44,9</w:t>
            </w:r>
          </w:p>
        </w:tc>
        <w:tc>
          <w:tcPr>
            <w:tcW w:w="1328" w:type="dxa"/>
            <w:vAlign w:val="center"/>
          </w:tcPr>
          <w:p w:rsidR="00BD4BA1" w:rsidRPr="0025662A" w:rsidRDefault="00BD4BA1" w:rsidP="00F60305">
            <w:pPr>
              <w:spacing w:line="216" w:lineRule="auto"/>
              <w:jc w:val="right"/>
              <w:rPr>
                <w:sz w:val="28"/>
                <w:szCs w:val="28"/>
              </w:rPr>
            </w:pPr>
            <w:r w:rsidRPr="0025662A">
              <w:rPr>
                <w:sz w:val="28"/>
                <w:szCs w:val="28"/>
              </w:rPr>
              <w:t>44,9</w:t>
            </w:r>
          </w:p>
        </w:tc>
        <w:tc>
          <w:tcPr>
            <w:tcW w:w="1365" w:type="dxa"/>
            <w:vAlign w:val="center"/>
          </w:tcPr>
          <w:p w:rsidR="00BD4BA1" w:rsidRPr="0025662A" w:rsidRDefault="00BD4BA1" w:rsidP="00F60305">
            <w:pPr>
              <w:spacing w:line="216" w:lineRule="auto"/>
              <w:jc w:val="right"/>
              <w:rPr>
                <w:sz w:val="28"/>
                <w:szCs w:val="28"/>
              </w:rPr>
            </w:pPr>
            <w:r w:rsidRPr="0025662A">
              <w:rPr>
                <w:sz w:val="28"/>
                <w:szCs w:val="28"/>
              </w:rPr>
              <w:t>44,9</w:t>
            </w:r>
          </w:p>
        </w:tc>
      </w:tr>
      <w:tr w:rsidR="00BD4BA1" w:rsidRPr="00D47E9B" w:rsidTr="005279AF">
        <w:trPr>
          <w:trHeight w:val="531"/>
        </w:trPr>
        <w:tc>
          <w:tcPr>
            <w:tcW w:w="3085" w:type="dxa"/>
            <w:vAlign w:val="center"/>
          </w:tcPr>
          <w:p w:rsidR="00BD4BA1" w:rsidRPr="0068260A" w:rsidRDefault="00BD4BA1" w:rsidP="00DF70DB">
            <w:pPr>
              <w:pStyle w:val="NormalWeb"/>
              <w:spacing w:before="0" w:after="0"/>
              <w:rPr>
                <w:color w:val="000000"/>
              </w:rPr>
            </w:pPr>
            <w:r w:rsidRPr="0068260A">
              <w:rPr>
                <w:color w:val="000000"/>
              </w:rPr>
              <w:t>0102 35Г01</w:t>
            </w:r>
            <w:r>
              <w:rPr>
                <w:color w:val="000000"/>
              </w:rPr>
              <w:t>0</w:t>
            </w:r>
            <w:r w:rsidRPr="0068260A">
              <w:rPr>
                <w:color w:val="000000"/>
              </w:rPr>
              <w:t>11</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tcPr>
          <w:p w:rsidR="00BD4BA1" w:rsidRDefault="00BD4BA1" w:rsidP="00F60305">
            <w:pPr>
              <w:jc w:val="right"/>
            </w:pPr>
            <w:r w:rsidRPr="007464C1">
              <w:rPr>
                <w:sz w:val="28"/>
                <w:szCs w:val="28"/>
              </w:rPr>
              <w:t>175,6</w:t>
            </w:r>
          </w:p>
        </w:tc>
        <w:tc>
          <w:tcPr>
            <w:tcW w:w="1328" w:type="dxa"/>
          </w:tcPr>
          <w:p w:rsidR="00BD4BA1" w:rsidRDefault="00BD4BA1" w:rsidP="00F60305">
            <w:pPr>
              <w:jc w:val="right"/>
            </w:pPr>
            <w:r w:rsidRPr="007464C1">
              <w:rPr>
                <w:sz w:val="28"/>
                <w:szCs w:val="28"/>
              </w:rPr>
              <w:t>175,6</w:t>
            </w:r>
          </w:p>
        </w:tc>
        <w:tc>
          <w:tcPr>
            <w:tcW w:w="1365" w:type="dxa"/>
          </w:tcPr>
          <w:p w:rsidR="00BD4BA1" w:rsidRDefault="00BD4BA1" w:rsidP="00F60305">
            <w:pPr>
              <w:jc w:val="right"/>
            </w:pPr>
            <w:r w:rsidRPr="007464C1">
              <w:rPr>
                <w:sz w:val="28"/>
                <w:szCs w:val="28"/>
              </w:rPr>
              <w:t>175,6</w:t>
            </w:r>
          </w:p>
        </w:tc>
      </w:tr>
      <w:tr w:rsidR="00BD4BA1" w:rsidRPr="00D47E9B" w:rsidTr="005279AF">
        <w:trPr>
          <w:trHeight w:val="531"/>
        </w:trPr>
        <w:tc>
          <w:tcPr>
            <w:tcW w:w="3085" w:type="dxa"/>
            <w:vAlign w:val="center"/>
          </w:tcPr>
          <w:p w:rsidR="00BD4BA1" w:rsidRPr="0068260A" w:rsidRDefault="00BD4BA1" w:rsidP="00DF70DB">
            <w:pPr>
              <w:pStyle w:val="NormalWeb"/>
              <w:spacing w:before="0" w:after="0"/>
              <w:rPr>
                <w:color w:val="000000"/>
              </w:rPr>
            </w:pPr>
            <w:r w:rsidRPr="0068260A">
              <w:rPr>
                <w:color w:val="000000"/>
              </w:rPr>
              <w:t>0103 31А010</w:t>
            </w:r>
            <w:r>
              <w:rPr>
                <w:color w:val="000000"/>
              </w:rPr>
              <w:t>0</w:t>
            </w:r>
            <w:r w:rsidRPr="0068260A">
              <w:rPr>
                <w:color w:val="000000"/>
              </w:rPr>
              <w:t>2</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tcPr>
          <w:p w:rsidR="00BD4BA1" w:rsidRDefault="00BD4BA1" w:rsidP="00F60305">
            <w:pPr>
              <w:jc w:val="right"/>
            </w:pPr>
            <w:r w:rsidRPr="002C6B2E">
              <w:rPr>
                <w:sz w:val="28"/>
                <w:szCs w:val="28"/>
              </w:rPr>
              <w:t>273,0</w:t>
            </w:r>
          </w:p>
        </w:tc>
        <w:tc>
          <w:tcPr>
            <w:tcW w:w="1328" w:type="dxa"/>
          </w:tcPr>
          <w:p w:rsidR="00BD4BA1" w:rsidRDefault="00BD4BA1" w:rsidP="00F60305">
            <w:pPr>
              <w:jc w:val="right"/>
            </w:pPr>
            <w:r w:rsidRPr="002C6B2E">
              <w:rPr>
                <w:sz w:val="28"/>
                <w:szCs w:val="28"/>
              </w:rPr>
              <w:t>273,0</w:t>
            </w:r>
          </w:p>
        </w:tc>
        <w:tc>
          <w:tcPr>
            <w:tcW w:w="1365" w:type="dxa"/>
          </w:tcPr>
          <w:p w:rsidR="00BD4BA1" w:rsidRDefault="00BD4BA1" w:rsidP="00F60305">
            <w:pPr>
              <w:jc w:val="right"/>
            </w:pPr>
            <w:r w:rsidRPr="002C6B2E">
              <w:rPr>
                <w:sz w:val="28"/>
                <w:szCs w:val="28"/>
              </w:rPr>
              <w:t>273,0</w:t>
            </w:r>
          </w:p>
        </w:tc>
      </w:tr>
      <w:tr w:rsidR="00BD4BA1" w:rsidRPr="00D47E9B" w:rsidTr="00031255">
        <w:trPr>
          <w:trHeight w:val="485"/>
        </w:trPr>
        <w:tc>
          <w:tcPr>
            <w:tcW w:w="3085" w:type="dxa"/>
            <w:vAlign w:val="center"/>
          </w:tcPr>
          <w:p w:rsidR="00BD4BA1" w:rsidRPr="0068260A" w:rsidRDefault="00BD4BA1" w:rsidP="00DF70DB">
            <w:pPr>
              <w:pStyle w:val="NormalWeb"/>
              <w:spacing w:before="0" w:after="0"/>
              <w:rPr>
                <w:color w:val="000000"/>
              </w:rPr>
            </w:pPr>
            <w:r w:rsidRPr="0068260A">
              <w:rPr>
                <w:color w:val="000000"/>
              </w:rPr>
              <w:t>0104 31Б010</w:t>
            </w:r>
            <w:r>
              <w:rPr>
                <w:color w:val="000000"/>
              </w:rPr>
              <w:t>0</w:t>
            </w:r>
            <w:r w:rsidRPr="0068260A">
              <w:rPr>
                <w:color w:val="000000"/>
              </w:rPr>
              <w:t>5</w:t>
            </w:r>
            <w:r>
              <w:rPr>
                <w:color w:val="000000"/>
              </w:rPr>
              <w:t>00</w:t>
            </w:r>
            <w:r w:rsidRPr="0068260A">
              <w:rPr>
                <w:color w:val="000000"/>
              </w:rPr>
              <w:t xml:space="preserve"> 120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25662A" w:rsidRDefault="00BD4BA1" w:rsidP="00F60305">
            <w:pPr>
              <w:spacing w:line="216" w:lineRule="auto"/>
              <w:ind w:left="-108"/>
              <w:jc w:val="right"/>
              <w:rPr>
                <w:sz w:val="28"/>
                <w:szCs w:val="28"/>
              </w:rPr>
            </w:pPr>
            <w:r>
              <w:rPr>
                <w:sz w:val="28"/>
                <w:szCs w:val="28"/>
              </w:rPr>
              <w:t>6 023,3</w:t>
            </w:r>
          </w:p>
        </w:tc>
        <w:tc>
          <w:tcPr>
            <w:tcW w:w="1328" w:type="dxa"/>
            <w:vAlign w:val="center"/>
          </w:tcPr>
          <w:p w:rsidR="00BD4BA1" w:rsidRDefault="00BD4BA1" w:rsidP="00031255">
            <w:pPr>
              <w:jc w:val="right"/>
            </w:pPr>
            <w:r w:rsidRPr="00BC3180">
              <w:rPr>
                <w:sz w:val="28"/>
                <w:szCs w:val="28"/>
              </w:rPr>
              <w:t>6 023,3</w:t>
            </w:r>
          </w:p>
        </w:tc>
        <w:tc>
          <w:tcPr>
            <w:tcW w:w="1365" w:type="dxa"/>
            <w:vAlign w:val="center"/>
          </w:tcPr>
          <w:p w:rsidR="00BD4BA1" w:rsidRDefault="00BD4BA1" w:rsidP="00031255">
            <w:pPr>
              <w:jc w:val="right"/>
            </w:pPr>
            <w:r w:rsidRPr="00BC3180">
              <w:rPr>
                <w:sz w:val="28"/>
                <w:szCs w:val="28"/>
              </w:rPr>
              <w:t>6 023,3</w:t>
            </w:r>
          </w:p>
        </w:tc>
      </w:tr>
      <w:tr w:rsidR="00BD4BA1" w:rsidRPr="00D47E9B" w:rsidTr="005279AF">
        <w:trPr>
          <w:trHeight w:val="420"/>
        </w:trPr>
        <w:tc>
          <w:tcPr>
            <w:tcW w:w="3085" w:type="dxa"/>
            <w:vAlign w:val="center"/>
          </w:tcPr>
          <w:p w:rsidR="00BD4BA1" w:rsidRPr="0068260A" w:rsidRDefault="00BD4BA1" w:rsidP="00DF70DB">
            <w:pPr>
              <w:pStyle w:val="NormalWeb"/>
              <w:spacing w:before="0" w:after="0"/>
              <w:rPr>
                <w:color w:val="000000"/>
              </w:rPr>
            </w:pPr>
            <w:r w:rsidRPr="0068260A">
              <w:rPr>
                <w:color w:val="000000"/>
              </w:rPr>
              <w:t>0104 31Б010</w:t>
            </w:r>
            <w:r>
              <w:rPr>
                <w:color w:val="000000"/>
              </w:rPr>
              <w:t>0</w:t>
            </w:r>
            <w:r w:rsidRPr="0068260A">
              <w:rPr>
                <w:color w:val="000000"/>
              </w:rPr>
              <w:t>5</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25662A" w:rsidRDefault="00BD4BA1" w:rsidP="00F60305">
            <w:pPr>
              <w:spacing w:line="216" w:lineRule="auto"/>
              <w:ind w:left="-108"/>
              <w:jc w:val="right"/>
              <w:rPr>
                <w:sz w:val="28"/>
                <w:szCs w:val="28"/>
              </w:rPr>
            </w:pPr>
            <w:r w:rsidRPr="0025662A">
              <w:rPr>
                <w:sz w:val="28"/>
                <w:szCs w:val="28"/>
              </w:rPr>
              <w:t>2 938,4</w:t>
            </w:r>
          </w:p>
        </w:tc>
        <w:tc>
          <w:tcPr>
            <w:tcW w:w="1328" w:type="dxa"/>
            <w:vAlign w:val="center"/>
          </w:tcPr>
          <w:p w:rsidR="00BD4BA1" w:rsidRPr="0025662A" w:rsidRDefault="00BD4BA1" w:rsidP="00F60305">
            <w:pPr>
              <w:spacing w:line="216" w:lineRule="auto"/>
              <w:ind w:left="-108"/>
              <w:jc w:val="right"/>
              <w:rPr>
                <w:sz w:val="28"/>
                <w:szCs w:val="28"/>
              </w:rPr>
            </w:pPr>
            <w:r w:rsidRPr="0025662A">
              <w:rPr>
                <w:sz w:val="28"/>
                <w:szCs w:val="28"/>
              </w:rPr>
              <w:t>2 938,4</w:t>
            </w:r>
          </w:p>
        </w:tc>
        <w:tc>
          <w:tcPr>
            <w:tcW w:w="1365" w:type="dxa"/>
            <w:vAlign w:val="center"/>
          </w:tcPr>
          <w:p w:rsidR="00BD4BA1" w:rsidRPr="0025662A" w:rsidRDefault="00BD4BA1" w:rsidP="00F60305">
            <w:pPr>
              <w:spacing w:line="216" w:lineRule="auto"/>
              <w:ind w:left="-108"/>
              <w:jc w:val="right"/>
              <w:rPr>
                <w:sz w:val="28"/>
                <w:szCs w:val="28"/>
              </w:rPr>
            </w:pPr>
            <w:r w:rsidRPr="0025662A">
              <w:rPr>
                <w:sz w:val="28"/>
                <w:szCs w:val="28"/>
              </w:rPr>
              <w:t>2 938,4</w:t>
            </w:r>
          </w:p>
        </w:tc>
      </w:tr>
      <w:tr w:rsidR="00BD4BA1" w:rsidRPr="00D47E9B" w:rsidTr="005279AF">
        <w:trPr>
          <w:trHeight w:val="451"/>
        </w:trPr>
        <w:tc>
          <w:tcPr>
            <w:tcW w:w="3085" w:type="dxa"/>
            <w:vAlign w:val="center"/>
          </w:tcPr>
          <w:p w:rsidR="00BD4BA1" w:rsidRPr="0068260A" w:rsidRDefault="00BD4BA1" w:rsidP="00DF70DB">
            <w:pPr>
              <w:pStyle w:val="NormalWeb"/>
              <w:spacing w:before="0" w:after="0"/>
              <w:rPr>
                <w:color w:val="000000"/>
              </w:rPr>
            </w:pPr>
            <w:r w:rsidRPr="0068260A">
              <w:rPr>
                <w:color w:val="000000"/>
              </w:rPr>
              <w:t>0104 35</w:t>
            </w:r>
            <w:r>
              <w:rPr>
                <w:color w:val="000000"/>
              </w:rPr>
              <w:t>Г</w:t>
            </w:r>
            <w:r w:rsidRPr="0068260A">
              <w:rPr>
                <w:color w:val="000000"/>
              </w:rPr>
              <w:t>01</w:t>
            </w:r>
            <w:r>
              <w:rPr>
                <w:color w:val="000000"/>
              </w:rPr>
              <w:t>0</w:t>
            </w:r>
            <w:r w:rsidRPr="0068260A">
              <w:rPr>
                <w:color w:val="000000"/>
              </w:rPr>
              <w:t>11</w:t>
            </w:r>
            <w:r>
              <w:rPr>
                <w:color w:val="000000"/>
              </w:rPr>
              <w:t>00</w:t>
            </w:r>
            <w:r w:rsidRPr="0068260A">
              <w:rPr>
                <w:color w:val="000000"/>
              </w:rPr>
              <w:t xml:space="preserve"> </w:t>
            </w:r>
            <w:r>
              <w:rPr>
                <w:color w:val="000000"/>
              </w:rPr>
              <w:t>12</w:t>
            </w:r>
            <w:r w:rsidRPr="0068260A">
              <w:rPr>
                <w:color w:val="000000"/>
              </w:rPr>
              <w:t>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383,6</w:t>
            </w:r>
          </w:p>
        </w:tc>
        <w:tc>
          <w:tcPr>
            <w:tcW w:w="1328" w:type="dxa"/>
            <w:vAlign w:val="center"/>
          </w:tcPr>
          <w:p w:rsidR="00BD4BA1" w:rsidRPr="00D47E9B" w:rsidRDefault="00BD4BA1" w:rsidP="00037EB0">
            <w:pPr>
              <w:pStyle w:val="NormalWeb"/>
              <w:spacing w:before="0" w:after="0" w:line="240" w:lineRule="auto"/>
              <w:jc w:val="right"/>
              <w:rPr>
                <w:sz w:val="28"/>
                <w:szCs w:val="28"/>
              </w:rPr>
            </w:pPr>
            <w:r>
              <w:rPr>
                <w:sz w:val="28"/>
                <w:szCs w:val="28"/>
              </w:rPr>
              <w:t>383,6</w:t>
            </w:r>
          </w:p>
        </w:tc>
        <w:tc>
          <w:tcPr>
            <w:tcW w:w="1365" w:type="dxa"/>
            <w:vAlign w:val="center"/>
          </w:tcPr>
          <w:p w:rsidR="00BD4BA1" w:rsidRPr="00D47E9B" w:rsidRDefault="00BD4BA1" w:rsidP="00037EB0">
            <w:pPr>
              <w:pStyle w:val="NormalWeb"/>
              <w:spacing w:before="0" w:after="0" w:line="240" w:lineRule="auto"/>
              <w:jc w:val="right"/>
              <w:rPr>
                <w:sz w:val="28"/>
                <w:szCs w:val="28"/>
              </w:rPr>
            </w:pPr>
            <w:r>
              <w:rPr>
                <w:sz w:val="28"/>
                <w:szCs w:val="28"/>
              </w:rPr>
              <w:t>383,6</w:t>
            </w:r>
          </w:p>
        </w:tc>
      </w:tr>
      <w:tr w:rsidR="00BD4BA1" w:rsidRPr="00D47E9B" w:rsidTr="005279AF">
        <w:trPr>
          <w:trHeight w:val="429"/>
        </w:trPr>
        <w:tc>
          <w:tcPr>
            <w:tcW w:w="3085" w:type="dxa"/>
            <w:vAlign w:val="center"/>
          </w:tcPr>
          <w:p w:rsidR="00BD4BA1" w:rsidRPr="0068260A" w:rsidRDefault="00BD4BA1" w:rsidP="00F60305">
            <w:pPr>
              <w:pStyle w:val="NormalWeb"/>
              <w:spacing w:before="0" w:after="0"/>
              <w:rPr>
                <w:color w:val="000000"/>
              </w:rPr>
            </w:pPr>
            <w:r w:rsidRPr="0068260A">
              <w:rPr>
                <w:color w:val="000000"/>
              </w:rPr>
              <w:t>0104 35</w:t>
            </w:r>
            <w:r>
              <w:rPr>
                <w:color w:val="000000"/>
              </w:rPr>
              <w:t>Г</w:t>
            </w:r>
            <w:r w:rsidRPr="0068260A">
              <w:rPr>
                <w:color w:val="000000"/>
              </w:rPr>
              <w:t>01</w:t>
            </w:r>
            <w:r>
              <w:rPr>
                <w:color w:val="000000"/>
              </w:rPr>
              <w:t>0</w:t>
            </w:r>
            <w:r w:rsidRPr="0068260A">
              <w:rPr>
                <w:color w:val="000000"/>
              </w:rPr>
              <w:t>11</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93,2</w:t>
            </w:r>
          </w:p>
        </w:tc>
        <w:tc>
          <w:tcPr>
            <w:tcW w:w="1328" w:type="dxa"/>
            <w:vAlign w:val="center"/>
          </w:tcPr>
          <w:p w:rsidR="00BD4BA1" w:rsidRPr="00D47E9B" w:rsidRDefault="00BD4BA1" w:rsidP="00037EB0">
            <w:pPr>
              <w:pStyle w:val="NormalWeb"/>
              <w:spacing w:before="0" w:after="0" w:line="240" w:lineRule="auto"/>
              <w:jc w:val="right"/>
              <w:rPr>
                <w:sz w:val="28"/>
                <w:szCs w:val="28"/>
              </w:rPr>
            </w:pPr>
            <w:r>
              <w:rPr>
                <w:sz w:val="28"/>
                <w:szCs w:val="28"/>
              </w:rPr>
              <w:t>93,2</w:t>
            </w:r>
          </w:p>
        </w:tc>
        <w:tc>
          <w:tcPr>
            <w:tcW w:w="1365" w:type="dxa"/>
            <w:vAlign w:val="center"/>
          </w:tcPr>
          <w:p w:rsidR="00BD4BA1" w:rsidRPr="00D47E9B" w:rsidRDefault="00BD4BA1" w:rsidP="00037EB0">
            <w:pPr>
              <w:pStyle w:val="NormalWeb"/>
              <w:spacing w:before="0" w:after="0" w:line="240" w:lineRule="auto"/>
              <w:jc w:val="right"/>
              <w:rPr>
                <w:sz w:val="28"/>
                <w:szCs w:val="28"/>
              </w:rPr>
            </w:pPr>
            <w:r>
              <w:rPr>
                <w:sz w:val="28"/>
                <w:szCs w:val="28"/>
              </w:rPr>
              <w:t>93,2</w:t>
            </w:r>
          </w:p>
        </w:tc>
      </w:tr>
      <w:tr w:rsidR="00BD4BA1" w:rsidRPr="00D47E9B" w:rsidTr="005279AF">
        <w:trPr>
          <w:trHeight w:val="535"/>
        </w:trPr>
        <w:tc>
          <w:tcPr>
            <w:tcW w:w="3085" w:type="dxa"/>
            <w:vAlign w:val="center"/>
          </w:tcPr>
          <w:p w:rsidR="00BD4BA1" w:rsidRPr="0068260A" w:rsidRDefault="00BD4BA1" w:rsidP="00DF70DB">
            <w:pPr>
              <w:pStyle w:val="NormalWeb"/>
              <w:spacing w:before="0" w:after="0"/>
              <w:rPr>
                <w:color w:val="000000"/>
              </w:rPr>
            </w:pPr>
            <w:r w:rsidRPr="0068260A">
              <w:rPr>
                <w:color w:val="000000"/>
              </w:rPr>
              <w:t>0107 35А010</w:t>
            </w:r>
            <w:r>
              <w:rPr>
                <w:color w:val="000000"/>
              </w:rPr>
              <w:t>0</w:t>
            </w:r>
            <w:r w:rsidRPr="0068260A">
              <w:rPr>
                <w:color w:val="000000"/>
              </w:rPr>
              <w:t>1</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6 362,0</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6 362,0</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6 362,0</w:t>
            </w:r>
          </w:p>
        </w:tc>
      </w:tr>
      <w:tr w:rsidR="00BD4BA1" w:rsidRPr="00D47E9B" w:rsidTr="005279AF">
        <w:trPr>
          <w:trHeight w:val="428"/>
        </w:trPr>
        <w:tc>
          <w:tcPr>
            <w:tcW w:w="3085" w:type="dxa"/>
            <w:vAlign w:val="center"/>
          </w:tcPr>
          <w:p w:rsidR="00BD4BA1" w:rsidRPr="0068260A" w:rsidRDefault="00BD4BA1" w:rsidP="00DF70DB">
            <w:pPr>
              <w:pStyle w:val="NormalWeb"/>
              <w:spacing w:before="0" w:after="0"/>
              <w:rPr>
                <w:color w:val="000000"/>
              </w:rPr>
            </w:pPr>
            <w:r w:rsidRPr="0068260A">
              <w:rPr>
                <w:color w:val="000000"/>
              </w:rPr>
              <w:t>0111 32А0100</w:t>
            </w:r>
            <w:r>
              <w:rPr>
                <w:color w:val="000000"/>
              </w:rPr>
              <w:t>00</w:t>
            </w:r>
            <w:r w:rsidRPr="0068260A">
              <w:rPr>
                <w:color w:val="000000"/>
              </w:rPr>
              <w:t xml:space="preserve"> 870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250,0</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250,0</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250,0</w:t>
            </w:r>
          </w:p>
        </w:tc>
      </w:tr>
      <w:tr w:rsidR="00BD4BA1" w:rsidRPr="00D47E9B" w:rsidTr="005279AF">
        <w:trPr>
          <w:trHeight w:val="570"/>
        </w:trPr>
        <w:tc>
          <w:tcPr>
            <w:tcW w:w="3085" w:type="dxa"/>
            <w:vAlign w:val="center"/>
          </w:tcPr>
          <w:p w:rsidR="00BD4BA1" w:rsidRPr="0068260A" w:rsidRDefault="00BD4BA1" w:rsidP="00DF70DB">
            <w:pPr>
              <w:pStyle w:val="NormalWeb"/>
              <w:spacing w:before="0" w:after="0"/>
              <w:rPr>
                <w:color w:val="000000"/>
              </w:rPr>
            </w:pPr>
            <w:r w:rsidRPr="0068260A">
              <w:rPr>
                <w:color w:val="000000"/>
              </w:rPr>
              <w:t>0113 31Б01</w:t>
            </w:r>
            <w:r>
              <w:rPr>
                <w:color w:val="000000"/>
              </w:rPr>
              <w:t>0</w:t>
            </w:r>
            <w:r w:rsidRPr="0068260A">
              <w:rPr>
                <w:color w:val="000000"/>
              </w:rPr>
              <w:t>04</w:t>
            </w:r>
            <w:r>
              <w:rPr>
                <w:color w:val="000000"/>
              </w:rPr>
              <w:t>00</w:t>
            </w:r>
            <w:r w:rsidRPr="0068260A">
              <w:rPr>
                <w:color w:val="000000"/>
              </w:rPr>
              <w:t xml:space="preserve"> 850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136,4</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136,4</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136,4</w:t>
            </w:r>
          </w:p>
        </w:tc>
      </w:tr>
      <w:tr w:rsidR="00BD4BA1" w:rsidRPr="00D47E9B" w:rsidTr="005279AF">
        <w:trPr>
          <w:trHeight w:val="453"/>
        </w:trPr>
        <w:tc>
          <w:tcPr>
            <w:tcW w:w="3085" w:type="dxa"/>
            <w:vAlign w:val="center"/>
          </w:tcPr>
          <w:p w:rsidR="00BD4BA1" w:rsidRPr="0068260A" w:rsidRDefault="00BD4BA1" w:rsidP="00DF70DB">
            <w:pPr>
              <w:pStyle w:val="NormalWeb"/>
              <w:spacing w:before="0" w:after="0"/>
              <w:rPr>
                <w:color w:val="000000"/>
              </w:rPr>
            </w:pPr>
            <w:r w:rsidRPr="0068260A">
              <w:rPr>
                <w:color w:val="000000"/>
              </w:rPr>
              <w:t>0804 35Е010</w:t>
            </w:r>
            <w:r>
              <w:rPr>
                <w:color w:val="000000"/>
              </w:rPr>
              <w:t>0</w:t>
            </w:r>
            <w:r w:rsidRPr="0068260A">
              <w:rPr>
                <w:color w:val="000000"/>
              </w:rPr>
              <w:t>5</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4 602,2</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4 602,2</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4 602,2</w:t>
            </w:r>
          </w:p>
        </w:tc>
      </w:tr>
      <w:tr w:rsidR="00BD4BA1" w:rsidRPr="00D47E9B" w:rsidTr="005279AF">
        <w:trPr>
          <w:trHeight w:val="417"/>
        </w:trPr>
        <w:tc>
          <w:tcPr>
            <w:tcW w:w="3085" w:type="dxa"/>
            <w:vAlign w:val="center"/>
          </w:tcPr>
          <w:p w:rsidR="00BD4BA1" w:rsidRPr="0068260A" w:rsidRDefault="00BD4BA1" w:rsidP="00DF70DB">
            <w:pPr>
              <w:pStyle w:val="NormalWeb"/>
              <w:spacing w:before="0" w:after="0"/>
              <w:rPr>
                <w:color w:val="000000"/>
              </w:rPr>
            </w:pPr>
            <w:r w:rsidRPr="0068260A">
              <w:rPr>
                <w:color w:val="000000"/>
              </w:rPr>
              <w:t>1001 35П0</w:t>
            </w:r>
            <w:r>
              <w:rPr>
                <w:color w:val="000000"/>
              </w:rPr>
              <w:t>101500</w:t>
            </w:r>
            <w:r w:rsidRPr="0068260A">
              <w:rPr>
                <w:color w:val="000000"/>
              </w:rPr>
              <w:t xml:space="preserve"> 540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441,4</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441,4</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441,4</w:t>
            </w:r>
          </w:p>
        </w:tc>
      </w:tr>
      <w:tr w:rsidR="00BD4BA1" w:rsidRPr="00D47E9B" w:rsidTr="005279AF">
        <w:trPr>
          <w:trHeight w:val="566"/>
        </w:trPr>
        <w:tc>
          <w:tcPr>
            <w:tcW w:w="3085" w:type="dxa"/>
            <w:vAlign w:val="center"/>
          </w:tcPr>
          <w:p w:rsidR="00BD4BA1" w:rsidRPr="0068260A" w:rsidRDefault="00BD4BA1" w:rsidP="00DF70DB">
            <w:pPr>
              <w:pStyle w:val="NormalWeb"/>
              <w:spacing w:before="0" w:after="0"/>
              <w:rPr>
                <w:color w:val="000000"/>
              </w:rPr>
            </w:pPr>
            <w:r w:rsidRPr="0068260A">
              <w:rPr>
                <w:color w:val="000000"/>
              </w:rPr>
              <w:t>1006 35П01</w:t>
            </w:r>
            <w:r>
              <w:rPr>
                <w:color w:val="000000"/>
              </w:rPr>
              <w:t>0</w:t>
            </w:r>
            <w:r w:rsidRPr="0068260A">
              <w:rPr>
                <w:color w:val="000000"/>
              </w:rPr>
              <w:t>18</w:t>
            </w:r>
            <w:r>
              <w:rPr>
                <w:color w:val="000000"/>
              </w:rPr>
              <w:t>00</w:t>
            </w:r>
            <w:r w:rsidRPr="0068260A">
              <w:rPr>
                <w:color w:val="000000"/>
              </w:rPr>
              <w:t xml:space="preserve"> 320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pStyle w:val="NormalWeb"/>
              <w:spacing w:before="0" w:after="0" w:line="240" w:lineRule="auto"/>
              <w:jc w:val="right"/>
              <w:rPr>
                <w:sz w:val="28"/>
                <w:szCs w:val="28"/>
              </w:rPr>
            </w:pPr>
            <w:r>
              <w:rPr>
                <w:sz w:val="28"/>
                <w:szCs w:val="28"/>
              </w:rPr>
              <w:t>356,4</w:t>
            </w:r>
          </w:p>
        </w:tc>
        <w:tc>
          <w:tcPr>
            <w:tcW w:w="1328" w:type="dxa"/>
            <w:vAlign w:val="center"/>
          </w:tcPr>
          <w:p w:rsidR="00BD4BA1" w:rsidRPr="00D47E9B" w:rsidRDefault="00BD4BA1" w:rsidP="00F60305">
            <w:pPr>
              <w:pStyle w:val="NormalWeb"/>
              <w:spacing w:before="0" w:after="0" w:line="240" w:lineRule="auto"/>
              <w:jc w:val="right"/>
              <w:rPr>
                <w:sz w:val="28"/>
                <w:szCs w:val="28"/>
              </w:rPr>
            </w:pPr>
            <w:r>
              <w:rPr>
                <w:sz w:val="28"/>
                <w:szCs w:val="28"/>
              </w:rPr>
              <w:t>356,4</w:t>
            </w:r>
          </w:p>
        </w:tc>
        <w:tc>
          <w:tcPr>
            <w:tcW w:w="1365" w:type="dxa"/>
            <w:vAlign w:val="center"/>
          </w:tcPr>
          <w:p w:rsidR="00BD4BA1" w:rsidRPr="00D47E9B" w:rsidRDefault="00BD4BA1" w:rsidP="00F60305">
            <w:pPr>
              <w:pStyle w:val="NormalWeb"/>
              <w:spacing w:before="0" w:after="0" w:line="240" w:lineRule="auto"/>
              <w:jc w:val="right"/>
              <w:rPr>
                <w:sz w:val="28"/>
                <w:szCs w:val="28"/>
              </w:rPr>
            </w:pPr>
            <w:r>
              <w:rPr>
                <w:sz w:val="28"/>
                <w:szCs w:val="28"/>
              </w:rPr>
              <w:t>356,4</w:t>
            </w:r>
          </w:p>
        </w:tc>
      </w:tr>
      <w:tr w:rsidR="00BD4BA1" w:rsidRPr="00D47E9B" w:rsidTr="005279AF">
        <w:trPr>
          <w:trHeight w:val="418"/>
        </w:trPr>
        <w:tc>
          <w:tcPr>
            <w:tcW w:w="3085" w:type="dxa"/>
            <w:vAlign w:val="center"/>
          </w:tcPr>
          <w:p w:rsidR="00BD4BA1" w:rsidRPr="0068260A" w:rsidRDefault="00BD4BA1" w:rsidP="00DF70DB">
            <w:pPr>
              <w:pStyle w:val="NormalWeb"/>
              <w:spacing w:before="0" w:after="0"/>
              <w:rPr>
                <w:color w:val="000000"/>
              </w:rPr>
            </w:pPr>
            <w:r w:rsidRPr="0068260A">
              <w:rPr>
                <w:color w:val="000000"/>
              </w:rPr>
              <w:t>1202 35Е01</w:t>
            </w:r>
            <w:r>
              <w:rPr>
                <w:color w:val="000000"/>
              </w:rPr>
              <w:t>0</w:t>
            </w:r>
            <w:r w:rsidRPr="0068260A">
              <w:rPr>
                <w:color w:val="000000"/>
              </w:rPr>
              <w:t>03</w:t>
            </w:r>
            <w:r>
              <w:rPr>
                <w:color w:val="000000"/>
              </w:rPr>
              <w:t>00</w:t>
            </w:r>
            <w:r w:rsidRPr="0068260A">
              <w:rPr>
                <w:color w:val="000000"/>
              </w:rPr>
              <w:t xml:space="preserve"> 850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jc w:val="right"/>
              <w:rPr>
                <w:sz w:val="28"/>
                <w:szCs w:val="28"/>
              </w:rPr>
            </w:pPr>
            <w:r>
              <w:rPr>
                <w:sz w:val="28"/>
                <w:szCs w:val="28"/>
              </w:rPr>
              <w:t>50,0</w:t>
            </w:r>
          </w:p>
        </w:tc>
        <w:tc>
          <w:tcPr>
            <w:tcW w:w="1328" w:type="dxa"/>
            <w:vAlign w:val="center"/>
          </w:tcPr>
          <w:p w:rsidR="00BD4BA1" w:rsidRPr="00D47E9B" w:rsidRDefault="00BD4BA1" w:rsidP="00F60305">
            <w:pPr>
              <w:jc w:val="right"/>
              <w:rPr>
                <w:sz w:val="28"/>
                <w:szCs w:val="28"/>
              </w:rPr>
            </w:pPr>
            <w:r>
              <w:rPr>
                <w:sz w:val="28"/>
                <w:szCs w:val="28"/>
              </w:rPr>
              <w:t>50,0</w:t>
            </w:r>
          </w:p>
        </w:tc>
        <w:tc>
          <w:tcPr>
            <w:tcW w:w="1365" w:type="dxa"/>
            <w:vAlign w:val="center"/>
          </w:tcPr>
          <w:p w:rsidR="00BD4BA1" w:rsidRPr="00D47E9B" w:rsidRDefault="00BD4BA1" w:rsidP="00F60305">
            <w:pPr>
              <w:jc w:val="right"/>
              <w:rPr>
                <w:sz w:val="28"/>
                <w:szCs w:val="28"/>
              </w:rPr>
            </w:pPr>
            <w:r>
              <w:rPr>
                <w:sz w:val="28"/>
                <w:szCs w:val="28"/>
              </w:rPr>
              <w:t>50,0</w:t>
            </w:r>
          </w:p>
        </w:tc>
      </w:tr>
      <w:tr w:rsidR="00BD4BA1" w:rsidRPr="00D47E9B" w:rsidTr="00062583">
        <w:trPr>
          <w:trHeight w:val="485"/>
        </w:trPr>
        <w:tc>
          <w:tcPr>
            <w:tcW w:w="3085" w:type="dxa"/>
            <w:vAlign w:val="center"/>
          </w:tcPr>
          <w:p w:rsidR="00BD4BA1" w:rsidRPr="0068260A" w:rsidRDefault="00BD4BA1" w:rsidP="00DF70DB">
            <w:pPr>
              <w:pStyle w:val="NormalWeb"/>
              <w:spacing w:before="0" w:after="0"/>
              <w:rPr>
                <w:color w:val="000000"/>
              </w:rPr>
            </w:pPr>
            <w:r w:rsidRPr="0068260A">
              <w:rPr>
                <w:color w:val="000000"/>
              </w:rPr>
              <w:t>1204 35Е01</w:t>
            </w:r>
            <w:r>
              <w:rPr>
                <w:color w:val="000000"/>
              </w:rPr>
              <w:t>0</w:t>
            </w:r>
            <w:r w:rsidRPr="0068260A">
              <w:rPr>
                <w:color w:val="000000"/>
              </w:rPr>
              <w:t>03</w:t>
            </w:r>
            <w:r>
              <w:rPr>
                <w:color w:val="000000"/>
              </w:rPr>
              <w:t>00</w:t>
            </w:r>
            <w:r w:rsidRPr="0068260A">
              <w:rPr>
                <w:color w:val="000000"/>
              </w:rPr>
              <w:t xml:space="preserve"> 240</w:t>
            </w:r>
          </w:p>
        </w:tc>
        <w:tc>
          <w:tcPr>
            <w:tcW w:w="2160" w:type="dxa"/>
            <w:vMerge/>
            <w:vAlign w:val="center"/>
          </w:tcPr>
          <w:p w:rsidR="00BD4BA1" w:rsidRPr="00D47E9B" w:rsidRDefault="00BD4BA1" w:rsidP="005A72CD">
            <w:pPr>
              <w:jc w:val="center"/>
              <w:rPr>
                <w:sz w:val="28"/>
                <w:szCs w:val="28"/>
              </w:rPr>
            </w:pPr>
          </w:p>
        </w:tc>
        <w:tc>
          <w:tcPr>
            <w:tcW w:w="2268" w:type="dxa"/>
            <w:vAlign w:val="center"/>
          </w:tcPr>
          <w:p w:rsidR="00BD4BA1" w:rsidRPr="00D47E9B" w:rsidRDefault="00BD4BA1" w:rsidP="00F60305">
            <w:pPr>
              <w:jc w:val="right"/>
              <w:rPr>
                <w:sz w:val="28"/>
                <w:szCs w:val="28"/>
              </w:rPr>
            </w:pPr>
            <w:r>
              <w:rPr>
                <w:sz w:val="28"/>
                <w:szCs w:val="28"/>
              </w:rPr>
              <w:t>1342,9</w:t>
            </w:r>
          </w:p>
        </w:tc>
        <w:tc>
          <w:tcPr>
            <w:tcW w:w="1328" w:type="dxa"/>
            <w:vAlign w:val="center"/>
          </w:tcPr>
          <w:p w:rsidR="00BD4BA1" w:rsidRPr="00D47E9B" w:rsidRDefault="00BD4BA1" w:rsidP="00F60305">
            <w:pPr>
              <w:jc w:val="right"/>
              <w:rPr>
                <w:sz w:val="28"/>
                <w:szCs w:val="28"/>
              </w:rPr>
            </w:pPr>
            <w:r>
              <w:rPr>
                <w:sz w:val="28"/>
                <w:szCs w:val="28"/>
              </w:rPr>
              <w:t>1342,9</w:t>
            </w:r>
          </w:p>
        </w:tc>
        <w:tc>
          <w:tcPr>
            <w:tcW w:w="1365" w:type="dxa"/>
            <w:vAlign w:val="center"/>
          </w:tcPr>
          <w:p w:rsidR="00BD4BA1" w:rsidRPr="00D47E9B" w:rsidRDefault="00BD4BA1" w:rsidP="00F60305">
            <w:pPr>
              <w:jc w:val="right"/>
              <w:rPr>
                <w:sz w:val="28"/>
                <w:szCs w:val="28"/>
              </w:rPr>
            </w:pPr>
            <w:r>
              <w:rPr>
                <w:sz w:val="28"/>
                <w:szCs w:val="28"/>
              </w:rPr>
              <w:t>1342,9</w:t>
            </w:r>
          </w:p>
        </w:tc>
      </w:tr>
    </w:tbl>
    <w:p w:rsidR="00BD4BA1" w:rsidRPr="005279AF" w:rsidRDefault="00BD4BA1" w:rsidP="00C85E4D">
      <w:pPr>
        <w:jc w:val="center"/>
        <w:rPr>
          <w:b/>
          <w:sz w:val="20"/>
          <w:szCs w:val="20"/>
        </w:rPr>
      </w:pPr>
    </w:p>
    <w:p w:rsidR="00BD4BA1" w:rsidRDefault="00BD4BA1">
      <w:pPr>
        <w:spacing w:after="160" w:line="259" w:lineRule="auto"/>
        <w:rPr>
          <w:b/>
          <w:bCs/>
          <w:snapToGrid w:val="0"/>
          <w:color w:val="000000"/>
          <w:sz w:val="28"/>
          <w:szCs w:val="28"/>
        </w:rPr>
      </w:pPr>
      <w:r>
        <w:rPr>
          <w:b/>
          <w:bCs/>
          <w:snapToGrid w:val="0"/>
          <w:color w:val="000000"/>
          <w:sz w:val="28"/>
          <w:szCs w:val="28"/>
        </w:rPr>
        <w:br w:type="page"/>
      </w:r>
    </w:p>
    <w:p w:rsidR="00BD4BA1" w:rsidRPr="00877AAE" w:rsidRDefault="00BD4BA1" w:rsidP="004A1C1D">
      <w:pPr>
        <w:ind w:right="-6"/>
        <w:jc w:val="center"/>
        <w:rPr>
          <w:b/>
          <w:bCs/>
          <w:snapToGrid w:val="0"/>
          <w:color w:val="000000"/>
          <w:sz w:val="28"/>
          <w:szCs w:val="28"/>
        </w:rPr>
      </w:pPr>
      <w:r w:rsidRPr="00877AAE">
        <w:rPr>
          <w:b/>
          <w:bCs/>
          <w:snapToGrid w:val="0"/>
          <w:color w:val="000000"/>
          <w:sz w:val="28"/>
          <w:szCs w:val="28"/>
        </w:rPr>
        <w:t xml:space="preserve">Нормативы отчислений от </w:t>
      </w:r>
      <w:r>
        <w:rPr>
          <w:b/>
          <w:bCs/>
          <w:snapToGrid w:val="0"/>
          <w:color w:val="000000"/>
          <w:sz w:val="28"/>
          <w:szCs w:val="28"/>
        </w:rPr>
        <w:t>налога на доходы физических лиц</w:t>
      </w:r>
    </w:p>
    <w:p w:rsidR="00BD4BA1" w:rsidRPr="00877AAE" w:rsidRDefault="00BD4BA1" w:rsidP="004A1C1D">
      <w:pPr>
        <w:jc w:val="center"/>
        <w:rPr>
          <w:b/>
          <w:bCs/>
          <w:snapToGrid w:val="0"/>
          <w:color w:val="000000"/>
          <w:sz w:val="28"/>
          <w:szCs w:val="28"/>
        </w:rPr>
      </w:pPr>
      <w:r>
        <w:rPr>
          <w:b/>
          <w:bCs/>
          <w:snapToGrid w:val="0"/>
          <w:color w:val="000000"/>
          <w:sz w:val="28"/>
          <w:szCs w:val="28"/>
        </w:rPr>
        <w:t>в бюджет муниципального округа Гольяново</w:t>
      </w:r>
    </w:p>
    <w:p w:rsidR="00BD4BA1" w:rsidRPr="00877AAE" w:rsidRDefault="00BD4BA1" w:rsidP="004A1C1D">
      <w:pPr>
        <w:jc w:val="center"/>
        <w:rPr>
          <w:b/>
          <w:bCs/>
          <w:snapToGrid w:val="0"/>
          <w:color w:val="000000"/>
          <w:sz w:val="28"/>
          <w:szCs w:val="28"/>
        </w:rPr>
      </w:pPr>
      <w:r w:rsidRPr="00877AAE">
        <w:rPr>
          <w:b/>
          <w:bCs/>
          <w:snapToGrid w:val="0"/>
          <w:color w:val="000000"/>
          <w:sz w:val="28"/>
          <w:szCs w:val="28"/>
        </w:rPr>
        <w:t>на 201</w:t>
      </w:r>
      <w:r>
        <w:rPr>
          <w:b/>
          <w:bCs/>
          <w:snapToGrid w:val="0"/>
          <w:color w:val="000000"/>
          <w:sz w:val="28"/>
          <w:szCs w:val="28"/>
        </w:rPr>
        <w:t>7</w:t>
      </w:r>
      <w:r w:rsidRPr="00877AAE">
        <w:rPr>
          <w:b/>
          <w:bCs/>
          <w:snapToGrid w:val="0"/>
          <w:color w:val="000000"/>
          <w:sz w:val="28"/>
          <w:szCs w:val="28"/>
        </w:rPr>
        <w:t xml:space="preserve"> год и плановый период 201</w:t>
      </w:r>
      <w:r>
        <w:rPr>
          <w:b/>
          <w:bCs/>
          <w:snapToGrid w:val="0"/>
          <w:color w:val="000000"/>
          <w:sz w:val="28"/>
          <w:szCs w:val="28"/>
        </w:rPr>
        <w:t xml:space="preserve">8 </w:t>
      </w:r>
      <w:r w:rsidRPr="00877AAE">
        <w:rPr>
          <w:b/>
          <w:bCs/>
          <w:snapToGrid w:val="0"/>
          <w:color w:val="000000"/>
          <w:sz w:val="28"/>
          <w:szCs w:val="28"/>
        </w:rPr>
        <w:t>и 201</w:t>
      </w:r>
      <w:r>
        <w:rPr>
          <w:b/>
          <w:bCs/>
          <w:snapToGrid w:val="0"/>
          <w:color w:val="000000"/>
          <w:sz w:val="28"/>
          <w:szCs w:val="28"/>
        </w:rPr>
        <w:t>9</w:t>
      </w:r>
      <w:r w:rsidRPr="00877AAE">
        <w:rPr>
          <w:b/>
          <w:bCs/>
          <w:snapToGrid w:val="0"/>
          <w:color w:val="000000"/>
          <w:sz w:val="28"/>
          <w:szCs w:val="28"/>
        </w:rPr>
        <w:t xml:space="preserve"> годов</w:t>
      </w:r>
    </w:p>
    <w:p w:rsidR="00BD4BA1" w:rsidRPr="00877AAE" w:rsidRDefault="00BD4BA1" w:rsidP="004A1C1D">
      <w:pPr>
        <w:rPr>
          <w:color w:val="000000"/>
        </w:rPr>
      </w:pPr>
    </w:p>
    <w:tbl>
      <w:tblPr>
        <w:tblW w:w="9519" w:type="dxa"/>
        <w:tblInd w:w="150" w:type="dxa"/>
        <w:tblLayout w:type="fixed"/>
        <w:tblCellMar>
          <w:left w:w="30" w:type="dxa"/>
          <w:right w:w="30" w:type="dxa"/>
        </w:tblCellMar>
        <w:tblLook w:val="0000"/>
      </w:tblPr>
      <w:tblGrid>
        <w:gridCol w:w="4800"/>
        <w:gridCol w:w="1317"/>
        <w:gridCol w:w="1560"/>
        <w:gridCol w:w="1842"/>
      </w:tblGrid>
      <w:tr w:rsidR="00BD4BA1" w:rsidRPr="00EA1D3D" w:rsidTr="005279AF">
        <w:trPr>
          <w:cantSplit/>
          <w:trHeight w:val="471"/>
          <w:tblHeader/>
        </w:trPr>
        <w:tc>
          <w:tcPr>
            <w:tcW w:w="4800" w:type="dxa"/>
            <w:vMerge w:val="restart"/>
            <w:tcBorders>
              <w:top w:val="single" w:sz="4" w:space="0" w:color="auto"/>
              <w:left w:val="single" w:sz="4" w:space="0" w:color="auto"/>
              <w:bottom w:val="nil"/>
              <w:right w:val="single" w:sz="4" w:space="0" w:color="auto"/>
            </w:tcBorders>
            <w:vAlign w:val="center"/>
          </w:tcPr>
          <w:p w:rsidR="00BD4BA1" w:rsidRPr="004A1C1D" w:rsidRDefault="00BD4BA1" w:rsidP="004A1C1D">
            <w:pPr>
              <w:jc w:val="center"/>
              <w:rPr>
                <w:b/>
                <w:sz w:val="28"/>
                <w:szCs w:val="28"/>
              </w:rPr>
            </w:pPr>
            <w:r w:rsidRPr="004A1C1D">
              <w:rPr>
                <w:b/>
                <w:sz w:val="28"/>
                <w:szCs w:val="28"/>
              </w:rPr>
              <w:t>Наименование</w:t>
            </w:r>
          </w:p>
        </w:tc>
        <w:tc>
          <w:tcPr>
            <w:tcW w:w="4719" w:type="dxa"/>
            <w:gridSpan w:val="3"/>
            <w:tcBorders>
              <w:top w:val="single" w:sz="4" w:space="0" w:color="auto"/>
              <w:left w:val="single" w:sz="4" w:space="0" w:color="auto"/>
              <w:bottom w:val="single" w:sz="4" w:space="0" w:color="auto"/>
              <w:right w:val="single" w:sz="4" w:space="0" w:color="auto"/>
            </w:tcBorders>
            <w:vAlign w:val="center"/>
          </w:tcPr>
          <w:p w:rsidR="00BD4BA1" w:rsidRPr="004A1C1D" w:rsidRDefault="00BD4BA1" w:rsidP="004A1C1D">
            <w:pPr>
              <w:jc w:val="center"/>
              <w:rPr>
                <w:b/>
                <w:bCs/>
                <w:snapToGrid w:val="0"/>
                <w:sz w:val="28"/>
                <w:szCs w:val="28"/>
              </w:rPr>
            </w:pPr>
            <w:r w:rsidRPr="004A1C1D">
              <w:rPr>
                <w:b/>
                <w:bCs/>
                <w:snapToGrid w:val="0"/>
                <w:sz w:val="28"/>
                <w:szCs w:val="28"/>
              </w:rPr>
              <w:t>Нормативы отчислений (проценты)</w:t>
            </w:r>
          </w:p>
        </w:tc>
      </w:tr>
      <w:tr w:rsidR="00BD4BA1" w:rsidRPr="00EA1D3D" w:rsidTr="005279AF">
        <w:trPr>
          <w:cantSplit/>
          <w:trHeight w:val="356"/>
          <w:tblHeader/>
        </w:trPr>
        <w:tc>
          <w:tcPr>
            <w:tcW w:w="4800" w:type="dxa"/>
            <w:vMerge/>
            <w:tcBorders>
              <w:top w:val="nil"/>
              <w:left w:val="single" w:sz="4" w:space="0" w:color="auto"/>
              <w:bottom w:val="nil"/>
              <w:right w:val="single" w:sz="4" w:space="0" w:color="auto"/>
            </w:tcBorders>
            <w:vAlign w:val="center"/>
          </w:tcPr>
          <w:p w:rsidR="00BD4BA1" w:rsidRPr="004A1C1D" w:rsidRDefault="00BD4BA1" w:rsidP="004A1C1D">
            <w:pPr>
              <w:jc w:val="center"/>
              <w:rPr>
                <w:b/>
                <w:bCs/>
                <w:snapToGrid w:val="0"/>
                <w:sz w:val="28"/>
                <w:szCs w:val="28"/>
              </w:rPr>
            </w:pPr>
          </w:p>
        </w:tc>
        <w:tc>
          <w:tcPr>
            <w:tcW w:w="1317" w:type="dxa"/>
            <w:vMerge w:val="restart"/>
            <w:tcBorders>
              <w:top w:val="single" w:sz="4" w:space="0" w:color="auto"/>
              <w:left w:val="single" w:sz="4" w:space="0" w:color="auto"/>
              <w:bottom w:val="nil"/>
              <w:right w:val="single" w:sz="4" w:space="0" w:color="auto"/>
            </w:tcBorders>
            <w:vAlign w:val="center"/>
          </w:tcPr>
          <w:p w:rsidR="00BD4BA1" w:rsidRPr="004A1C1D" w:rsidRDefault="00BD4BA1" w:rsidP="004A1C1D">
            <w:pPr>
              <w:jc w:val="center"/>
              <w:rPr>
                <w:b/>
                <w:bCs/>
                <w:snapToGrid w:val="0"/>
                <w:sz w:val="28"/>
                <w:szCs w:val="28"/>
              </w:rPr>
            </w:pPr>
            <w:r w:rsidRPr="004A1C1D">
              <w:rPr>
                <w:b/>
                <w:bCs/>
                <w:snapToGrid w:val="0"/>
                <w:sz w:val="28"/>
                <w:szCs w:val="28"/>
              </w:rPr>
              <w:t>2017 год</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BD4BA1" w:rsidRPr="004A1C1D" w:rsidRDefault="00BD4BA1" w:rsidP="004A1C1D">
            <w:pPr>
              <w:jc w:val="center"/>
              <w:rPr>
                <w:b/>
                <w:bCs/>
                <w:snapToGrid w:val="0"/>
                <w:sz w:val="28"/>
                <w:szCs w:val="28"/>
              </w:rPr>
            </w:pPr>
            <w:r w:rsidRPr="004A1C1D">
              <w:rPr>
                <w:b/>
                <w:bCs/>
                <w:snapToGrid w:val="0"/>
                <w:sz w:val="28"/>
                <w:szCs w:val="28"/>
              </w:rPr>
              <w:t>Плановый период</w:t>
            </w:r>
          </w:p>
        </w:tc>
      </w:tr>
      <w:tr w:rsidR="00BD4BA1" w:rsidRPr="00EA1D3D" w:rsidTr="005279AF">
        <w:trPr>
          <w:cantSplit/>
          <w:trHeight w:val="340"/>
          <w:tblHeader/>
        </w:trPr>
        <w:tc>
          <w:tcPr>
            <w:tcW w:w="4800" w:type="dxa"/>
            <w:vMerge/>
            <w:tcBorders>
              <w:top w:val="nil"/>
              <w:left w:val="single" w:sz="4" w:space="0" w:color="auto"/>
              <w:bottom w:val="single" w:sz="4" w:space="0" w:color="auto"/>
              <w:right w:val="single" w:sz="4" w:space="0" w:color="auto"/>
            </w:tcBorders>
            <w:vAlign w:val="center"/>
          </w:tcPr>
          <w:p w:rsidR="00BD4BA1" w:rsidRPr="004A1C1D" w:rsidRDefault="00BD4BA1" w:rsidP="004A1C1D">
            <w:pPr>
              <w:jc w:val="center"/>
              <w:rPr>
                <w:b/>
                <w:bCs/>
                <w:snapToGrid w:val="0"/>
                <w:sz w:val="28"/>
                <w:szCs w:val="28"/>
              </w:rPr>
            </w:pPr>
          </w:p>
        </w:tc>
        <w:tc>
          <w:tcPr>
            <w:tcW w:w="1317" w:type="dxa"/>
            <w:vMerge/>
            <w:tcBorders>
              <w:top w:val="nil"/>
              <w:left w:val="single" w:sz="4" w:space="0" w:color="auto"/>
              <w:bottom w:val="single" w:sz="4" w:space="0" w:color="auto"/>
              <w:right w:val="single" w:sz="4" w:space="0" w:color="auto"/>
            </w:tcBorders>
            <w:vAlign w:val="center"/>
          </w:tcPr>
          <w:p w:rsidR="00BD4BA1" w:rsidRPr="004A1C1D" w:rsidRDefault="00BD4BA1" w:rsidP="004A1C1D">
            <w:pPr>
              <w:jc w:val="center"/>
              <w:rPr>
                <w:bCs/>
                <w:snapToGrid w:val="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BD4BA1" w:rsidRPr="004A1C1D" w:rsidRDefault="00BD4BA1" w:rsidP="004A1C1D">
            <w:pPr>
              <w:jc w:val="center"/>
              <w:rPr>
                <w:b/>
                <w:bCs/>
                <w:snapToGrid w:val="0"/>
                <w:sz w:val="28"/>
                <w:szCs w:val="28"/>
              </w:rPr>
            </w:pPr>
            <w:r w:rsidRPr="004A1C1D">
              <w:rPr>
                <w:b/>
                <w:bCs/>
                <w:snapToGrid w:val="0"/>
                <w:sz w:val="28"/>
                <w:szCs w:val="28"/>
              </w:rPr>
              <w:t>2018 год</w:t>
            </w:r>
          </w:p>
        </w:tc>
        <w:tc>
          <w:tcPr>
            <w:tcW w:w="1842" w:type="dxa"/>
            <w:tcBorders>
              <w:top w:val="single" w:sz="4" w:space="0" w:color="auto"/>
              <w:left w:val="single" w:sz="4" w:space="0" w:color="auto"/>
              <w:bottom w:val="single" w:sz="4" w:space="0" w:color="auto"/>
              <w:right w:val="single" w:sz="4" w:space="0" w:color="auto"/>
            </w:tcBorders>
            <w:vAlign w:val="center"/>
          </w:tcPr>
          <w:p w:rsidR="00BD4BA1" w:rsidRPr="004A1C1D" w:rsidRDefault="00BD4BA1" w:rsidP="004A1C1D">
            <w:pPr>
              <w:jc w:val="center"/>
              <w:rPr>
                <w:b/>
                <w:bCs/>
                <w:snapToGrid w:val="0"/>
                <w:sz w:val="28"/>
                <w:szCs w:val="28"/>
              </w:rPr>
            </w:pPr>
            <w:r w:rsidRPr="004A1C1D">
              <w:rPr>
                <w:b/>
                <w:bCs/>
                <w:snapToGrid w:val="0"/>
                <w:sz w:val="28"/>
                <w:szCs w:val="28"/>
              </w:rPr>
              <w:t>2019 год</w:t>
            </w:r>
          </w:p>
        </w:tc>
      </w:tr>
      <w:tr w:rsidR="00BD4BA1" w:rsidRPr="00EA1D3D" w:rsidTr="005279AF">
        <w:trPr>
          <w:trHeight w:val="362"/>
        </w:trPr>
        <w:tc>
          <w:tcPr>
            <w:tcW w:w="4800" w:type="dxa"/>
            <w:tcBorders>
              <w:top w:val="single" w:sz="4" w:space="0" w:color="auto"/>
              <w:left w:val="single" w:sz="4" w:space="0" w:color="auto"/>
              <w:bottom w:val="single" w:sz="4" w:space="0" w:color="auto"/>
              <w:right w:val="single" w:sz="4" w:space="0" w:color="auto"/>
            </w:tcBorders>
            <w:vAlign w:val="center"/>
          </w:tcPr>
          <w:p w:rsidR="00BD4BA1" w:rsidRPr="005279AF" w:rsidRDefault="00BD4BA1" w:rsidP="005279AF">
            <w:pPr>
              <w:jc w:val="center"/>
              <w:rPr>
                <w:snapToGrid w:val="0"/>
                <w:color w:val="000000"/>
                <w:sz w:val="28"/>
                <w:szCs w:val="28"/>
              </w:rPr>
            </w:pPr>
            <w:r w:rsidRPr="005279AF">
              <w:rPr>
                <w:snapToGrid w:val="0"/>
                <w:color w:val="000000"/>
                <w:sz w:val="28"/>
                <w:szCs w:val="28"/>
              </w:rPr>
              <w:t>муниципальный округ Гольяново</w:t>
            </w:r>
          </w:p>
        </w:tc>
        <w:tc>
          <w:tcPr>
            <w:tcW w:w="1317" w:type="dxa"/>
            <w:tcBorders>
              <w:top w:val="single" w:sz="4" w:space="0" w:color="auto"/>
              <w:left w:val="single" w:sz="4" w:space="0" w:color="auto"/>
              <w:bottom w:val="single" w:sz="4" w:space="0" w:color="auto"/>
              <w:right w:val="single" w:sz="4" w:space="0" w:color="auto"/>
            </w:tcBorders>
            <w:vAlign w:val="center"/>
          </w:tcPr>
          <w:p w:rsidR="00BD4BA1" w:rsidRPr="005279AF" w:rsidRDefault="00BD4BA1" w:rsidP="005279AF">
            <w:pPr>
              <w:spacing w:after="200" w:line="276" w:lineRule="auto"/>
              <w:ind w:right="111"/>
              <w:jc w:val="right"/>
              <w:rPr>
                <w:snapToGrid w:val="0"/>
                <w:color w:val="000000"/>
                <w:sz w:val="28"/>
                <w:szCs w:val="28"/>
              </w:rPr>
            </w:pPr>
            <w:r w:rsidRPr="005279AF">
              <w:rPr>
                <w:snapToGrid w:val="0"/>
                <w:color w:val="000000"/>
                <w:sz w:val="28"/>
                <w:szCs w:val="28"/>
              </w:rPr>
              <w:t>0,8827</w:t>
            </w:r>
          </w:p>
        </w:tc>
        <w:tc>
          <w:tcPr>
            <w:tcW w:w="1560" w:type="dxa"/>
            <w:tcBorders>
              <w:top w:val="single" w:sz="4" w:space="0" w:color="auto"/>
              <w:left w:val="single" w:sz="4" w:space="0" w:color="auto"/>
              <w:bottom w:val="single" w:sz="4" w:space="0" w:color="auto"/>
              <w:right w:val="single" w:sz="4" w:space="0" w:color="auto"/>
            </w:tcBorders>
            <w:vAlign w:val="center"/>
          </w:tcPr>
          <w:p w:rsidR="00BD4BA1" w:rsidRPr="005279AF" w:rsidRDefault="00BD4BA1" w:rsidP="005279AF">
            <w:pPr>
              <w:spacing w:after="200" w:line="276" w:lineRule="auto"/>
              <w:ind w:right="112"/>
              <w:jc w:val="right"/>
              <w:rPr>
                <w:snapToGrid w:val="0"/>
                <w:color w:val="000000"/>
                <w:sz w:val="28"/>
                <w:szCs w:val="28"/>
              </w:rPr>
            </w:pPr>
            <w:r w:rsidRPr="005279AF">
              <w:rPr>
                <w:snapToGrid w:val="0"/>
                <w:color w:val="000000"/>
                <w:sz w:val="28"/>
                <w:szCs w:val="28"/>
              </w:rPr>
              <w:t>0,615</w:t>
            </w:r>
          </w:p>
        </w:tc>
        <w:tc>
          <w:tcPr>
            <w:tcW w:w="1842" w:type="dxa"/>
            <w:tcBorders>
              <w:top w:val="single" w:sz="4" w:space="0" w:color="auto"/>
              <w:left w:val="single" w:sz="4" w:space="0" w:color="auto"/>
              <w:bottom w:val="single" w:sz="4" w:space="0" w:color="auto"/>
              <w:right w:val="single" w:sz="4" w:space="0" w:color="auto"/>
            </w:tcBorders>
            <w:vAlign w:val="center"/>
          </w:tcPr>
          <w:p w:rsidR="00BD4BA1" w:rsidRPr="005279AF" w:rsidRDefault="00BD4BA1" w:rsidP="005279AF">
            <w:pPr>
              <w:spacing w:after="200" w:line="276" w:lineRule="auto"/>
              <w:ind w:right="112"/>
              <w:jc w:val="right"/>
              <w:rPr>
                <w:snapToGrid w:val="0"/>
                <w:color w:val="000000"/>
                <w:sz w:val="28"/>
                <w:szCs w:val="28"/>
              </w:rPr>
            </w:pPr>
            <w:r w:rsidRPr="005279AF">
              <w:rPr>
                <w:snapToGrid w:val="0"/>
                <w:color w:val="000000"/>
                <w:sz w:val="28"/>
                <w:szCs w:val="28"/>
              </w:rPr>
              <w:t>0,5748</w:t>
            </w:r>
          </w:p>
        </w:tc>
      </w:tr>
    </w:tbl>
    <w:p w:rsidR="00BD4BA1" w:rsidRDefault="00BD4BA1" w:rsidP="00C85E4D">
      <w:pPr>
        <w:jc w:val="center"/>
        <w:rPr>
          <w:b/>
          <w:sz w:val="28"/>
          <w:szCs w:val="28"/>
        </w:rPr>
      </w:pPr>
    </w:p>
    <w:p w:rsidR="00BD4BA1" w:rsidRPr="00D47E9B" w:rsidRDefault="00BD4BA1" w:rsidP="00C85E4D">
      <w:pPr>
        <w:jc w:val="center"/>
        <w:rPr>
          <w:b/>
          <w:sz w:val="28"/>
          <w:szCs w:val="28"/>
        </w:rPr>
      </w:pPr>
      <w:r w:rsidRPr="00D47E9B">
        <w:rPr>
          <w:b/>
          <w:sz w:val="28"/>
          <w:szCs w:val="28"/>
        </w:rPr>
        <w:t xml:space="preserve">Пояснительная записка </w:t>
      </w:r>
    </w:p>
    <w:p w:rsidR="00BD4BA1" w:rsidRPr="00D47E9B" w:rsidRDefault="00BD4BA1" w:rsidP="00C85E4D">
      <w:pPr>
        <w:pStyle w:val="NormalWeb"/>
        <w:spacing w:before="0" w:after="0" w:line="240" w:lineRule="auto"/>
        <w:jc w:val="center"/>
        <w:rPr>
          <w:b/>
          <w:sz w:val="28"/>
          <w:szCs w:val="28"/>
        </w:rPr>
      </w:pPr>
      <w:r w:rsidRPr="00D47E9B">
        <w:rPr>
          <w:b/>
          <w:sz w:val="28"/>
          <w:szCs w:val="28"/>
        </w:rPr>
        <w:t xml:space="preserve">к среднесрочному финансовому плану муниципального округа Гольяново на </w:t>
      </w:r>
      <w:r w:rsidRPr="00877AAE">
        <w:rPr>
          <w:b/>
          <w:bCs/>
          <w:snapToGrid w:val="0"/>
          <w:color w:val="000000"/>
          <w:sz w:val="28"/>
          <w:szCs w:val="28"/>
        </w:rPr>
        <w:t>201</w:t>
      </w:r>
      <w:r>
        <w:rPr>
          <w:b/>
          <w:bCs/>
          <w:snapToGrid w:val="0"/>
          <w:color w:val="000000"/>
          <w:sz w:val="28"/>
          <w:szCs w:val="28"/>
        </w:rPr>
        <w:t>6-2</w:t>
      </w:r>
      <w:r w:rsidRPr="00877AAE">
        <w:rPr>
          <w:b/>
          <w:bCs/>
          <w:snapToGrid w:val="0"/>
          <w:color w:val="000000"/>
          <w:sz w:val="28"/>
          <w:szCs w:val="28"/>
        </w:rPr>
        <w:t>01</w:t>
      </w:r>
      <w:r>
        <w:rPr>
          <w:b/>
          <w:bCs/>
          <w:snapToGrid w:val="0"/>
          <w:color w:val="000000"/>
          <w:sz w:val="28"/>
          <w:szCs w:val="28"/>
        </w:rPr>
        <w:t>9</w:t>
      </w:r>
      <w:r w:rsidRPr="00877AAE">
        <w:rPr>
          <w:b/>
          <w:bCs/>
          <w:snapToGrid w:val="0"/>
          <w:color w:val="000000"/>
          <w:sz w:val="28"/>
          <w:szCs w:val="28"/>
        </w:rPr>
        <w:t xml:space="preserve"> год</w:t>
      </w:r>
      <w:r>
        <w:rPr>
          <w:b/>
          <w:bCs/>
          <w:snapToGrid w:val="0"/>
          <w:color w:val="000000"/>
          <w:sz w:val="28"/>
          <w:szCs w:val="28"/>
        </w:rPr>
        <w:t>ы</w:t>
      </w:r>
    </w:p>
    <w:p w:rsidR="00BD4BA1" w:rsidRDefault="00BD4BA1" w:rsidP="00C85E4D">
      <w:pPr>
        <w:pStyle w:val="NormalWeb"/>
        <w:spacing w:before="0" w:after="0" w:line="240" w:lineRule="auto"/>
        <w:jc w:val="center"/>
        <w:rPr>
          <w:bCs/>
          <w:sz w:val="24"/>
          <w:szCs w:val="24"/>
        </w:rPr>
      </w:pPr>
    </w:p>
    <w:p w:rsidR="00BD4BA1" w:rsidRPr="00D47E9B" w:rsidRDefault="00BD4BA1" w:rsidP="00362273">
      <w:pPr>
        <w:pStyle w:val="NormalWeb"/>
        <w:spacing w:before="0" w:after="0" w:line="240" w:lineRule="auto"/>
        <w:jc w:val="right"/>
        <w:rPr>
          <w:b/>
          <w:sz w:val="28"/>
          <w:szCs w:val="28"/>
        </w:rPr>
      </w:pPr>
      <w:r w:rsidRPr="00362273">
        <w:rPr>
          <w:bCs/>
          <w:sz w:val="24"/>
          <w:szCs w:val="24"/>
        </w:rPr>
        <w:t>(тыс. руб.)</w:t>
      </w: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667"/>
        <w:gridCol w:w="1559"/>
        <w:gridCol w:w="1594"/>
        <w:gridCol w:w="1701"/>
        <w:gridCol w:w="2268"/>
      </w:tblGrid>
      <w:tr w:rsidR="00BD4BA1" w:rsidRPr="00D47E9B" w:rsidTr="00362273">
        <w:trPr>
          <w:tblHeader/>
        </w:trPr>
        <w:tc>
          <w:tcPr>
            <w:tcW w:w="2127" w:type="dxa"/>
          </w:tcPr>
          <w:p w:rsidR="00BD4BA1" w:rsidRPr="00362273" w:rsidRDefault="00BD4BA1" w:rsidP="007A353D">
            <w:pPr>
              <w:jc w:val="center"/>
              <w:rPr>
                <w:b/>
              </w:rPr>
            </w:pPr>
            <w:r w:rsidRPr="00362273">
              <w:rPr>
                <w:b/>
              </w:rPr>
              <w:t>Наименование показателя</w:t>
            </w:r>
          </w:p>
        </w:tc>
        <w:tc>
          <w:tcPr>
            <w:tcW w:w="1667" w:type="dxa"/>
          </w:tcPr>
          <w:p w:rsidR="00BD4BA1" w:rsidRPr="00362273" w:rsidRDefault="00BD4BA1" w:rsidP="007A353D">
            <w:pPr>
              <w:jc w:val="center"/>
              <w:rPr>
                <w:b/>
              </w:rPr>
            </w:pPr>
            <w:r w:rsidRPr="00362273">
              <w:rPr>
                <w:b/>
              </w:rPr>
              <w:t xml:space="preserve">Значение показателя в текущем финансовом 2016 году </w:t>
            </w:r>
          </w:p>
        </w:tc>
        <w:tc>
          <w:tcPr>
            <w:tcW w:w="1559" w:type="dxa"/>
          </w:tcPr>
          <w:p w:rsidR="00BD4BA1" w:rsidRPr="00362273" w:rsidRDefault="00BD4BA1" w:rsidP="007A353D">
            <w:pPr>
              <w:jc w:val="center"/>
              <w:rPr>
                <w:b/>
              </w:rPr>
            </w:pPr>
            <w:r w:rsidRPr="00362273">
              <w:rPr>
                <w:b/>
              </w:rPr>
              <w:t>Значение показателя в очередном финансовом 2017 году</w:t>
            </w:r>
          </w:p>
        </w:tc>
        <w:tc>
          <w:tcPr>
            <w:tcW w:w="1594" w:type="dxa"/>
          </w:tcPr>
          <w:p w:rsidR="00BD4BA1" w:rsidRPr="00362273" w:rsidRDefault="00BD4BA1" w:rsidP="007A353D">
            <w:pPr>
              <w:jc w:val="center"/>
              <w:rPr>
                <w:b/>
              </w:rPr>
            </w:pPr>
            <w:r w:rsidRPr="00362273">
              <w:rPr>
                <w:b/>
              </w:rPr>
              <w:t>Значение показателя в плановом финансовом 2018 году</w:t>
            </w:r>
          </w:p>
        </w:tc>
        <w:tc>
          <w:tcPr>
            <w:tcW w:w="1701" w:type="dxa"/>
          </w:tcPr>
          <w:p w:rsidR="00BD4BA1" w:rsidRPr="00362273" w:rsidRDefault="00BD4BA1" w:rsidP="007A353D">
            <w:pPr>
              <w:jc w:val="center"/>
              <w:rPr>
                <w:b/>
              </w:rPr>
            </w:pPr>
            <w:r w:rsidRPr="00362273">
              <w:rPr>
                <w:b/>
              </w:rPr>
              <w:t>Значение показателя в плановом финансовом 2019 году</w:t>
            </w:r>
          </w:p>
        </w:tc>
        <w:tc>
          <w:tcPr>
            <w:tcW w:w="2268" w:type="dxa"/>
          </w:tcPr>
          <w:p w:rsidR="00BD4BA1" w:rsidRPr="00362273" w:rsidRDefault="00BD4BA1" w:rsidP="007A353D">
            <w:pPr>
              <w:jc w:val="center"/>
              <w:rPr>
                <w:b/>
              </w:rPr>
            </w:pPr>
            <w:r w:rsidRPr="00362273">
              <w:rPr>
                <w:b/>
              </w:rPr>
              <w:t>Причины и факторы изменений</w:t>
            </w:r>
          </w:p>
        </w:tc>
      </w:tr>
      <w:tr w:rsidR="00BD4BA1" w:rsidRPr="00D47E9B" w:rsidTr="00362273">
        <w:trPr>
          <w:tblHeader/>
        </w:trPr>
        <w:tc>
          <w:tcPr>
            <w:tcW w:w="2127" w:type="dxa"/>
            <w:vAlign w:val="center"/>
          </w:tcPr>
          <w:p w:rsidR="00BD4BA1" w:rsidRPr="00362273" w:rsidRDefault="00BD4BA1" w:rsidP="007A353D">
            <w:pPr>
              <w:jc w:val="center"/>
              <w:rPr>
                <w:b/>
              </w:rPr>
            </w:pPr>
            <w:r w:rsidRPr="00362273">
              <w:rPr>
                <w:b/>
              </w:rPr>
              <w:t>1</w:t>
            </w:r>
          </w:p>
        </w:tc>
        <w:tc>
          <w:tcPr>
            <w:tcW w:w="1667" w:type="dxa"/>
            <w:vAlign w:val="center"/>
          </w:tcPr>
          <w:p w:rsidR="00BD4BA1" w:rsidRPr="00362273" w:rsidRDefault="00BD4BA1" w:rsidP="007A353D">
            <w:pPr>
              <w:jc w:val="center"/>
              <w:rPr>
                <w:b/>
              </w:rPr>
            </w:pPr>
            <w:r w:rsidRPr="00362273">
              <w:rPr>
                <w:b/>
              </w:rPr>
              <w:t>2</w:t>
            </w:r>
          </w:p>
        </w:tc>
        <w:tc>
          <w:tcPr>
            <w:tcW w:w="1559" w:type="dxa"/>
            <w:vAlign w:val="center"/>
          </w:tcPr>
          <w:p w:rsidR="00BD4BA1" w:rsidRPr="00362273" w:rsidRDefault="00BD4BA1" w:rsidP="007A353D">
            <w:pPr>
              <w:jc w:val="center"/>
              <w:rPr>
                <w:b/>
              </w:rPr>
            </w:pPr>
            <w:r w:rsidRPr="00362273">
              <w:rPr>
                <w:b/>
              </w:rPr>
              <w:t>3</w:t>
            </w:r>
          </w:p>
        </w:tc>
        <w:tc>
          <w:tcPr>
            <w:tcW w:w="1594" w:type="dxa"/>
            <w:vAlign w:val="center"/>
          </w:tcPr>
          <w:p w:rsidR="00BD4BA1" w:rsidRPr="00362273" w:rsidRDefault="00BD4BA1" w:rsidP="007A353D">
            <w:pPr>
              <w:jc w:val="center"/>
              <w:rPr>
                <w:b/>
              </w:rPr>
            </w:pPr>
            <w:r w:rsidRPr="00362273">
              <w:rPr>
                <w:b/>
              </w:rPr>
              <w:t>4</w:t>
            </w:r>
          </w:p>
        </w:tc>
        <w:tc>
          <w:tcPr>
            <w:tcW w:w="1701" w:type="dxa"/>
            <w:vAlign w:val="center"/>
          </w:tcPr>
          <w:p w:rsidR="00BD4BA1" w:rsidRPr="00362273" w:rsidRDefault="00BD4BA1" w:rsidP="007A353D">
            <w:pPr>
              <w:jc w:val="center"/>
              <w:rPr>
                <w:b/>
              </w:rPr>
            </w:pPr>
            <w:r w:rsidRPr="00362273">
              <w:rPr>
                <w:b/>
              </w:rPr>
              <w:t>5</w:t>
            </w:r>
          </w:p>
        </w:tc>
        <w:tc>
          <w:tcPr>
            <w:tcW w:w="2268" w:type="dxa"/>
          </w:tcPr>
          <w:p w:rsidR="00BD4BA1" w:rsidRPr="00362273" w:rsidRDefault="00BD4BA1" w:rsidP="007E074F">
            <w:pPr>
              <w:jc w:val="center"/>
              <w:rPr>
                <w:b/>
              </w:rPr>
            </w:pPr>
            <w:r w:rsidRPr="00362273">
              <w:rPr>
                <w:b/>
              </w:rPr>
              <w:t>6</w:t>
            </w:r>
          </w:p>
        </w:tc>
      </w:tr>
      <w:tr w:rsidR="00BD4BA1" w:rsidRPr="00D47E9B" w:rsidTr="00362273">
        <w:tc>
          <w:tcPr>
            <w:tcW w:w="2127" w:type="dxa"/>
            <w:vAlign w:val="center"/>
          </w:tcPr>
          <w:p w:rsidR="00BD4BA1" w:rsidRPr="003433B1" w:rsidRDefault="00BD4BA1" w:rsidP="003433B1">
            <w:pPr>
              <w:jc w:val="both"/>
            </w:pPr>
            <w:r w:rsidRPr="003433B1">
              <w:t>Общий объем доходов местного бюджета, в том числе по группам:</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22 019,2</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24 998,1</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2268" w:type="dxa"/>
            <w:vMerge w:val="restart"/>
          </w:tcPr>
          <w:p w:rsidR="00BD4BA1" w:rsidRPr="003433B1" w:rsidRDefault="00BD4BA1" w:rsidP="002474CD">
            <w:pPr>
              <w:jc w:val="both"/>
              <w:rPr>
                <w:color w:val="000000"/>
              </w:rPr>
            </w:pPr>
            <w:r w:rsidRPr="003433B1">
              <w:t xml:space="preserve">Все объемы доходной и расходной части бюджета муниципального округа Гольяново на 2017 год составлены на основании нормативов и расчетов Департамента финансов города Москвы в соответствии с проектом закона </w:t>
            </w:r>
            <w:r w:rsidRPr="003433B1">
              <w:rPr>
                <w:color w:val="000000"/>
              </w:rPr>
              <w:t>города Москвы «О бюджете города Москвы на 2017 год и плановый период 2018 и 2019 годов».</w:t>
            </w:r>
          </w:p>
          <w:p w:rsidR="00BD4BA1" w:rsidRPr="003433B1" w:rsidRDefault="00BD4BA1" w:rsidP="002474CD">
            <w:pPr>
              <w:jc w:val="both"/>
              <w:rPr>
                <w:color w:val="000000"/>
              </w:rPr>
            </w:pPr>
            <w:r w:rsidRPr="003433B1">
              <w:rPr>
                <w:color w:val="000000"/>
              </w:rPr>
              <w:t>Показатели бюджета за 2016 год составлены с учетом остатка финансовых средств муниципального округа Гольяново на 01.01.2016 г.</w:t>
            </w:r>
          </w:p>
        </w:tc>
      </w:tr>
      <w:tr w:rsidR="00BD4BA1" w:rsidRPr="00D47E9B" w:rsidTr="00362273">
        <w:tc>
          <w:tcPr>
            <w:tcW w:w="2127" w:type="dxa"/>
            <w:vAlign w:val="center"/>
          </w:tcPr>
          <w:p w:rsidR="00BD4BA1" w:rsidRPr="003433B1" w:rsidRDefault="00BD4BA1" w:rsidP="003433B1">
            <w:pPr>
              <w:jc w:val="both"/>
            </w:pPr>
            <w:r w:rsidRPr="003433B1">
              <w:t>- налоговые и неналоговые доходы</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18 659,2</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24 998,1</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2268" w:type="dxa"/>
            <w:vMerge/>
          </w:tcPr>
          <w:p w:rsidR="00BD4BA1" w:rsidRPr="003433B1" w:rsidRDefault="00BD4BA1" w:rsidP="00EA2F0D"/>
        </w:tc>
      </w:tr>
      <w:tr w:rsidR="00BD4BA1" w:rsidRPr="00D47E9B" w:rsidTr="00362273">
        <w:tc>
          <w:tcPr>
            <w:tcW w:w="2127" w:type="dxa"/>
            <w:vAlign w:val="center"/>
          </w:tcPr>
          <w:p w:rsidR="00BD4BA1" w:rsidRPr="003433B1" w:rsidRDefault="00BD4BA1" w:rsidP="003433B1">
            <w:pPr>
              <w:jc w:val="both"/>
            </w:pPr>
            <w:r w:rsidRPr="003433B1">
              <w:t>- безвозмездные поступления</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3 360,0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vMerge/>
          </w:tcPr>
          <w:p w:rsidR="00BD4BA1" w:rsidRPr="003433B1" w:rsidRDefault="00BD4BA1" w:rsidP="00EA2F0D"/>
        </w:tc>
      </w:tr>
      <w:tr w:rsidR="00BD4BA1" w:rsidRPr="00D47E9B" w:rsidTr="00362273">
        <w:tc>
          <w:tcPr>
            <w:tcW w:w="2127" w:type="dxa"/>
            <w:vAlign w:val="center"/>
          </w:tcPr>
          <w:p w:rsidR="00BD4BA1" w:rsidRPr="003433B1" w:rsidRDefault="00BD4BA1" w:rsidP="003433B1">
            <w:pPr>
              <w:jc w:val="both"/>
            </w:pPr>
            <w:r w:rsidRPr="003433B1">
              <w:t>Общий объем расходов местного бюджета</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22 625,6</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24 998,1</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18 636,1</w:t>
            </w:r>
          </w:p>
        </w:tc>
        <w:tc>
          <w:tcPr>
            <w:tcW w:w="2268" w:type="dxa"/>
            <w:vMerge/>
          </w:tcPr>
          <w:p w:rsidR="00BD4BA1" w:rsidRPr="003433B1" w:rsidRDefault="00BD4BA1" w:rsidP="00EA2F0D"/>
        </w:tc>
      </w:tr>
      <w:tr w:rsidR="00BD4BA1" w:rsidRPr="00D47E9B" w:rsidTr="00362273">
        <w:trPr>
          <w:trHeight w:val="481"/>
        </w:trPr>
        <w:tc>
          <w:tcPr>
            <w:tcW w:w="2127" w:type="dxa"/>
            <w:vAlign w:val="center"/>
          </w:tcPr>
          <w:p w:rsidR="00BD4BA1" w:rsidRPr="003433B1" w:rsidRDefault="00BD4BA1" w:rsidP="003433B1">
            <w:pPr>
              <w:jc w:val="both"/>
            </w:pPr>
            <w:r w:rsidRPr="003433B1">
              <w:t>Профицит (+)/ дефицит (-) местного бюджета</w:t>
            </w:r>
          </w:p>
        </w:tc>
        <w:tc>
          <w:tcPr>
            <w:tcW w:w="1667" w:type="dxa"/>
            <w:vAlign w:val="center"/>
          </w:tcPr>
          <w:p w:rsidR="00BD4BA1" w:rsidRPr="003433B1" w:rsidRDefault="00BD4BA1" w:rsidP="003433B1">
            <w:pPr>
              <w:jc w:val="right"/>
            </w:pPr>
            <w:r w:rsidRPr="003433B1">
              <w:t>-606,4</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tcPr>
          <w:p w:rsidR="00BD4BA1" w:rsidRPr="003433B1" w:rsidRDefault="00BD4BA1" w:rsidP="002474CD">
            <w:r w:rsidRPr="003433B1">
              <w:rPr>
                <w:color w:val="000000"/>
              </w:rPr>
              <w:t>В соответствии со ст. 92.1 Бюджетного Кодекса Российской Федерации, ст. 18 Закона города Москвы от 10.09.2008 г. № 39 (в ред. от 20.05.2015 г.) «О бюджетном устройстве и бюджетном процессе в городе Москве» образовавшиеся остатки финансовых средств на лицевом счете могут быть направлены на покрытие муниципальных нужд</w:t>
            </w:r>
          </w:p>
        </w:tc>
      </w:tr>
      <w:tr w:rsidR="00BD4BA1" w:rsidRPr="00D47E9B" w:rsidTr="00362273">
        <w:trPr>
          <w:trHeight w:val="481"/>
        </w:trPr>
        <w:tc>
          <w:tcPr>
            <w:tcW w:w="2127" w:type="dxa"/>
            <w:vAlign w:val="center"/>
          </w:tcPr>
          <w:p w:rsidR="00BD4BA1" w:rsidRPr="003433B1" w:rsidRDefault="00BD4BA1" w:rsidP="003433B1">
            <w:pPr>
              <w:jc w:val="both"/>
            </w:pPr>
            <w:r w:rsidRPr="003433B1">
              <w:t>Верхний предел муниципального долга:</w:t>
            </w:r>
          </w:p>
        </w:tc>
        <w:tc>
          <w:tcPr>
            <w:tcW w:w="1667" w:type="dxa"/>
            <w:vAlign w:val="center"/>
          </w:tcPr>
          <w:p w:rsidR="00BD4BA1" w:rsidRPr="003433B1" w:rsidRDefault="00BD4BA1" w:rsidP="003433B1">
            <w:pPr>
              <w:jc w:val="right"/>
            </w:pPr>
            <w:r w:rsidRPr="003433B1">
              <w:t>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vMerge w:val="restart"/>
          </w:tcPr>
          <w:p w:rsidR="00BD4BA1" w:rsidRPr="003433B1" w:rsidRDefault="00BD4BA1" w:rsidP="0081239D">
            <w:r w:rsidRPr="003433B1">
              <w:rPr>
                <w:color w:val="000000"/>
              </w:rPr>
              <w:t>В соответствии со ст.107 Бюджетного Кодекса Российской Федерации, ст. 31 Закона города Москвы от 10.09.2008 г. № 39 (в ред. от 20.05.2015 г.) «О бюджетном устройстве и бюджетном процессе в городе Москве» предельный объем муниципального долга не планируется</w:t>
            </w:r>
          </w:p>
        </w:tc>
      </w:tr>
      <w:tr w:rsidR="00BD4BA1" w:rsidRPr="00D47E9B" w:rsidTr="00362273">
        <w:trPr>
          <w:trHeight w:val="431"/>
        </w:trPr>
        <w:tc>
          <w:tcPr>
            <w:tcW w:w="2127" w:type="dxa"/>
            <w:vAlign w:val="center"/>
          </w:tcPr>
          <w:p w:rsidR="00BD4BA1" w:rsidRPr="003433B1" w:rsidRDefault="00BD4BA1" w:rsidP="003433B1">
            <w:pPr>
              <w:jc w:val="both"/>
            </w:pPr>
            <w:r w:rsidRPr="003433B1">
              <w:t>- на начало года (по состоянию на 1 января года, следующего за очередным финансовым годом)</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vMerge/>
          </w:tcPr>
          <w:p w:rsidR="00BD4BA1" w:rsidRPr="003433B1" w:rsidRDefault="00BD4BA1" w:rsidP="005A72CD"/>
        </w:tc>
      </w:tr>
      <w:tr w:rsidR="00BD4BA1" w:rsidRPr="00D47E9B" w:rsidTr="00362273">
        <w:trPr>
          <w:trHeight w:val="399"/>
        </w:trPr>
        <w:tc>
          <w:tcPr>
            <w:tcW w:w="2127" w:type="dxa"/>
            <w:vAlign w:val="center"/>
          </w:tcPr>
          <w:p w:rsidR="00BD4BA1" w:rsidRPr="003433B1" w:rsidRDefault="00BD4BA1" w:rsidP="003433B1">
            <w:pPr>
              <w:jc w:val="both"/>
            </w:pPr>
            <w:r w:rsidRPr="003433B1">
              <w:t>- на конец года (по состоянию на 31 декабря года, следующего за очередным финансовым годом)</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vMerge/>
          </w:tcPr>
          <w:p w:rsidR="00BD4BA1" w:rsidRPr="003433B1" w:rsidRDefault="00BD4BA1" w:rsidP="005A72CD"/>
        </w:tc>
      </w:tr>
      <w:tr w:rsidR="00BD4BA1" w:rsidRPr="00D47E9B" w:rsidTr="00362273">
        <w:trPr>
          <w:trHeight w:val="485"/>
        </w:trPr>
        <w:tc>
          <w:tcPr>
            <w:tcW w:w="2127" w:type="dxa"/>
            <w:vAlign w:val="center"/>
          </w:tcPr>
          <w:p w:rsidR="00BD4BA1" w:rsidRPr="003433B1" w:rsidRDefault="00BD4BA1" w:rsidP="003433B1">
            <w:pPr>
              <w:jc w:val="both"/>
            </w:pPr>
            <w:r w:rsidRPr="003433B1">
              <w:t>Межбюджетный трансферт предоставляемый другим бюджетам бюджетной системы Российской Федерации</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460,0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441,4</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441,4</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441,4</w:t>
            </w:r>
          </w:p>
        </w:tc>
        <w:tc>
          <w:tcPr>
            <w:tcW w:w="2268" w:type="dxa"/>
          </w:tcPr>
          <w:p w:rsidR="00BD4BA1" w:rsidRPr="003433B1" w:rsidRDefault="00BD4BA1" w:rsidP="005C6755">
            <w:r w:rsidRPr="003433B1">
              <w:t>Объем финансовых средств на предоставление межбюджетного трансферта другим бюджетам бюджетной системы планируется на основании расчетов Департамента труда и социальной защиты населения города Москвы</w:t>
            </w:r>
          </w:p>
        </w:tc>
      </w:tr>
      <w:tr w:rsidR="00BD4BA1" w:rsidRPr="00D47E9B" w:rsidTr="00362273">
        <w:trPr>
          <w:trHeight w:val="420"/>
        </w:trPr>
        <w:tc>
          <w:tcPr>
            <w:tcW w:w="2127" w:type="dxa"/>
            <w:vAlign w:val="center"/>
          </w:tcPr>
          <w:p w:rsidR="00BD4BA1" w:rsidRPr="003433B1" w:rsidRDefault="00BD4BA1" w:rsidP="003433B1">
            <w:pPr>
              <w:jc w:val="both"/>
            </w:pPr>
            <w:r w:rsidRPr="003433B1">
              <w:t>Межбюджетный трансферт передаваемый другими бюджетами бюджетной системы Российской Федерации</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3 360,0</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0,0</w:t>
            </w:r>
          </w:p>
        </w:tc>
        <w:tc>
          <w:tcPr>
            <w:tcW w:w="2268" w:type="dxa"/>
          </w:tcPr>
          <w:p w:rsidR="00BD4BA1" w:rsidRPr="003433B1" w:rsidRDefault="00BD4BA1" w:rsidP="00B87814">
            <w:r w:rsidRPr="003433B1">
              <w:rPr>
                <w:color w:val="000000"/>
              </w:rPr>
              <w:t>В соответствии со ст.107 Бюджетного Кодекса Российской Федерации объем финансовых средств на предоставление межбюджетного трансферта планируется на основании соглашения с Департаментом финансов города Москвы</w:t>
            </w:r>
          </w:p>
        </w:tc>
      </w:tr>
      <w:tr w:rsidR="00BD4BA1" w:rsidRPr="00D47E9B" w:rsidTr="00362273">
        <w:tc>
          <w:tcPr>
            <w:tcW w:w="2127" w:type="dxa"/>
            <w:vAlign w:val="center"/>
          </w:tcPr>
          <w:p w:rsidR="00BD4BA1" w:rsidRPr="003433B1" w:rsidRDefault="00BD4BA1" w:rsidP="003433B1">
            <w:pPr>
              <w:jc w:val="both"/>
            </w:pPr>
            <w:r w:rsidRPr="003433B1">
              <w:t xml:space="preserve">Программа муниципальных гарантий в валюте Российской Федерации муниципального округа </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2268" w:type="dxa"/>
          </w:tcPr>
          <w:p w:rsidR="00BD4BA1" w:rsidRPr="003433B1" w:rsidRDefault="00BD4BA1" w:rsidP="0081239D">
            <w:r w:rsidRPr="003433B1">
              <w:rPr>
                <w:color w:val="000000"/>
              </w:rPr>
              <w:t>В соответствии со ст.110.2 Бюджетного Кодекса Российской Федерации объем бюджетных ассигнований, предусмотренных на исполнение муниципальных гарантий не предусмотрен</w:t>
            </w:r>
          </w:p>
        </w:tc>
      </w:tr>
      <w:tr w:rsidR="00BD4BA1" w:rsidRPr="00D47E9B" w:rsidTr="00362273">
        <w:tc>
          <w:tcPr>
            <w:tcW w:w="2127" w:type="dxa"/>
            <w:vAlign w:val="center"/>
          </w:tcPr>
          <w:p w:rsidR="00BD4BA1" w:rsidRPr="003433B1" w:rsidRDefault="00BD4BA1" w:rsidP="003433B1">
            <w:pPr>
              <w:jc w:val="both"/>
            </w:pPr>
            <w:r w:rsidRPr="003433B1">
              <w:t xml:space="preserve">Программа муниципальных внутренних заимствований бюджета муниципального округа </w:t>
            </w:r>
          </w:p>
        </w:tc>
        <w:tc>
          <w:tcPr>
            <w:tcW w:w="1667"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559"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594"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1701" w:type="dxa"/>
            <w:vAlign w:val="center"/>
          </w:tcPr>
          <w:p w:rsidR="00BD4BA1" w:rsidRPr="003433B1" w:rsidRDefault="00BD4BA1" w:rsidP="003433B1">
            <w:pPr>
              <w:pStyle w:val="NormalWeb"/>
              <w:spacing w:before="0" w:after="0" w:line="240" w:lineRule="auto"/>
              <w:jc w:val="right"/>
              <w:rPr>
                <w:sz w:val="24"/>
                <w:szCs w:val="24"/>
              </w:rPr>
            </w:pPr>
            <w:r w:rsidRPr="003433B1">
              <w:rPr>
                <w:sz w:val="24"/>
                <w:szCs w:val="24"/>
              </w:rPr>
              <w:t>-</w:t>
            </w:r>
          </w:p>
        </w:tc>
        <w:tc>
          <w:tcPr>
            <w:tcW w:w="2268" w:type="dxa"/>
          </w:tcPr>
          <w:p w:rsidR="00BD4BA1" w:rsidRPr="003433B1" w:rsidRDefault="00BD4BA1" w:rsidP="0081239D">
            <w:r w:rsidRPr="003433B1">
              <w:rPr>
                <w:color w:val="000000"/>
              </w:rPr>
              <w:t>В соответствии со ст.110.1 Бюджетного Кодекса Российской Федерации привлечение и погашение внутренних заимствований бюджета муниципального округа Гольяново не предусмотрено</w:t>
            </w:r>
          </w:p>
        </w:tc>
      </w:tr>
    </w:tbl>
    <w:p w:rsidR="00BD4BA1" w:rsidRDefault="00BD4BA1">
      <w:pPr>
        <w:spacing w:after="160" w:line="259" w:lineRule="auto"/>
        <w:rPr>
          <w:sz w:val="28"/>
          <w:szCs w:val="28"/>
        </w:rPr>
      </w:pPr>
      <w:r>
        <w:rPr>
          <w:sz w:val="28"/>
          <w:szCs w:val="28"/>
        </w:rPr>
        <w:br w:type="page"/>
      </w:r>
    </w:p>
    <w:p w:rsidR="00BD4BA1" w:rsidRPr="00D47E9B" w:rsidRDefault="00BD4BA1" w:rsidP="00265871">
      <w:pPr>
        <w:ind w:firstLine="5387"/>
        <w:rPr>
          <w:sz w:val="28"/>
          <w:szCs w:val="28"/>
        </w:rPr>
      </w:pPr>
      <w:r w:rsidRPr="00D47E9B">
        <w:rPr>
          <w:sz w:val="28"/>
          <w:szCs w:val="28"/>
        </w:rPr>
        <w:t xml:space="preserve">Приложение </w:t>
      </w:r>
      <w:r>
        <w:rPr>
          <w:sz w:val="28"/>
          <w:szCs w:val="28"/>
        </w:rPr>
        <w:t>6</w:t>
      </w:r>
    </w:p>
    <w:p w:rsidR="00BD4BA1" w:rsidRPr="00D47E9B" w:rsidRDefault="00BD4BA1" w:rsidP="00265871">
      <w:pPr>
        <w:ind w:firstLine="5387"/>
        <w:rPr>
          <w:sz w:val="28"/>
          <w:szCs w:val="28"/>
        </w:rPr>
      </w:pPr>
      <w:r w:rsidRPr="00D47E9B">
        <w:rPr>
          <w:sz w:val="28"/>
          <w:szCs w:val="28"/>
        </w:rPr>
        <w:t xml:space="preserve">к постановлению аппарата </w:t>
      </w:r>
    </w:p>
    <w:p w:rsidR="00BD4BA1" w:rsidRPr="00D47E9B" w:rsidRDefault="00BD4BA1" w:rsidP="00265871">
      <w:pPr>
        <w:ind w:firstLine="5387"/>
        <w:rPr>
          <w:sz w:val="28"/>
          <w:szCs w:val="28"/>
        </w:rPr>
      </w:pPr>
      <w:r w:rsidRPr="00D47E9B">
        <w:rPr>
          <w:sz w:val="28"/>
          <w:szCs w:val="28"/>
        </w:rPr>
        <w:t xml:space="preserve">Совета депутатов муниципального </w:t>
      </w:r>
    </w:p>
    <w:p w:rsidR="00BD4BA1" w:rsidRPr="00D47E9B" w:rsidRDefault="00BD4BA1" w:rsidP="00265871">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265871">
      <w:pPr>
        <w:rPr>
          <w:b/>
          <w:color w:val="000000"/>
          <w:sz w:val="28"/>
          <w:szCs w:val="28"/>
        </w:rPr>
      </w:pPr>
    </w:p>
    <w:p w:rsidR="00BD4BA1" w:rsidRDefault="00BD4BA1" w:rsidP="00265871">
      <w:pPr>
        <w:jc w:val="center"/>
        <w:rPr>
          <w:b/>
          <w:szCs w:val="28"/>
        </w:rPr>
      </w:pPr>
    </w:p>
    <w:p w:rsidR="00BD4BA1" w:rsidRDefault="00BD4BA1" w:rsidP="00265871">
      <w:pPr>
        <w:jc w:val="center"/>
        <w:rPr>
          <w:b/>
          <w:sz w:val="28"/>
          <w:szCs w:val="28"/>
        </w:rPr>
      </w:pPr>
      <w:r w:rsidRPr="00265871">
        <w:rPr>
          <w:b/>
          <w:sz w:val="28"/>
          <w:szCs w:val="28"/>
        </w:rPr>
        <w:t>Программа</w:t>
      </w:r>
    </w:p>
    <w:p w:rsidR="00BD4BA1" w:rsidRPr="00265871" w:rsidRDefault="00BD4BA1" w:rsidP="00265871">
      <w:pPr>
        <w:jc w:val="center"/>
        <w:rPr>
          <w:b/>
          <w:sz w:val="28"/>
          <w:szCs w:val="28"/>
        </w:rPr>
      </w:pPr>
      <w:r w:rsidRPr="00265871">
        <w:rPr>
          <w:b/>
          <w:sz w:val="28"/>
          <w:szCs w:val="28"/>
        </w:rPr>
        <w:t>муниципальных внутренних заимствований бюджета муниципального округа Гольяново на 2017 год и плановый период 2018 и 2019 годов</w:t>
      </w:r>
    </w:p>
    <w:p w:rsidR="00BD4BA1" w:rsidRPr="00265871" w:rsidRDefault="00BD4BA1" w:rsidP="00265871">
      <w:pPr>
        <w:jc w:val="center"/>
        <w:rPr>
          <w:b/>
          <w:sz w:val="28"/>
          <w:szCs w:val="28"/>
        </w:rPr>
      </w:pPr>
    </w:p>
    <w:p w:rsidR="00BD4BA1" w:rsidRPr="00A57CD8" w:rsidRDefault="00BD4BA1" w:rsidP="00C74FF3">
      <w:pPr>
        <w:numPr>
          <w:ilvl w:val="0"/>
          <w:numId w:val="49"/>
        </w:numPr>
        <w:ind w:left="0" w:firstLine="709"/>
        <w:jc w:val="both"/>
        <w:rPr>
          <w:sz w:val="28"/>
          <w:szCs w:val="28"/>
        </w:rPr>
      </w:pPr>
      <w:r w:rsidRPr="00A57CD8">
        <w:rPr>
          <w:sz w:val="28"/>
          <w:szCs w:val="28"/>
        </w:rPr>
        <w:t>Привлечение заимствований бюджета муниципального округа Гольяново на 2017 год и плановый период 2018 и 2019 годов</w:t>
      </w:r>
    </w:p>
    <w:p w:rsidR="00BD4BA1" w:rsidRPr="00265871" w:rsidRDefault="00BD4BA1" w:rsidP="00C74FF3">
      <w:pPr>
        <w:jc w:val="right"/>
        <w:rPr>
          <w:sz w:val="28"/>
          <w:szCs w:val="28"/>
        </w:rPr>
      </w:pPr>
      <w:r>
        <w:rPr>
          <w:sz w:val="28"/>
          <w:szCs w:val="28"/>
        </w:rPr>
        <w:t>(тыс. руб.)</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tblPr>
      <w:tblGrid>
        <w:gridCol w:w="671"/>
        <w:gridCol w:w="5134"/>
        <w:gridCol w:w="1272"/>
        <w:gridCol w:w="1421"/>
        <w:gridCol w:w="1418"/>
      </w:tblGrid>
      <w:tr w:rsidR="00BD4BA1" w:rsidRPr="00265871" w:rsidTr="00A57CD8">
        <w:tc>
          <w:tcPr>
            <w:tcW w:w="671" w:type="dxa"/>
            <w:vMerge w:val="restart"/>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sidRPr="00265871">
              <w:rPr>
                <w:b/>
                <w:sz w:val="28"/>
                <w:szCs w:val="28"/>
              </w:rPr>
              <w:t>№ п/п</w:t>
            </w:r>
          </w:p>
        </w:tc>
        <w:tc>
          <w:tcPr>
            <w:tcW w:w="5134" w:type="dxa"/>
            <w:vMerge w:val="restart"/>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sidRPr="00265871">
              <w:rPr>
                <w:b/>
                <w:sz w:val="28"/>
                <w:szCs w:val="28"/>
              </w:rPr>
              <w:t>Виды заимствований</w:t>
            </w:r>
          </w:p>
        </w:tc>
        <w:tc>
          <w:tcPr>
            <w:tcW w:w="4111" w:type="dxa"/>
            <w:gridSpan w:val="3"/>
            <w:shd w:val="clear" w:color="auto" w:fill="FFFFFF"/>
            <w:vAlign w:val="center"/>
          </w:tcPr>
          <w:p w:rsidR="00BD4BA1" w:rsidRPr="00265871" w:rsidRDefault="00BD4BA1" w:rsidP="00C74FF3">
            <w:pPr>
              <w:spacing w:line="270" w:lineRule="atLeast"/>
              <w:jc w:val="center"/>
              <w:textAlignment w:val="baseline"/>
              <w:rPr>
                <w:b/>
                <w:sz w:val="28"/>
                <w:szCs w:val="28"/>
              </w:rPr>
            </w:pPr>
            <w:r w:rsidRPr="00265871">
              <w:rPr>
                <w:b/>
                <w:sz w:val="28"/>
                <w:szCs w:val="28"/>
              </w:rPr>
              <w:t xml:space="preserve">Объем привлечения средств </w:t>
            </w:r>
          </w:p>
        </w:tc>
      </w:tr>
      <w:tr w:rsidR="00BD4BA1" w:rsidRPr="00265871" w:rsidTr="00A57CD8">
        <w:tc>
          <w:tcPr>
            <w:tcW w:w="671" w:type="dxa"/>
            <w:vMerge/>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p>
        </w:tc>
        <w:tc>
          <w:tcPr>
            <w:tcW w:w="5134" w:type="dxa"/>
            <w:vMerge/>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p>
        </w:tc>
        <w:tc>
          <w:tcPr>
            <w:tcW w:w="1272" w:type="dxa"/>
            <w:shd w:val="clear" w:color="auto" w:fill="FFFFFF"/>
            <w:vAlign w:val="center"/>
          </w:tcPr>
          <w:p w:rsidR="00BD4BA1" w:rsidRPr="00265871" w:rsidRDefault="00BD4BA1" w:rsidP="00265871">
            <w:pPr>
              <w:spacing w:line="270" w:lineRule="atLeast"/>
              <w:jc w:val="center"/>
              <w:textAlignment w:val="baseline"/>
              <w:rPr>
                <w:b/>
                <w:sz w:val="28"/>
                <w:szCs w:val="28"/>
              </w:rPr>
            </w:pPr>
            <w:r w:rsidRPr="00265871">
              <w:rPr>
                <w:b/>
                <w:sz w:val="28"/>
                <w:szCs w:val="28"/>
              </w:rPr>
              <w:t>2017 год</w:t>
            </w:r>
          </w:p>
        </w:tc>
        <w:tc>
          <w:tcPr>
            <w:tcW w:w="1421" w:type="dxa"/>
            <w:shd w:val="clear" w:color="auto" w:fill="FFFFFF"/>
            <w:vAlign w:val="center"/>
          </w:tcPr>
          <w:p w:rsidR="00BD4BA1" w:rsidRPr="00265871" w:rsidRDefault="00BD4BA1" w:rsidP="00265871">
            <w:pPr>
              <w:spacing w:line="270" w:lineRule="atLeast"/>
              <w:jc w:val="center"/>
              <w:textAlignment w:val="baseline"/>
              <w:rPr>
                <w:b/>
                <w:sz w:val="28"/>
                <w:szCs w:val="28"/>
              </w:rPr>
            </w:pPr>
            <w:r w:rsidRPr="00265871">
              <w:rPr>
                <w:b/>
                <w:sz w:val="28"/>
                <w:szCs w:val="28"/>
              </w:rPr>
              <w:t>2018 год</w:t>
            </w:r>
          </w:p>
        </w:tc>
        <w:tc>
          <w:tcPr>
            <w:tcW w:w="1418"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sidRPr="00265871">
              <w:rPr>
                <w:b/>
                <w:sz w:val="28"/>
                <w:szCs w:val="28"/>
              </w:rPr>
              <w:t>2019 год</w:t>
            </w:r>
          </w:p>
        </w:tc>
      </w:tr>
      <w:tr w:rsidR="00BD4BA1" w:rsidRPr="00265871" w:rsidTr="00A57CD8">
        <w:tc>
          <w:tcPr>
            <w:tcW w:w="671"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Pr>
                <w:b/>
                <w:sz w:val="28"/>
                <w:szCs w:val="28"/>
              </w:rPr>
              <w:t>1</w:t>
            </w:r>
          </w:p>
        </w:tc>
        <w:tc>
          <w:tcPr>
            <w:tcW w:w="5134"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Pr>
                <w:b/>
                <w:sz w:val="28"/>
                <w:szCs w:val="28"/>
              </w:rPr>
              <w:t>2</w:t>
            </w:r>
          </w:p>
        </w:tc>
        <w:tc>
          <w:tcPr>
            <w:tcW w:w="1272" w:type="dxa"/>
            <w:shd w:val="clear" w:color="auto" w:fill="FFFFFF"/>
            <w:vAlign w:val="center"/>
          </w:tcPr>
          <w:p w:rsidR="00BD4BA1" w:rsidRPr="00265871" w:rsidRDefault="00BD4BA1" w:rsidP="00265871">
            <w:pPr>
              <w:spacing w:line="270" w:lineRule="atLeast"/>
              <w:jc w:val="center"/>
              <w:textAlignment w:val="baseline"/>
              <w:rPr>
                <w:b/>
                <w:sz w:val="28"/>
                <w:szCs w:val="28"/>
              </w:rPr>
            </w:pPr>
            <w:r>
              <w:rPr>
                <w:b/>
                <w:sz w:val="28"/>
                <w:szCs w:val="28"/>
              </w:rPr>
              <w:t>3</w:t>
            </w:r>
          </w:p>
        </w:tc>
        <w:tc>
          <w:tcPr>
            <w:tcW w:w="1421" w:type="dxa"/>
            <w:shd w:val="clear" w:color="auto" w:fill="FFFFFF"/>
            <w:vAlign w:val="center"/>
          </w:tcPr>
          <w:p w:rsidR="00BD4BA1" w:rsidRPr="00265871" w:rsidRDefault="00BD4BA1" w:rsidP="00265871">
            <w:pPr>
              <w:spacing w:line="270" w:lineRule="atLeast"/>
              <w:jc w:val="center"/>
              <w:textAlignment w:val="baseline"/>
              <w:rPr>
                <w:b/>
                <w:sz w:val="28"/>
                <w:szCs w:val="28"/>
              </w:rPr>
            </w:pPr>
            <w:r>
              <w:rPr>
                <w:b/>
                <w:sz w:val="28"/>
                <w:szCs w:val="28"/>
              </w:rPr>
              <w:t>4</w:t>
            </w:r>
          </w:p>
        </w:tc>
        <w:tc>
          <w:tcPr>
            <w:tcW w:w="1418"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b/>
                <w:sz w:val="28"/>
                <w:szCs w:val="28"/>
              </w:rPr>
            </w:pPr>
            <w:r>
              <w:rPr>
                <w:b/>
                <w:sz w:val="28"/>
                <w:szCs w:val="28"/>
              </w:rPr>
              <w:t>5</w:t>
            </w:r>
          </w:p>
        </w:tc>
      </w:tr>
      <w:tr w:rsidR="00BD4BA1" w:rsidRPr="00265871" w:rsidTr="00A57CD8">
        <w:tc>
          <w:tcPr>
            <w:tcW w:w="671"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center"/>
              <w:textAlignment w:val="baseline"/>
              <w:rPr>
                <w:sz w:val="28"/>
                <w:szCs w:val="28"/>
              </w:rPr>
            </w:pPr>
            <w:r w:rsidRPr="00265871">
              <w:rPr>
                <w:sz w:val="28"/>
                <w:szCs w:val="28"/>
              </w:rPr>
              <w:t>1</w:t>
            </w:r>
          </w:p>
        </w:tc>
        <w:tc>
          <w:tcPr>
            <w:tcW w:w="5134" w:type="dxa"/>
            <w:shd w:val="clear" w:color="auto" w:fill="FFFFFF"/>
            <w:tcMar>
              <w:top w:w="45" w:type="dxa"/>
              <w:left w:w="135" w:type="dxa"/>
              <w:bottom w:w="45" w:type="dxa"/>
              <w:right w:w="135" w:type="dxa"/>
            </w:tcMar>
            <w:vAlign w:val="center"/>
          </w:tcPr>
          <w:p w:rsidR="00BD4BA1" w:rsidRPr="00265871" w:rsidRDefault="00BD4BA1" w:rsidP="00C74FF3">
            <w:pPr>
              <w:spacing w:line="270" w:lineRule="atLeast"/>
              <w:jc w:val="both"/>
              <w:textAlignment w:val="baseline"/>
              <w:rPr>
                <w:sz w:val="28"/>
                <w:szCs w:val="28"/>
              </w:rPr>
            </w:pPr>
            <w:r w:rsidRPr="00265871">
              <w:rPr>
                <w:sz w:val="28"/>
                <w:szCs w:val="28"/>
              </w:rPr>
              <w:t>Муниципальные ценные бумаги, номинальная стоимость которых указана в валюте Российской Федерации</w:t>
            </w:r>
          </w:p>
        </w:tc>
        <w:tc>
          <w:tcPr>
            <w:tcW w:w="1272" w:type="dxa"/>
            <w:shd w:val="clear" w:color="auto" w:fill="FFFFFF"/>
            <w:vAlign w:val="center"/>
          </w:tcPr>
          <w:p w:rsidR="00BD4BA1" w:rsidRPr="00265871" w:rsidRDefault="00BD4BA1" w:rsidP="00265871">
            <w:pPr>
              <w:spacing w:line="270" w:lineRule="atLeast"/>
              <w:jc w:val="right"/>
              <w:textAlignment w:val="baseline"/>
              <w:rPr>
                <w:sz w:val="28"/>
                <w:szCs w:val="28"/>
              </w:rPr>
            </w:pPr>
            <w:r w:rsidRPr="00265871">
              <w:rPr>
                <w:sz w:val="28"/>
                <w:szCs w:val="28"/>
              </w:rPr>
              <w:t>0,0</w:t>
            </w:r>
          </w:p>
        </w:tc>
        <w:tc>
          <w:tcPr>
            <w:tcW w:w="1421" w:type="dxa"/>
            <w:shd w:val="clear" w:color="auto" w:fill="FFFFFF"/>
            <w:vAlign w:val="center"/>
          </w:tcPr>
          <w:p w:rsidR="00BD4BA1" w:rsidRPr="00265871" w:rsidRDefault="00BD4BA1" w:rsidP="00265871">
            <w:pPr>
              <w:spacing w:line="270" w:lineRule="atLeast"/>
              <w:jc w:val="right"/>
              <w:textAlignment w:val="baseline"/>
              <w:rPr>
                <w:sz w:val="28"/>
                <w:szCs w:val="28"/>
              </w:rPr>
            </w:pPr>
            <w:r w:rsidRPr="00265871">
              <w:rPr>
                <w:sz w:val="28"/>
                <w:szCs w:val="28"/>
              </w:rPr>
              <w:t>0,0</w:t>
            </w:r>
          </w:p>
        </w:tc>
        <w:tc>
          <w:tcPr>
            <w:tcW w:w="1418" w:type="dxa"/>
            <w:shd w:val="clear" w:color="auto" w:fill="FFFFFF"/>
            <w:tcMar>
              <w:top w:w="45" w:type="dxa"/>
              <w:left w:w="135" w:type="dxa"/>
              <w:bottom w:w="45" w:type="dxa"/>
              <w:right w:w="135" w:type="dxa"/>
            </w:tcMar>
            <w:vAlign w:val="center"/>
          </w:tcPr>
          <w:p w:rsidR="00BD4BA1" w:rsidRPr="00265871" w:rsidRDefault="00BD4BA1" w:rsidP="00265871">
            <w:pPr>
              <w:spacing w:line="270" w:lineRule="atLeast"/>
              <w:jc w:val="right"/>
              <w:textAlignment w:val="baseline"/>
              <w:rPr>
                <w:sz w:val="28"/>
                <w:szCs w:val="28"/>
              </w:rPr>
            </w:pPr>
            <w:r w:rsidRPr="00265871">
              <w:rPr>
                <w:sz w:val="28"/>
                <w:szCs w:val="28"/>
              </w:rPr>
              <w:t>0,0</w:t>
            </w:r>
          </w:p>
        </w:tc>
      </w:tr>
      <w:tr w:rsidR="00BD4BA1" w:rsidRPr="00265871" w:rsidTr="00A57CD8">
        <w:tc>
          <w:tcPr>
            <w:tcW w:w="671" w:type="dxa"/>
            <w:shd w:val="clear" w:color="auto" w:fill="FFFFFF"/>
            <w:tcMar>
              <w:top w:w="45" w:type="dxa"/>
              <w:left w:w="135" w:type="dxa"/>
              <w:bottom w:w="45" w:type="dxa"/>
              <w:right w:w="135" w:type="dxa"/>
            </w:tcMar>
            <w:vAlign w:val="center"/>
          </w:tcPr>
          <w:p w:rsidR="00BD4BA1" w:rsidRPr="00C74FF3" w:rsidRDefault="00BD4BA1" w:rsidP="00265871">
            <w:pPr>
              <w:spacing w:line="270" w:lineRule="atLeast"/>
              <w:rPr>
                <w:b/>
                <w:sz w:val="28"/>
                <w:szCs w:val="28"/>
              </w:rPr>
            </w:pPr>
          </w:p>
        </w:tc>
        <w:tc>
          <w:tcPr>
            <w:tcW w:w="5134" w:type="dxa"/>
            <w:shd w:val="clear" w:color="auto" w:fill="FFFFFF"/>
            <w:tcMar>
              <w:top w:w="45" w:type="dxa"/>
              <w:left w:w="135" w:type="dxa"/>
              <w:bottom w:w="45" w:type="dxa"/>
              <w:right w:w="135" w:type="dxa"/>
            </w:tcMar>
            <w:vAlign w:val="center"/>
          </w:tcPr>
          <w:p w:rsidR="00BD4BA1" w:rsidRPr="00C74FF3" w:rsidRDefault="00BD4BA1" w:rsidP="00265871">
            <w:pPr>
              <w:spacing w:line="270" w:lineRule="atLeast"/>
              <w:textAlignment w:val="baseline"/>
              <w:rPr>
                <w:b/>
                <w:sz w:val="28"/>
                <w:szCs w:val="28"/>
              </w:rPr>
            </w:pPr>
            <w:r w:rsidRPr="00C74FF3">
              <w:rPr>
                <w:b/>
                <w:sz w:val="28"/>
                <w:szCs w:val="28"/>
              </w:rPr>
              <w:t>ИТОГО</w:t>
            </w:r>
            <w:r>
              <w:rPr>
                <w:b/>
                <w:sz w:val="28"/>
                <w:szCs w:val="28"/>
              </w:rPr>
              <w:t>:</w:t>
            </w:r>
          </w:p>
        </w:tc>
        <w:tc>
          <w:tcPr>
            <w:tcW w:w="1272" w:type="dxa"/>
            <w:shd w:val="clear" w:color="auto" w:fill="FFFFFF"/>
            <w:vAlign w:val="center"/>
          </w:tcPr>
          <w:p w:rsidR="00BD4BA1" w:rsidRPr="00C74FF3" w:rsidRDefault="00BD4BA1" w:rsidP="00265871">
            <w:pPr>
              <w:spacing w:line="270" w:lineRule="atLeast"/>
              <w:jc w:val="right"/>
              <w:textAlignment w:val="baseline"/>
              <w:rPr>
                <w:b/>
                <w:sz w:val="28"/>
                <w:szCs w:val="28"/>
              </w:rPr>
            </w:pPr>
            <w:r w:rsidRPr="00C74FF3">
              <w:rPr>
                <w:b/>
                <w:sz w:val="28"/>
                <w:szCs w:val="28"/>
              </w:rPr>
              <w:t>0,0</w:t>
            </w:r>
          </w:p>
        </w:tc>
        <w:tc>
          <w:tcPr>
            <w:tcW w:w="1421" w:type="dxa"/>
            <w:shd w:val="clear" w:color="auto" w:fill="FFFFFF"/>
            <w:vAlign w:val="center"/>
          </w:tcPr>
          <w:p w:rsidR="00BD4BA1" w:rsidRPr="00C74FF3" w:rsidRDefault="00BD4BA1" w:rsidP="00265871">
            <w:pPr>
              <w:spacing w:line="270" w:lineRule="atLeast"/>
              <w:jc w:val="right"/>
              <w:textAlignment w:val="baseline"/>
              <w:rPr>
                <w:b/>
                <w:sz w:val="28"/>
                <w:szCs w:val="28"/>
              </w:rPr>
            </w:pPr>
            <w:r w:rsidRPr="00C74FF3">
              <w:rPr>
                <w:b/>
                <w:sz w:val="28"/>
                <w:szCs w:val="28"/>
              </w:rPr>
              <w:t>0,0</w:t>
            </w:r>
          </w:p>
        </w:tc>
        <w:tc>
          <w:tcPr>
            <w:tcW w:w="1418" w:type="dxa"/>
            <w:shd w:val="clear" w:color="auto" w:fill="FFFFFF"/>
            <w:tcMar>
              <w:top w:w="45" w:type="dxa"/>
              <w:left w:w="135" w:type="dxa"/>
              <w:bottom w:w="45" w:type="dxa"/>
              <w:right w:w="135" w:type="dxa"/>
            </w:tcMar>
            <w:vAlign w:val="center"/>
          </w:tcPr>
          <w:p w:rsidR="00BD4BA1" w:rsidRPr="00C74FF3" w:rsidRDefault="00BD4BA1" w:rsidP="00265871">
            <w:pPr>
              <w:spacing w:line="270" w:lineRule="atLeast"/>
              <w:jc w:val="right"/>
              <w:textAlignment w:val="baseline"/>
              <w:rPr>
                <w:b/>
                <w:sz w:val="28"/>
                <w:szCs w:val="28"/>
              </w:rPr>
            </w:pPr>
            <w:r w:rsidRPr="00C74FF3">
              <w:rPr>
                <w:b/>
                <w:sz w:val="28"/>
                <w:szCs w:val="28"/>
              </w:rPr>
              <w:t>0,0</w:t>
            </w:r>
          </w:p>
        </w:tc>
      </w:tr>
    </w:tbl>
    <w:p w:rsidR="00BD4BA1" w:rsidRPr="00265871" w:rsidRDefault="00BD4BA1" w:rsidP="00265871">
      <w:pPr>
        <w:rPr>
          <w:sz w:val="28"/>
          <w:szCs w:val="28"/>
        </w:rPr>
      </w:pPr>
    </w:p>
    <w:p w:rsidR="00BD4BA1" w:rsidRPr="00A57CD8" w:rsidRDefault="00BD4BA1" w:rsidP="00A57CD8">
      <w:pPr>
        <w:pStyle w:val="ListParagraph"/>
        <w:numPr>
          <w:ilvl w:val="0"/>
          <w:numId w:val="49"/>
        </w:numPr>
        <w:ind w:left="0" w:firstLine="709"/>
        <w:jc w:val="both"/>
        <w:rPr>
          <w:sz w:val="28"/>
          <w:szCs w:val="28"/>
        </w:rPr>
      </w:pPr>
      <w:r w:rsidRPr="00A57CD8">
        <w:rPr>
          <w:sz w:val="28"/>
          <w:szCs w:val="28"/>
        </w:rPr>
        <w:t>Погашение заимствований бюджета муниципального округа Гольяново на 2017 год и плановый период 2018 и 2019 годов</w:t>
      </w:r>
    </w:p>
    <w:p w:rsidR="00BD4BA1" w:rsidRPr="00265871" w:rsidRDefault="00BD4BA1" w:rsidP="00C74FF3">
      <w:pPr>
        <w:jc w:val="right"/>
        <w:rPr>
          <w:sz w:val="28"/>
          <w:szCs w:val="28"/>
        </w:rPr>
      </w:pPr>
      <w:r>
        <w:rPr>
          <w:sz w:val="28"/>
          <w:szCs w:val="28"/>
        </w:rPr>
        <w:t>(тыс. руб.)</w:t>
      </w:r>
    </w:p>
    <w:tbl>
      <w:tblPr>
        <w:tblW w:w="99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tblPr>
      <w:tblGrid>
        <w:gridCol w:w="786"/>
        <w:gridCol w:w="5303"/>
        <w:gridCol w:w="1276"/>
        <w:gridCol w:w="1276"/>
        <w:gridCol w:w="1336"/>
      </w:tblGrid>
      <w:tr w:rsidR="00BD4BA1" w:rsidRPr="00265871" w:rsidTr="00C74FF3">
        <w:tc>
          <w:tcPr>
            <w:tcW w:w="0" w:type="auto"/>
            <w:vMerge w:val="restart"/>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 п/п</w:t>
            </w:r>
          </w:p>
        </w:tc>
        <w:tc>
          <w:tcPr>
            <w:tcW w:w="5303" w:type="dxa"/>
            <w:vMerge w:val="restart"/>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Виды заимствований</w:t>
            </w:r>
          </w:p>
        </w:tc>
        <w:tc>
          <w:tcPr>
            <w:tcW w:w="3888" w:type="dxa"/>
            <w:gridSpan w:val="3"/>
            <w:shd w:val="clear" w:color="auto" w:fill="FFFFFF"/>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 xml:space="preserve">Объем погашения средств </w:t>
            </w:r>
          </w:p>
        </w:tc>
      </w:tr>
      <w:tr w:rsidR="00BD4BA1" w:rsidRPr="00265871" w:rsidTr="00C74FF3">
        <w:tc>
          <w:tcPr>
            <w:tcW w:w="0" w:type="auto"/>
            <w:vMerge/>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p>
        </w:tc>
        <w:tc>
          <w:tcPr>
            <w:tcW w:w="5303" w:type="dxa"/>
            <w:vMerge/>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p>
        </w:tc>
        <w:tc>
          <w:tcPr>
            <w:tcW w:w="1276" w:type="dxa"/>
            <w:shd w:val="clear" w:color="auto" w:fill="FFFFFF"/>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2017 год</w:t>
            </w:r>
          </w:p>
        </w:tc>
        <w:tc>
          <w:tcPr>
            <w:tcW w:w="1276" w:type="dxa"/>
            <w:shd w:val="clear" w:color="auto" w:fill="FFFFFF"/>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2018 год</w:t>
            </w:r>
          </w:p>
        </w:tc>
        <w:tc>
          <w:tcPr>
            <w:tcW w:w="1336" w:type="dxa"/>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sidRPr="00C74FF3">
              <w:rPr>
                <w:b/>
                <w:sz w:val="28"/>
                <w:szCs w:val="28"/>
              </w:rPr>
              <w:t>2019 год</w:t>
            </w:r>
          </w:p>
        </w:tc>
      </w:tr>
      <w:tr w:rsidR="00BD4BA1" w:rsidRPr="00265871" w:rsidTr="00C74FF3">
        <w:tc>
          <w:tcPr>
            <w:tcW w:w="0" w:type="auto"/>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Pr>
                <w:b/>
                <w:sz w:val="28"/>
                <w:szCs w:val="28"/>
              </w:rPr>
              <w:t>1</w:t>
            </w:r>
          </w:p>
        </w:tc>
        <w:tc>
          <w:tcPr>
            <w:tcW w:w="5303" w:type="dxa"/>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Pr>
                <w:b/>
                <w:sz w:val="28"/>
                <w:szCs w:val="28"/>
              </w:rPr>
              <w:t>2</w:t>
            </w:r>
          </w:p>
        </w:tc>
        <w:tc>
          <w:tcPr>
            <w:tcW w:w="1276" w:type="dxa"/>
            <w:shd w:val="clear" w:color="auto" w:fill="FFFFFF"/>
            <w:vAlign w:val="center"/>
          </w:tcPr>
          <w:p w:rsidR="00BD4BA1" w:rsidRPr="00C74FF3" w:rsidRDefault="00BD4BA1" w:rsidP="00C74FF3">
            <w:pPr>
              <w:spacing w:line="270" w:lineRule="atLeast"/>
              <w:jc w:val="center"/>
              <w:textAlignment w:val="baseline"/>
              <w:rPr>
                <w:b/>
                <w:sz w:val="28"/>
                <w:szCs w:val="28"/>
              </w:rPr>
            </w:pPr>
            <w:r>
              <w:rPr>
                <w:b/>
                <w:sz w:val="28"/>
                <w:szCs w:val="28"/>
              </w:rPr>
              <w:t>3</w:t>
            </w:r>
          </w:p>
        </w:tc>
        <w:tc>
          <w:tcPr>
            <w:tcW w:w="1276" w:type="dxa"/>
            <w:shd w:val="clear" w:color="auto" w:fill="FFFFFF"/>
            <w:vAlign w:val="center"/>
          </w:tcPr>
          <w:p w:rsidR="00BD4BA1" w:rsidRPr="00C74FF3" w:rsidRDefault="00BD4BA1" w:rsidP="00C74FF3">
            <w:pPr>
              <w:spacing w:line="270" w:lineRule="atLeast"/>
              <w:jc w:val="center"/>
              <w:textAlignment w:val="baseline"/>
              <w:rPr>
                <w:b/>
                <w:sz w:val="28"/>
                <w:szCs w:val="28"/>
              </w:rPr>
            </w:pPr>
            <w:r>
              <w:rPr>
                <w:b/>
                <w:sz w:val="28"/>
                <w:szCs w:val="28"/>
              </w:rPr>
              <w:t>4</w:t>
            </w:r>
          </w:p>
        </w:tc>
        <w:tc>
          <w:tcPr>
            <w:tcW w:w="1336" w:type="dxa"/>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center"/>
              <w:textAlignment w:val="baseline"/>
              <w:rPr>
                <w:b/>
                <w:sz w:val="28"/>
                <w:szCs w:val="28"/>
              </w:rPr>
            </w:pPr>
            <w:r>
              <w:rPr>
                <w:b/>
                <w:sz w:val="28"/>
                <w:szCs w:val="28"/>
              </w:rPr>
              <w:t>5</w:t>
            </w:r>
          </w:p>
        </w:tc>
      </w:tr>
      <w:tr w:rsidR="00BD4BA1" w:rsidRPr="00265871" w:rsidTr="00C74FF3">
        <w:tc>
          <w:tcPr>
            <w:tcW w:w="0" w:type="auto"/>
            <w:shd w:val="clear" w:color="auto" w:fill="FFFFFF"/>
            <w:tcMar>
              <w:top w:w="45" w:type="dxa"/>
              <w:left w:w="135" w:type="dxa"/>
              <w:bottom w:w="45" w:type="dxa"/>
              <w:right w:w="135" w:type="dxa"/>
            </w:tcMar>
            <w:vAlign w:val="center"/>
          </w:tcPr>
          <w:p w:rsidR="00BD4BA1" w:rsidRPr="00265871" w:rsidRDefault="00BD4BA1" w:rsidP="00C74FF3">
            <w:pPr>
              <w:spacing w:line="270" w:lineRule="atLeast"/>
              <w:jc w:val="center"/>
              <w:textAlignment w:val="baseline"/>
              <w:rPr>
                <w:sz w:val="28"/>
                <w:szCs w:val="28"/>
              </w:rPr>
            </w:pPr>
            <w:r w:rsidRPr="00265871">
              <w:rPr>
                <w:sz w:val="28"/>
                <w:szCs w:val="28"/>
              </w:rPr>
              <w:t>1</w:t>
            </w:r>
          </w:p>
        </w:tc>
        <w:tc>
          <w:tcPr>
            <w:tcW w:w="5303" w:type="dxa"/>
            <w:shd w:val="clear" w:color="auto" w:fill="FFFFFF"/>
            <w:tcMar>
              <w:top w:w="45" w:type="dxa"/>
              <w:left w:w="135" w:type="dxa"/>
              <w:bottom w:w="45" w:type="dxa"/>
              <w:right w:w="135" w:type="dxa"/>
            </w:tcMar>
            <w:vAlign w:val="center"/>
          </w:tcPr>
          <w:p w:rsidR="00BD4BA1" w:rsidRPr="00265871" w:rsidRDefault="00BD4BA1" w:rsidP="00C74FF3">
            <w:pPr>
              <w:spacing w:line="270" w:lineRule="atLeast"/>
              <w:textAlignment w:val="baseline"/>
              <w:rPr>
                <w:sz w:val="28"/>
                <w:szCs w:val="28"/>
              </w:rPr>
            </w:pPr>
            <w:r w:rsidRPr="00265871">
              <w:rPr>
                <w:sz w:val="28"/>
                <w:szCs w:val="28"/>
              </w:rPr>
              <w:t>Муниципальные ценные бумаги, номинальная стоимость которых указана в валюте Российской Федерации</w:t>
            </w:r>
          </w:p>
        </w:tc>
        <w:tc>
          <w:tcPr>
            <w:tcW w:w="1276" w:type="dxa"/>
            <w:shd w:val="clear" w:color="auto" w:fill="FFFFFF"/>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c>
          <w:tcPr>
            <w:tcW w:w="1276" w:type="dxa"/>
            <w:shd w:val="clear" w:color="auto" w:fill="FFFFFF"/>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c>
          <w:tcPr>
            <w:tcW w:w="1336" w:type="dxa"/>
            <w:shd w:val="clear" w:color="auto" w:fill="FFFFFF"/>
            <w:tcMar>
              <w:top w:w="45" w:type="dxa"/>
              <w:left w:w="135" w:type="dxa"/>
              <w:bottom w:w="45" w:type="dxa"/>
              <w:right w:w="135" w:type="dxa"/>
            </w:tcMar>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r>
      <w:tr w:rsidR="00BD4BA1" w:rsidRPr="00265871" w:rsidTr="00C74FF3">
        <w:tc>
          <w:tcPr>
            <w:tcW w:w="0" w:type="auto"/>
            <w:shd w:val="clear" w:color="auto" w:fill="FFFFFF"/>
            <w:tcMar>
              <w:top w:w="45" w:type="dxa"/>
              <w:left w:w="135" w:type="dxa"/>
              <w:bottom w:w="45" w:type="dxa"/>
              <w:right w:w="135" w:type="dxa"/>
            </w:tcMar>
            <w:vAlign w:val="center"/>
          </w:tcPr>
          <w:p w:rsidR="00BD4BA1" w:rsidRPr="00265871" w:rsidRDefault="00BD4BA1" w:rsidP="00C74FF3">
            <w:pPr>
              <w:spacing w:line="270" w:lineRule="atLeast"/>
              <w:jc w:val="center"/>
              <w:textAlignment w:val="baseline"/>
              <w:rPr>
                <w:sz w:val="28"/>
                <w:szCs w:val="28"/>
              </w:rPr>
            </w:pPr>
            <w:r w:rsidRPr="00265871">
              <w:rPr>
                <w:sz w:val="28"/>
                <w:szCs w:val="28"/>
              </w:rPr>
              <w:t>2</w:t>
            </w:r>
          </w:p>
        </w:tc>
        <w:tc>
          <w:tcPr>
            <w:tcW w:w="5303" w:type="dxa"/>
            <w:shd w:val="clear" w:color="auto" w:fill="FFFFFF"/>
            <w:tcMar>
              <w:top w:w="45" w:type="dxa"/>
              <w:left w:w="135" w:type="dxa"/>
              <w:bottom w:w="45" w:type="dxa"/>
              <w:right w:w="135" w:type="dxa"/>
            </w:tcMar>
            <w:vAlign w:val="center"/>
          </w:tcPr>
          <w:p w:rsidR="00BD4BA1" w:rsidRPr="00265871" w:rsidRDefault="00BD4BA1" w:rsidP="00C74FF3">
            <w:pPr>
              <w:spacing w:line="270" w:lineRule="atLeast"/>
              <w:textAlignment w:val="baseline"/>
              <w:rPr>
                <w:sz w:val="28"/>
                <w:szCs w:val="28"/>
              </w:rPr>
            </w:pPr>
            <w:r w:rsidRPr="00265871">
              <w:rPr>
                <w:sz w:val="28"/>
                <w:szCs w:val="28"/>
              </w:rPr>
              <w:t>Бюджетные кредиты, полученные от других бюджетов бюджетной системы Российской Федерации</w:t>
            </w:r>
          </w:p>
        </w:tc>
        <w:tc>
          <w:tcPr>
            <w:tcW w:w="1276" w:type="dxa"/>
            <w:shd w:val="clear" w:color="auto" w:fill="FFFFFF"/>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c>
          <w:tcPr>
            <w:tcW w:w="1276" w:type="dxa"/>
            <w:shd w:val="clear" w:color="auto" w:fill="FFFFFF"/>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c>
          <w:tcPr>
            <w:tcW w:w="1336" w:type="dxa"/>
            <w:shd w:val="clear" w:color="auto" w:fill="FFFFFF"/>
            <w:tcMar>
              <w:top w:w="45" w:type="dxa"/>
              <w:left w:w="135" w:type="dxa"/>
              <w:bottom w:w="45" w:type="dxa"/>
              <w:right w:w="135" w:type="dxa"/>
            </w:tcMar>
            <w:vAlign w:val="center"/>
          </w:tcPr>
          <w:p w:rsidR="00BD4BA1" w:rsidRPr="00265871" w:rsidRDefault="00BD4BA1" w:rsidP="00C74FF3">
            <w:pPr>
              <w:spacing w:line="270" w:lineRule="atLeast"/>
              <w:jc w:val="right"/>
              <w:textAlignment w:val="baseline"/>
              <w:rPr>
                <w:sz w:val="28"/>
                <w:szCs w:val="28"/>
              </w:rPr>
            </w:pPr>
            <w:r w:rsidRPr="00265871">
              <w:rPr>
                <w:sz w:val="28"/>
                <w:szCs w:val="28"/>
              </w:rPr>
              <w:t>0,0</w:t>
            </w:r>
          </w:p>
        </w:tc>
      </w:tr>
      <w:tr w:rsidR="00BD4BA1" w:rsidRPr="00265871" w:rsidTr="00C74FF3">
        <w:tc>
          <w:tcPr>
            <w:tcW w:w="0" w:type="auto"/>
            <w:shd w:val="clear" w:color="auto" w:fill="FFFFFF"/>
            <w:tcMar>
              <w:top w:w="45" w:type="dxa"/>
              <w:left w:w="135" w:type="dxa"/>
              <w:bottom w:w="45" w:type="dxa"/>
              <w:right w:w="135" w:type="dxa"/>
            </w:tcMar>
            <w:vAlign w:val="center"/>
          </w:tcPr>
          <w:p w:rsidR="00BD4BA1" w:rsidRPr="00C74FF3" w:rsidRDefault="00BD4BA1" w:rsidP="00C74FF3">
            <w:pPr>
              <w:spacing w:line="270" w:lineRule="atLeast"/>
              <w:rPr>
                <w:b/>
                <w:sz w:val="28"/>
                <w:szCs w:val="28"/>
              </w:rPr>
            </w:pPr>
          </w:p>
        </w:tc>
        <w:tc>
          <w:tcPr>
            <w:tcW w:w="5303" w:type="dxa"/>
            <w:shd w:val="clear" w:color="auto" w:fill="FFFFFF"/>
            <w:tcMar>
              <w:top w:w="45" w:type="dxa"/>
              <w:left w:w="135" w:type="dxa"/>
              <w:bottom w:w="45" w:type="dxa"/>
              <w:right w:w="135" w:type="dxa"/>
            </w:tcMar>
            <w:vAlign w:val="center"/>
          </w:tcPr>
          <w:p w:rsidR="00BD4BA1" w:rsidRPr="00C74FF3" w:rsidRDefault="00BD4BA1" w:rsidP="00C74FF3">
            <w:pPr>
              <w:spacing w:line="270" w:lineRule="atLeast"/>
              <w:textAlignment w:val="baseline"/>
              <w:rPr>
                <w:b/>
                <w:sz w:val="28"/>
                <w:szCs w:val="28"/>
              </w:rPr>
            </w:pPr>
            <w:r w:rsidRPr="00C74FF3">
              <w:rPr>
                <w:b/>
                <w:sz w:val="28"/>
                <w:szCs w:val="28"/>
              </w:rPr>
              <w:t>ИТОГО</w:t>
            </w:r>
            <w:r>
              <w:rPr>
                <w:b/>
                <w:sz w:val="28"/>
                <w:szCs w:val="28"/>
              </w:rPr>
              <w:t>:</w:t>
            </w:r>
          </w:p>
        </w:tc>
        <w:tc>
          <w:tcPr>
            <w:tcW w:w="1276" w:type="dxa"/>
            <w:shd w:val="clear" w:color="auto" w:fill="FFFFFF"/>
            <w:vAlign w:val="center"/>
          </w:tcPr>
          <w:p w:rsidR="00BD4BA1" w:rsidRPr="00C74FF3" w:rsidRDefault="00BD4BA1" w:rsidP="00C74FF3">
            <w:pPr>
              <w:spacing w:line="270" w:lineRule="atLeast"/>
              <w:jc w:val="right"/>
              <w:textAlignment w:val="baseline"/>
              <w:rPr>
                <w:b/>
                <w:sz w:val="28"/>
                <w:szCs w:val="28"/>
              </w:rPr>
            </w:pPr>
            <w:r w:rsidRPr="00C74FF3">
              <w:rPr>
                <w:b/>
                <w:sz w:val="28"/>
                <w:szCs w:val="28"/>
              </w:rPr>
              <w:t>0,0</w:t>
            </w:r>
          </w:p>
        </w:tc>
        <w:tc>
          <w:tcPr>
            <w:tcW w:w="1276" w:type="dxa"/>
            <w:shd w:val="clear" w:color="auto" w:fill="FFFFFF"/>
            <w:vAlign w:val="center"/>
          </w:tcPr>
          <w:p w:rsidR="00BD4BA1" w:rsidRPr="00C74FF3" w:rsidRDefault="00BD4BA1" w:rsidP="00C74FF3">
            <w:pPr>
              <w:spacing w:line="270" w:lineRule="atLeast"/>
              <w:jc w:val="right"/>
              <w:textAlignment w:val="baseline"/>
              <w:rPr>
                <w:b/>
                <w:sz w:val="28"/>
                <w:szCs w:val="28"/>
              </w:rPr>
            </w:pPr>
            <w:r w:rsidRPr="00C74FF3">
              <w:rPr>
                <w:b/>
                <w:sz w:val="28"/>
                <w:szCs w:val="28"/>
              </w:rPr>
              <w:t>0,0</w:t>
            </w:r>
          </w:p>
        </w:tc>
        <w:tc>
          <w:tcPr>
            <w:tcW w:w="1336" w:type="dxa"/>
            <w:shd w:val="clear" w:color="auto" w:fill="FFFFFF"/>
            <w:tcMar>
              <w:top w:w="45" w:type="dxa"/>
              <w:left w:w="135" w:type="dxa"/>
              <w:bottom w:w="45" w:type="dxa"/>
              <w:right w:w="135" w:type="dxa"/>
            </w:tcMar>
            <w:vAlign w:val="center"/>
          </w:tcPr>
          <w:p w:rsidR="00BD4BA1" w:rsidRPr="00C74FF3" w:rsidRDefault="00BD4BA1" w:rsidP="00C74FF3">
            <w:pPr>
              <w:spacing w:line="270" w:lineRule="atLeast"/>
              <w:jc w:val="right"/>
              <w:textAlignment w:val="baseline"/>
              <w:rPr>
                <w:b/>
                <w:sz w:val="28"/>
                <w:szCs w:val="28"/>
              </w:rPr>
            </w:pPr>
            <w:r w:rsidRPr="00C74FF3">
              <w:rPr>
                <w:b/>
                <w:sz w:val="28"/>
                <w:szCs w:val="28"/>
              </w:rPr>
              <w:t>0,0</w:t>
            </w:r>
          </w:p>
        </w:tc>
      </w:tr>
    </w:tbl>
    <w:p w:rsidR="00BD4BA1" w:rsidRPr="00500F9F" w:rsidRDefault="00BD4BA1" w:rsidP="00265871">
      <w:pPr>
        <w:shd w:val="clear" w:color="auto" w:fill="FFFFFF"/>
        <w:spacing w:line="270" w:lineRule="atLeast"/>
        <w:jc w:val="center"/>
        <w:textAlignment w:val="baseline"/>
        <w:rPr>
          <w:rFonts w:ascii="Arial" w:hAnsi="Arial" w:cs="Arial"/>
          <w:color w:val="2B3841"/>
          <w:sz w:val="18"/>
          <w:szCs w:val="18"/>
        </w:rPr>
      </w:pPr>
    </w:p>
    <w:p w:rsidR="00BD4BA1" w:rsidRDefault="00BD4BA1" w:rsidP="00265871">
      <w:pPr>
        <w:outlineLvl w:val="0"/>
        <w:rPr>
          <w:color w:val="000000"/>
          <w:szCs w:val="28"/>
        </w:rPr>
      </w:pPr>
    </w:p>
    <w:p w:rsidR="00BD4BA1" w:rsidRDefault="00BD4BA1" w:rsidP="00265871">
      <w:pPr>
        <w:ind w:left="6804"/>
        <w:rPr>
          <w:color w:val="000000"/>
          <w:szCs w:val="28"/>
        </w:rPr>
      </w:pPr>
      <w:r>
        <w:rPr>
          <w:color w:val="000000"/>
          <w:szCs w:val="28"/>
        </w:rPr>
        <w:br w:type="page"/>
      </w:r>
    </w:p>
    <w:p w:rsidR="00BD4BA1" w:rsidRPr="00D47E9B" w:rsidRDefault="00BD4BA1" w:rsidP="00265871">
      <w:pPr>
        <w:ind w:firstLine="5387"/>
        <w:rPr>
          <w:sz w:val="28"/>
          <w:szCs w:val="28"/>
        </w:rPr>
      </w:pPr>
      <w:r w:rsidRPr="00D47E9B">
        <w:rPr>
          <w:sz w:val="28"/>
          <w:szCs w:val="28"/>
        </w:rPr>
        <w:t xml:space="preserve">Приложение </w:t>
      </w:r>
      <w:r>
        <w:rPr>
          <w:sz w:val="28"/>
          <w:szCs w:val="28"/>
        </w:rPr>
        <w:t>7</w:t>
      </w:r>
    </w:p>
    <w:p w:rsidR="00BD4BA1" w:rsidRPr="00D47E9B" w:rsidRDefault="00BD4BA1" w:rsidP="00265871">
      <w:pPr>
        <w:ind w:firstLine="5387"/>
        <w:rPr>
          <w:sz w:val="28"/>
          <w:szCs w:val="28"/>
        </w:rPr>
      </w:pPr>
      <w:r w:rsidRPr="00D47E9B">
        <w:rPr>
          <w:sz w:val="28"/>
          <w:szCs w:val="28"/>
        </w:rPr>
        <w:t xml:space="preserve">к постановлению аппарата </w:t>
      </w:r>
    </w:p>
    <w:p w:rsidR="00BD4BA1" w:rsidRPr="00D47E9B" w:rsidRDefault="00BD4BA1" w:rsidP="00265871">
      <w:pPr>
        <w:ind w:firstLine="5387"/>
        <w:rPr>
          <w:sz w:val="28"/>
          <w:szCs w:val="28"/>
        </w:rPr>
      </w:pPr>
      <w:r w:rsidRPr="00D47E9B">
        <w:rPr>
          <w:sz w:val="28"/>
          <w:szCs w:val="28"/>
        </w:rPr>
        <w:t xml:space="preserve">Совета депутатов муниципального </w:t>
      </w:r>
    </w:p>
    <w:p w:rsidR="00BD4BA1" w:rsidRPr="00D47E9B" w:rsidRDefault="00BD4BA1" w:rsidP="00265871">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265871">
      <w:pPr>
        <w:rPr>
          <w:b/>
          <w:color w:val="000000"/>
          <w:sz w:val="28"/>
          <w:szCs w:val="28"/>
        </w:rPr>
      </w:pPr>
    </w:p>
    <w:p w:rsidR="00BD4BA1" w:rsidRDefault="00BD4BA1" w:rsidP="00265871">
      <w:pPr>
        <w:outlineLvl w:val="0"/>
        <w:rPr>
          <w:color w:val="000000"/>
          <w:szCs w:val="28"/>
        </w:rPr>
      </w:pPr>
    </w:p>
    <w:p w:rsidR="00BD4BA1" w:rsidRDefault="00BD4BA1" w:rsidP="00265871">
      <w:pPr>
        <w:outlineLvl w:val="0"/>
        <w:rPr>
          <w:color w:val="000000"/>
          <w:szCs w:val="28"/>
        </w:rPr>
      </w:pPr>
    </w:p>
    <w:p w:rsidR="00BD4BA1" w:rsidRDefault="00BD4BA1" w:rsidP="00265871">
      <w:pPr>
        <w:jc w:val="center"/>
        <w:rPr>
          <w:b/>
          <w:sz w:val="28"/>
          <w:szCs w:val="28"/>
        </w:rPr>
      </w:pPr>
      <w:r w:rsidRPr="00E5554D">
        <w:rPr>
          <w:b/>
          <w:sz w:val="28"/>
          <w:szCs w:val="28"/>
        </w:rPr>
        <w:t>Программа</w:t>
      </w:r>
    </w:p>
    <w:p w:rsidR="00BD4BA1" w:rsidRPr="00E5554D" w:rsidRDefault="00BD4BA1" w:rsidP="00265871">
      <w:pPr>
        <w:jc w:val="center"/>
        <w:rPr>
          <w:b/>
          <w:sz w:val="28"/>
          <w:szCs w:val="28"/>
        </w:rPr>
      </w:pPr>
      <w:r w:rsidRPr="00E5554D">
        <w:rPr>
          <w:b/>
          <w:sz w:val="28"/>
          <w:szCs w:val="28"/>
        </w:rPr>
        <w:t>муниципальных гарантий в валюте Российской Федерации</w:t>
      </w:r>
      <w:r>
        <w:rPr>
          <w:b/>
          <w:sz w:val="28"/>
          <w:szCs w:val="28"/>
        </w:rPr>
        <w:t xml:space="preserve"> </w:t>
      </w:r>
      <w:r w:rsidRPr="00E5554D">
        <w:rPr>
          <w:b/>
          <w:sz w:val="28"/>
          <w:szCs w:val="28"/>
        </w:rPr>
        <w:t xml:space="preserve">муниципального округа </w:t>
      </w:r>
      <w:r>
        <w:rPr>
          <w:b/>
          <w:sz w:val="28"/>
          <w:szCs w:val="28"/>
        </w:rPr>
        <w:t xml:space="preserve">Гольяново </w:t>
      </w:r>
      <w:r w:rsidRPr="00E5554D">
        <w:rPr>
          <w:b/>
          <w:sz w:val="28"/>
          <w:szCs w:val="28"/>
        </w:rPr>
        <w:t>на 2017 год и плановый период 2018 и 2019 годов</w:t>
      </w:r>
    </w:p>
    <w:p w:rsidR="00BD4BA1" w:rsidRPr="00E5554D" w:rsidRDefault="00BD4BA1" w:rsidP="00265871">
      <w:pPr>
        <w:jc w:val="center"/>
        <w:rPr>
          <w:b/>
          <w:sz w:val="28"/>
          <w:szCs w:val="28"/>
        </w:rPr>
      </w:pPr>
    </w:p>
    <w:p w:rsidR="00BD4BA1" w:rsidRPr="00A57CD8" w:rsidRDefault="00BD4BA1" w:rsidP="002A7901">
      <w:pPr>
        <w:numPr>
          <w:ilvl w:val="0"/>
          <w:numId w:val="50"/>
        </w:numPr>
        <w:ind w:left="0" w:firstLine="709"/>
        <w:jc w:val="both"/>
        <w:rPr>
          <w:sz w:val="28"/>
          <w:szCs w:val="28"/>
        </w:rPr>
      </w:pPr>
      <w:r w:rsidRPr="00A57CD8">
        <w:rPr>
          <w:sz w:val="28"/>
          <w:szCs w:val="28"/>
        </w:rPr>
        <w:t>Перечень подлежащих предоставлению муниципальных гарантий муниципальным округом Гольяново на 2017 год и плановый период 2018 и 2019 годов</w:t>
      </w:r>
    </w:p>
    <w:p w:rsidR="00BD4BA1" w:rsidRPr="00E5554D" w:rsidRDefault="00BD4BA1" w:rsidP="00E5554D">
      <w:pPr>
        <w:ind w:left="720"/>
        <w:rPr>
          <w:b/>
          <w:sz w:val="28"/>
          <w:szCs w:val="28"/>
        </w:rPr>
      </w:pPr>
    </w:p>
    <w:tbl>
      <w:tblPr>
        <w:tblW w:w="1048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2090"/>
        <w:gridCol w:w="1535"/>
        <w:gridCol w:w="776"/>
        <w:gridCol w:w="776"/>
        <w:gridCol w:w="776"/>
        <w:gridCol w:w="1721"/>
        <w:gridCol w:w="2319"/>
      </w:tblGrid>
      <w:tr w:rsidR="00BD4BA1" w:rsidRPr="00E5554D" w:rsidTr="00C63C16">
        <w:trPr>
          <w:jc w:val="center"/>
        </w:trPr>
        <w:tc>
          <w:tcPr>
            <w:tcW w:w="617" w:type="dxa"/>
            <w:vMerge w:val="restart"/>
            <w:vAlign w:val="center"/>
          </w:tcPr>
          <w:p w:rsidR="00BD4BA1" w:rsidRPr="00E5554D" w:rsidRDefault="00BD4BA1" w:rsidP="00E5554D">
            <w:pPr>
              <w:jc w:val="center"/>
              <w:rPr>
                <w:b/>
                <w:sz w:val="28"/>
                <w:szCs w:val="28"/>
              </w:rPr>
            </w:pPr>
            <w:r w:rsidRPr="00E5554D">
              <w:rPr>
                <w:b/>
                <w:sz w:val="28"/>
                <w:szCs w:val="28"/>
              </w:rPr>
              <w:t>№</w:t>
            </w:r>
            <w:r>
              <w:rPr>
                <w:b/>
                <w:sz w:val="28"/>
                <w:szCs w:val="28"/>
              </w:rPr>
              <w:t xml:space="preserve"> </w:t>
            </w:r>
            <w:r w:rsidRPr="00E5554D">
              <w:rPr>
                <w:b/>
                <w:sz w:val="28"/>
                <w:szCs w:val="28"/>
              </w:rPr>
              <w:t>п/п</w:t>
            </w:r>
          </w:p>
        </w:tc>
        <w:tc>
          <w:tcPr>
            <w:tcW w:w="1798" w:type="dxa"/>
            <w:vMerge w:val="restart"/>
            <w:vAlign w:val="center"/>
          </w:tcPr>
          <w:p w:rsidR="00BD4BA1" w:rsidRPr="00E5554D" w:rsidRDefault="00BD4BA1" w:rsidP="00E5554D">
            <w:pPr>
              <w:jc w:val="center"/>
              <w:rPr>
                <w:b/>
                <w:sz w:val="28"/>
                <w:szCs w:val="28"/>
              </w:rPr>
            </w:pPr>
            <w:r w:rsidRPr="00E5554D">
              <w:rPr>
                <w:b/>
                <w:sz w:val="28"/>
                <w:szCs w:val="28"/>
              </w:rPr>
              <w:t>Наименование</w:t>
            </w:r>
            <w:r>
              <w:rPr>
                <w:b/>
                <w:sz w:val="28"/>
                <w:szCs w:val="28"/>
              </w:rPr>
              <w:t xml:space="preserve"> </w:t>
            </w:r>
            <w:r w:rsidRPr="00E5554D">
              <w:rPr>
                <w:b/>
                <w:sz w:val="28"/>
                <w:szCs w:val="28"/>
              </w:rPr>
              <w:t>принципала</w:t>
            </w:r>
          </w:p>
        </w:tc>
        <w:tc>
          <w:tcPr>
            <w:tcW w:w="1706" w:type="dxa"/>
            <w:vMerge w:val="restart"/>
            <w:vAlign w:val="center"/>
          </w:tcPr>
          <w:p w:rsidR="00BD4BA1" w:rsidRDefault="00BD4BA1" w:rsidP="00F77478">
            <w:pPr>
              <w:jc w:val="center"/>
              <w:rPr>
                <w:b/>
                <w:sz w:val="28"/>
                <w:szCs w:val="28"/>
              </w:rPr>
            </w:pPr>
            <w:r w:rsidRPr="00E5554D">
              <w:rPr>
                <w:b/>
                <w:sz w:val="28"/>
                <w:szCs w:val="28"/>
              </w:rPr>
              <w:t>Цель гарантиро</w:t>
            </w:r>
          </w:p>
          <w:p w:rsidR="00BD4BA1" w:rsidRPr="00E5554D" w:rsidRDefault="00BD4BA1" w:rsidP="00F77478">
            <w:pPr>
              <w:jc w:val="center"/>
              <w:rPr>
                <w:b/>
                <w:sz w:val="28"/>
                <w:szCs w:val="28"/>
              </w:rPr>
            </w:pPr>
            <w:r w:rsidRPr="00E5554D">
              <w:rPr>
                <w:b/>
                <w:sz w:val="28"/>
                <w:szCs w:val="28"/>
              </w:rPr>
              <w:t>вания</w:t>
            </w:r>
          </w:p>
        </w:tc>
        <w:tc>
          <w:tcPr>
            <w:tcW w:w="2328" w:type="dxa"/>
            <w:gridSpan w:val="3"/>
            <w:vAlign w:val="center"/>
          </w:tcPr>
          <w:p w:rsidR="00BD4BA1" w:rsidRPr="00E5554D" w:rsidRDefault="00BD4BA1" w:rsidP="00F77478">
            <w:pPr>
              <w:jc w:val="center"/>
              <w:rPr>
                <w:b/>
                <w:sz w:val="28"/>
                <w:szCs w:val="28"/>
              </w:rPr>
            </w:pPr>
            <w:r w:rsidRPr="00E5554D">
              <w:rPr>
                <w:b/>
                <w:sz w:val="28"/>
                <w:szCs w:val="28"/>
              </w:rPr>
              <w:t>Сумма гарантирования (тыс. руб.)</w:t>
            </w:r>
          </w:p>
        </w:tc>
        <w:tc>
          <w:tcPr>
            <w:tcW w:w="1721" w:type="dxa"/>
            <w:vMerge w:val="restart"/>
            <w:vAlign w:val="center"/>
          </w:tcPr>
          <w:p w:rsidR="00BD4BA1" w:rsidRPr="00E5554D" w:rsidRDefault="00BD4BA1" w:rsidP="00F77478">
            <w:pPr>
              <w:jc w:val="center"/>
              <w:rPr>
                <w:b/>
                <w:sz w:val="28"/>
                <w:szCs w:val="28"/>
              </w:rPr>
            </w:pPr>
            <w:r w:rsidRPr="00E5554D">
              <w:rPr>
                <w:b/>
                <w:sz w:val="28"/>
                <w:szCs w:val="28"/>
              </w:rPr>
              <w:t>Наличие права регрессного требования</w:t>
            </w:r>
          </w:p>
        </w:tc>
        <w:tc>
          <w:tcPr>
            <w:tcW w:w="2319" w:type="dxa"/>
            <w:vMerge w:val="restart"/>
            <w:vAlign w:val="center"/>
          </w:tcPr>
          <w:p w:rsidR="00BD4BA1" w:rsidRPr="00E5554D" w:rsidRDefault="00BD4BA1" w:rsidP="00F77478">
            <w:pPr>
              <w:jc w:val="center"/>
              <w:rPr>
                <w:b/>
                <w:sz w:val="28"/>
                <w:szCs w:val="28"/>
              </w:rPr>
            </w:pPr>
            <w:r w:rsidRPr="00E5554D">
              <w:rPr>
                <w:b/>
                <w:sz w:val="28"/>
                <w:szCs w:val="28"/>
              </w:rPr>
              <w:t>Иные условия предоставления муниципальных гарантий</w:t>
            </w:r>
          </w:p>
        </w:tc>
      </w:tr>
      <w:tr w:rsidR="00BD4BA1" w:rsidRPr="00E5554D" w:rsidTr="00C63C16">
        <w:trPr>
          <w:jc w:val="center"/>
        </w:trPr>
        <w:tc>
          <w:tcPr>
            <w:tcW w:w="617" w:type="dxa"/>
            <w:vMerge/>
          </w:tcPr>
          <w:p w:rsidR="00BD4BA1" w:rsidRPr="00E5554D" w:rsidRDefault="00BD4BA1" w:rsidP="00F77478">
            <w:pPr>
              <w:jc w:val="both"/>
              <w:rPr>
                <w:sz w:val="28"/>
                <w:szCs w:val="28"/>
              </w:rPr>
            </w:pPr>
          </w:p>
        </w:tc>
        <w:tc>
          <w:tcPr>
            <w:tcW w:w="1798" w:type="dxa"/>
            <w:vMerge/>
          </w:tcPr>
          <w:p w:rsidR="00BD4BA1" w:rsidRPr="00E5554D" w:rsidRDefault="00BD4BA1" w:rsidP="00F77478">
            <w:pPr>
              <w:jc w:val="both"/>
              <w:rPr>
                <w:sz w:val="28"/>
                <w:szCs w:val="28"/>
              </w:rPr>
            </w:pPr>
          </w:p>
        </w:tc>
        <w:tc>
          <w:tcPr>
            <w:tcW w:w="1706" w:type="dxa"/>
            <w:vMerge/>
          </w:tcPr>
          <w:p w:rsidR="00BD4BA1" w:rsidRPr="00E5554D" w:rsidRDefault="00BD4BA1" w:rsidP="00F77478">
            <w:pPr>
              <w:jc w:val="both"/>
              <w:rPr>
                <w:sz w:val="28"/>
                <w:szCs w:val="28"/>
              </w:rPr>
            </w:pPr>
          </w:p>
        </w:tc>
        <w:tc>
          <w:tcPr>
            <w:tcW w:w="776" w:type="dxa"/>
          </w:tcPr>
          <w:p w:rsidR="00BD4BA1" w:rsidRPr="00E5554D" w:rsidRDefault="00BD4BA1" w:rsidP="00E5554D">
            <w:pPr>
              <w:jc w:val="center"/>
              <w:rPr>
                <w:b/>
                <w:sz w:val="28"/>
                <w:szCs w:val="28"/>
              </w:rPr>
            </w:pPr>
            <w:r w:rsidRPr="00E5554D">
              <w:rPr>
                <w:b/>
                <w:sz w:val="28"/>
                <w:szCs w:val="28"/>
              </w:rPr>
              <w:t>2017 год</w:t>
            </w:r>
          </w:p>
        </w:tc>
        <w:tc>
          <w:tcPr>
            <w:tcW w:w="776" w:type="dxa"/>
          </w:tcPr>
          <w:p w:rsidR="00BD4BA1" w:rsidRPr="00E5554D" w:rsidRDefault="00BD4BA1" w:rsidP="00E5554D">
            <w:pPr>
              <w:jc w:val="center"/>
              <w:rPr>
                <w:b/>
                <w:sz w:val="28"/>
                <w:szCs w:val="28"/>
              </w:rPr>
            </w:pPr>
            <w:r w:rsidRPr="00E5554D">
              <w:rPr>
                <w:b/>
                <w:sz w:val="28"/>
                <w:szCs w:val="28"/>
              </w:rPr>
              <w:t>2018 год</w:t>
            </w:r>
          </w:p>
        </w:tc>
        <w:tc>
          <w:tcPr>
            <w:tcW w:w="776" w:type="dxa"/>
          </w:tcPr>
          <w:p w:rsidR="00BD4BA1" w:rsidRPr="00E5554D" w:rsidRDefault="00BD4BA1" w:rsidP="00E5554D">
            <w:pPr>
              <w:jc w:val="center"/>
              <w:rPr>
                <w:b/>
                <w:sz w:val="28"/>
                <w:szCs w:val="28"/>
              </w:rPr>
            </w:pPr>
            <w:r w:rsidRPr="00E5554D">
              <w:rPr>
                <w:b/>
                <w:sz w:val="28"/>
                <w:szCs w:val="28"/>
              </w:rPr>
              <w:t>2019 год</w:t>
            </w:r>
          </w:p>
        </w:tc>
        <w:tc>
          <w:tcPr>
            <w:tcW w:w="1721" w:type="dxa"/>
            <w:vMerge/>
          </w:tcPr>
          <w:p w:rsidR="00BD4BA1" w:rsidRPr="00E5554D" w:rsidRDefault="00BD4BA1" w:rsidP="00F77478">
            <w:pPr>
              <w:jc w:val="both"/>
              <w:rPr>
                <w:sz w:val="28"/>
                <w:szCs w:val="28"/>
              </w:rPr>
            </w:pPr>
          </w:p>
        </w:tc>
        <w:tc>
          <w:tcPr>
            <w:tcW w:w="2319" w:type="dxa"/>
            <w:vMerge/>
          </w:tcPr>
          <w:p w:rsidR="00BD4BA1" w:rsidRPr="00E5554D" w:rsidRDefault="00BD4BA1" w:rsidP="00F77478">
            <w:pPr>
              <w:jc w:val="both"/>
              <w:rPr>
                <w:sz w:val="28"/>
                <w:szCs w:val="28"/>
              </w:rPr>
            </w:pPr>
          </w:p>
        </w:tc>
      </w:tr>
      <w:tr w:rsidR="00BD4BA1" w:rsidRPr="00E5554D" w:rsidTr="00C63C16">
        <w:trPr>
          <w:jc w:val="center"/>
        </w:trPr>
        <w:tc>
          <w:tcPr>
            <w:tcW w:w="617" w:type="dxa"/>
          </w:tcPr>
          <w:p w:rsidR="00BD4BA1" w:rsidRPr="00E5554D" w:rsidRDefault="00BD4BA1" w:rsidP="00F77478">
            <w:pPr>
              <w:jc w:val="center"/>
              <w:rPr>
                <w:b/>
                <w:sz w:val="28"/>
                <w:szCs w:val="28"/>
              </w:rPr>
            </w:pPr>
            <w:r w:rsidRPr="00E5554D">
              <w:rPr>
                <w:b/>
                <w:sz w:val="28"/>
                <w:szCs w:val="28"/>
              </w:rPr>
              <w:t>1</w:t>
            </w:r>
          </w:p>
        </w:tc>
        <w:tc>
          <w:tcPr>
            <w:tcW w:w="1798" w:type="dxa"/>
          </w:tcPr>
          <w:p w:rsidR="00BD4BA1" w:rsidRPr="00E5554D" w:rsidRDefault="00BD4BA1" w:rsidP="00F77478">
            <w:pPr>
              <w:jc w:val="center"/>
              <w:rPr>
                <w:b/>
                <w:sz w:val="28"/>
                <w:szCs w:val="28"/>
              </w:rPr>
            </w:pPr>
            <w:r w:rsidRPr="00E5554D">
              <w:rPr>
                <w:b/>
                <w:sz w:val="28"/>
                <w:szCs w:val="28"/>
              </w:rPr>
              <w:t>2</w:t>
            </w:r>
          </w:p>
        </w:tc>
        <w:tc>
          <w:tcPr>
            <w:tcW w:w="1706" w:type="dxa"/>
          </w:tcPr>
          <w:p w:rsidR="00BD4BA1" w:rsidRPr="00E5554D" w:rsidRDefault="00BD4BA1" w:rsidP="00F77478">
            <w:pPr>
              <w:jc w:val="center"/>
              <w:rPr>
                <w:b/>
                <w:sz w:val="28"/>
                <w:szCs w:val="28"/>
              </w:rPr>
            </w:pPr>
            <w:r w:rsidRPr="00E5554D">
              <w:rPr>
                <w:b/>
                <w:sz w:val="28"/>
                <w:szCs w:val="28"/>
              </w:rPr>
              <w:t>3</w:t>
            </w:r>
          </w:p>
        </w:tc>
        <w:tc>
          <w:tcPr>
            <w:tcW w:w="776" w:type="dxa"/>
          </w:tcPr>
          <w:p w:rsidR="00BD4BA1" w:rsidRPr="00E5554D" w:rsidRDefault="00BD4BA1" w:rsidP="00F77478">
            <w:pPr>
              <w:jc w:val="center"/>
              <w:rPr>
                <w:b/>
                <w:sz w:val="28"/>
                <w:szCs w:val="28"/>
              </w:rPr>
            </w:pPr>
            <w:r w:rsidRPr="00E5554D">
              <w:rPr>
                <w:b/>
                <w:sz w:val="28"/>
                <w:szCs w:val="28"/>
              </w:rPr>
              <w:t>4</w:t>
            </w:r>
          </w:p>
        </w:tc>
        <w:tc>
          <w:tcPr>
            <w:tcW w:w="776" w:type="dxa"/>
          </w:tcPr>
          <w:p w:rsidR="00BD4BA1" w:rsidRPr="00E5554D" w:rsidRDefault="00BD4BA1" w:rsidP="00F77478">
            <w:pPr>
              <w:jc w:val="center"/>
              <w:rPr>
                <w:b/>
                <w:sz w:val="28"/>
                <w:szCs w:val="28"/>
              </w:rPr>
            </w:pPr>
            <w:r w:rsidRPr="00E5554D">
              <w:rPr>
                <w:b/>
                <w:sz w:val="28"/>
                <w:szCs w:val="28"/>
              </w:rPr>
              <w:t>5</w:t>
            </w:r>
          </w:p>
        </w:tc>
        <w:tc>
          <w:tcPr>
            <w:tcW w:w="776" w:type="dxa"/>
          </w:tcPr>
          <w:p w:rsidR="00BD4BA1" w:rsidRPr="00E5554D" w:rsidRDefault="00BD4BA1" w:rsidP="00F77478">
            <w:pPr>
              <w:jc w:val="center"/>
              <w:rPr>
                <w:b/>
                <w:sz w:val="28"/>
                <w:szCs w:val="28"/>
              </w:rPr>
            </w:pPr>
            <w:r w:rsidRPr="00E5554D">
              <w:rPr>
                <w:b/>
                <w:sz w:val="28"/>
                <w:szCs w:val="28"/>
              </w:rPr>
              <w:t>6</w:t>
            </w:r>
          </w:p>
        </w:tc>
        <w:tc>
          <w:tcPr>
            <w:tcW w:w="1721" w:type="dxa"/>
          </w:tcPr>
          <w:p w:rsidR="00BD4BA1" w:rsidRPr="00E5554D" w:rsidRDefault="00BD4BA1" w:rsidP="00F77478">
            <w:pPr>
              <w:jc w:val="center"/>
              <w:rPr>
                <w:b/>
                <w:sz w:val="28"/>
                <w:szCs w:val="28"/>
              </w:rPr>
            </w:pPr>
            <w:r w:rsidRPr="00E5554D">
              <w:rPr>
                <w:b/>
                <w:sz w:val="28"/>
                <w:szCs w:val="28"/>
              </w:rPr>
              <w:t>7</w:t>
            </w:r>
          </w:p>
        </w:tc>
        <w:tc>
          <w:tcPr>
            <w:tcW w:w="2319" w:type="dxa"/>
          </w:tcPr>
          <w:p w:rsidR="00BD4BA1" w:rsidRPr="00E5554D" w:rsidRDefault="00BD4BA1" w:rsidP="00F77478">
            <w:pPr>
              <w:jc w:val="center"/>
              <w:rPr>
                <w:b/>
                <w:sz w:val="28"/>
                <w:szCs w:val="28"/>
              </w:rPr>
            </w:pPr>
            <w:r w:rsidRPr="00E5554D">
              <w:rPr>
                <w:b/>
                <w:sz w:val="28"/>
                <w:szCs w:val="28"/>
              </w:rPr>
              <w:t>8</w:t>
            </w:r>
          </w:p>
        </w:tc>
      </w:tr>
      <w:tr w:rsidR="00BD4BA1" w:rsidRPr="00A57CD8" w:rsidTr="00C63C16">
        <w:trPr>
          <w:jc w:val="center"/>
        </w:trPr>
        <w:tc>
          <w:tcPr>
            <w:tcW w:w="617" w:type="dxa"/>
          </w:tcPr>
          <w:p w:rsidR="00BD4BA1" w:rsidRPr="00A57CD8" w:rsidRDefault="00BD4BA1" w:rsidP="00F77478">
            <w:pPr>
              <w:jc w:val="center"/>
              <w:rPr>
                <w:b/>
                <w:sz w:val="28"/>
                <w:szCs w:val="28"/>
              </w:rPr>
            </w:pPr>
            <w:r w:rsidRPr="00A57CD8">
              <w:rPr>
                <w:b/>
                <w:sz w:val="28"/>
                <w:szCs w:val="28"/>
              </w:rPr>
              <w:t>-</w:t>
            </w:r>
          </w:p>
        </w:tc>
        <w:tc>
          <w:tcPr>
            <w:tcW w:w="1798" w:type="dxa"/>
          </w:tcPr>
          <w:p w:rsidR="00BD4BA1" w:rsidRPr="00A57CD8" w:rsidRDefault="00BD4BA1" w:rsidP="00F77478">
            <w:pPr>
              <w:jc w:val="center"/>
              <w:rPr>
                <w:b/>
                <w:sz w:val="28"/>
                <w:szCs w:val="28"/>
              </w:rPr>
            </w:pPr>
            <w:r w:rsidRPr="00A57CD8">
              <w:rPr>
                <w:b/>
                <w:sz w:val="28"/>
                <w:szCs w:val="28"/>
              </w:rPr>
              <w:t>-</w:t>
            </w:r>
          </w:p>
        </w:tc>
        <w:tc>
          <w:tcPr>
            <w:tcW w:w="1706" w:type="dxa"/>
          </w:tcPr>
          <w:p w:rsidR="00BD4BA1" w:rsidRPr="00A57CD8" w:rsidRDefault="00BD4BA1" w:rsidP="00F77478">
            <w:pPr>
              <w:jc w:val="center"/>
              <w:rPr>
                <w:b/>
                <w:sz w:val="28"/>
                <w:szCs w:val="28"/>
              </w:rPr>
            </w:pPr>
            <w:r w:rsidRPr="00A57CD8">
              <w:rPr>
                <w:b/>
                <w:sz w:val="28"/>
                <w:szCs w:val="28"/>
              </w:rPr>
              <w:t>-</w:t>
            </w:r>
          </w:p>
        </w:tc>
        <w:tc>
          <w:tcPr>
            <w:tcW w:w="776" w:type="dxa"/>
          </w:tcPr>
          <w:p w:rsidR="00BD4BA1" w:rsidRPr="00A57CD8" w:rsidRDefault="00BD4BA1" w:rsidP="00F77478">
            <w:pPr>
              <w:jc w:val="center"/>
              <w:rPr>
                <w:b/>
                <w:sz w:val="28"/>
                <w:szCs w:val="28"/>
              </w:rPr>
            </w:pPr>
            <w:r w:rsidRPr="00A57CD8">
              <w:rPr>
                <w:b/>
                <w:sz w:val="28"/>
                <w:szCs w:val="28"/>
              </w:rPr>
              <w:t>-</w:t>
            </w:r>
          </w:p>
        </w:tc>
        <w:tc>
          <w:tcPr>
            <w:tcW w:w="776" w:type="dxa"/>
          </w:tcPr>
          <w:p w:rsidR="00BD4BA1" w:rsidRPr="00A57CD8" w:rsidRDefault="00BD4BA1" w:rsidP="00F77478">
            <w:pPr>
              <w:jc w:val="center"/>
              <w:rPr>
                <w:b/>
                <w:sz w:val="28"/>
                <w:szCs w:val="28"/>
              </w:rPr>
            </w:pPr>
            <w:r w:rsidRPr="00A57CD8">
              <w:rPr>
                <w:b/>
                <w:sz w:val="28"/>
                <w:szCs w:val="28"/>
              </w:rPr>
              <w:t>-</w:t>
            </w:r>
          </w:p>
        </w:tc>
        <w:tc>
          <w:tcPr>
            <w:tcW w:w="776" w:type="dxa"/>
          </w:tcPr>
          <w:p w:rsidR="00BD4BA1" w:rsidRPr="00A57CD8" w:rsidRDefault="00BD4BA1" w:rsidP="00F77478">
            <w:pPr>
              <w:jc w:val="center"/>
              <w:rPr>
                <w:b/>
                <w:sz w:val="28"/>
                <w:szCs w:val="28"/>
              </w:rPr>
            </w:pPr>
            <w:r w:rsidRPr="00A57CD8">
              <w:rPr>
                <w:b/>
                <w:sz w:val="28"/>
                <w:szCs w:val="28"/>
              </w:rPr>
              <w:t>-</w:t>
            </w:r>
          </w:p>
        </w:tc>
        <w:tc>
          <w:tcPr>
            <w:tcW w:w="1721" w:type="dxa"/>
          </w:tcPr>
          <w:p w:rsidR="00BD4BA1" w:rsidRPr="00A57CD8" w:rsidRDefault="00BD4BA1" w:rsidP="00F77478">
            <w:pPr>
              <w:jc w:val="center"/>
              <w:rPr>
                <w:b/>
                <w:sz w:val="28"/>
                <w:szCs w:val="28"/>
              </w:rPr>
            </w:pPr>
            <w:r w:rsidRPr="00A57CD8">
              <w:rPr>
                <w:b/>
                <w:sz w:val="28"/>
                <w:szCs w:val="28"/>
              </w:rPr>
              <w:t>-</w:t>
            </w:r>
          </w:p>
        </w:tc>
        <w:tc>
          <w:tcPr>
            <w:tcW w:w="2319" w:type="dxa"/>
          </w:tcPr>
          <w:p w:rsidR="00BD4BA1" w:rsidRPr="00A57CD8" w:rsidRDefault="00BD4BA1" w:rsidP="00F77478">
            <w:pPr>
              <w:jc w:val="center"/>
              <w:rPr>
                <w:b/>
                <w:sz w:val="28"/>
                <w:szCs w:val="28"/>
              </w:rPr>
            </w:pPr>
            <w:r w:rsidRPr="00A57CD8">
              <w:rPr>
                <w:b/>
                <w:sz w:val="28"/>
                <w:szCs w:val="28"/>
              </w:rPr>
              <w:t>-</w:t>
            </w:r>
          </w:p>
        </w:tc>
      </w:tr>
    </w:tbl>
    <w:p w:rsidR="00BD4BA1" w:rsidRPr="00A57CD8" w:rsidRDefault="00BD4BA1" w:rsidP="00265871">
      <w:pPr>
        <w:jc w:val="both"/>
        <w:rPr>
          <w:b/>
          <w:sz w:val="28"/>
          <w:szCs w:val="28"/>
        </w:rPr>
      </w:pPr>
    </w:p>
    <w:p w:rsidR="00BD4BA1" w:rsidRPr="00A57CD8" w:rsidRDefault="00BD4BA1" w:rsidP="006753D7">
      <w:pPr>
        <w:numPr>
          <w:ilvl w:val="0"/>
          <w:numId w:val="50"/>
        </w:numPr>
        <w:ind w:left="0" w:firstLine="709"/>
        <w:jc w:val="both"/>
        <w:rPr>
          <w:sz w:val="28"/>
          <w:szCs w:val="28"/>
        </w:rPr>
      </w:pPr>
      <w:r w:rsidRPr="00A57CD8">
        <w:rPr>
          <w:sz w:val="28"/>
          <w:szCs w:val="28"/>
        </w:rPr>
        <w:t>Объем бюджетных ассигнований, предусмотренных на исполнение муниципальных гарантий муниципальным округом Гольяново на 2017 год и плановый период 2018 и 2019 годов</w:t>
      </w:r>
    </w:p>
    <w:p w:rsidR="00BD4BA1" w:rsidRPr="00E5554D" w:rsidRDefault="00BD4BA1" w:rsidP="00265871">
      <w:pPr>
        <w:ind w:left="720"/>
        <w:jc w:val="center"/>
        <w:rPr>
          <w:b/>
          <w:sz w:val="28"/>
          <w:szCs w:val="28"/>
        </w:rPr>
      </w:pPr>
    </w:p>
    <w:tbl>
      <w:tblPr>
        <w:tblW w:w="10662"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2"/>
        <w:gridCol w:w="2072"/>
        <w:gridCol w:w="1030"/>
        <w:gridCol w:w="1283"/>
        <w:gridCol w:w="787"/>
        <w:gridCol w:w="782"/>
        <w:gridCol w:w="794"/>
        <w:gridCol w:w="1733"/>
        <w:gridCol w:w="1489"/>
      </w:tblGrid>
      <w:tr w:rsidR="00BD4BA1" w:rsidRPr="00E5554D" w:rsidTr="002C4D69">
        <w:trPr>
          <w:jc w:val="center"/>
        </w:trPr>
        <w:tc>
          <w:tcPr>
            <w:tcW w:w="692" w:type="dxa"/>
            <w:vMerge w:val="restart"/>
            <w:vAlign w:val="center"/>
          </w:tcPr>
          <w:p w:rsidR="00BD4BA1" w:rsidRPr="002C4D69" w:rsidRDefault="00BD4BA1" w:rsidP="00F77478">
            <w:pPr>
              <w:jc w:val="center"/>
              <w:rPr>
                <w:b/>
                <w:sz w:val="27"/>
                <w:szCs w:val="27"/>
              </w:rPr>
            </w:pPr>
            <w:r w:rsidRPr="002C4D69">
              <w:rPr>
                <w:b/>
                <w:sz w:val="27"/>
                <w:szCs w:val="27"/>
              </w:rPr>
              <w:t>№</w:t>
            </w:r>
          </w:p>
          <w:p w:rsidR="00BD4BA1" w:rsidRPr="002C4D69" w:rsidRDefault="00BD4BA1" w:rsidP="00F77478">
            <w:pPr>
              <w:jc w:val="center"/>
              <w:rPr>
                <w:b/>
                <w:sz w:val="27"/>
                <w:szCs w:val="27"/>
              </w:rPr>
            </w:pPr>
            <w:r w:rsidRPr="002C4D69">
              <w:rPr>
                <w:b/>
                <w:sz w:val="27"/>
                <w:szCs w:val="27"/>
              </w:rPr>
              <w:t>п/п</w:t>
            </w:r>
          </w:p>
        </w:tc>
        <w:tc>
          <w:tcPr>
            <w:tcW w:w="2072" w:type="dxa"/>
            <w:vMerge w:val="restart"/>
            <w:vAlign w:val="center"/>
          </w:tcPr>
          <w:p w:rsidR="00BD4BA1" w:rsidRPr="002C4D69" w:rsidRDefault="00BD4BA1" w:rsidP="00F77478">
            <w:pPr>
              <w:jc w:val="center"/>
              <w:rPr>
                <w:b/>
                <w:sz w:val="27"/>
                <w:szCs w:val="27"/>
              </w:rPr>
            </w:pPr>
            <w:r w:rsidRPr="002C4D69">
              <w:rPr>
                <w:b/>
                <w:sz w:val="27"/>
                <w:szCs w:val="27"/>
              </w:rPr>
              <w:t>Наименование</w:t>
            </w:r>
          </w:p>
          <w:p w:rsidR="00BD4BA1" w:rsidRPr="002C4D69" w:rsidRDefault="00BD4BA1" w:rsidP="00F77478">
            <w:pPr>
              <w:jc w:val="center"/>
              <w:rPr>
                <w:b/>
                <w:sz w:val="27"/>
                <w:szCs w:val="27"/>
              </w:rPr>
            </w:pPr>
            <w:r w:rsidRPr="002C4D69">
              <w:rPr>
                <w:b/>
                <w:sz w:val="27"/>
                <w:szCs w:val="27"/>
              </w:rPr>
              <w:t>принципала</w:t>
            </w:r>
          </w:p>
        </w:tc>
        <w:tc>
          <w:tcPr>
            <w:tcW w:w="1030" w:type="dxa"/>
            <w:vMerge w:val="restart"/>
            <w:vAlign w:val="center"/>
          </w:tcPr>
          <w:p w:rsidR="00BD4BA1" w:rsidRPr="002C4D69" w:rsidRDefault="00BD4BA1" w:rsidP="00F77478">
            <w:pPr>
              <w:jc w:val="center"/>
              <w:rPr>
                <w:b/>
                <w:sz w:val="27"/>
                <w:szCs w:val="27"/>
              </w:rPr>
            </w:pPr>
            <w:r w:rsidRPr="002C4D69">
              <w:rPr>
                <w:b/>
                <w:sz w:val="27"/>
                <w:szCs w:val="27"/>
              </w:rPr>
              <w:t>Цель гарантирования</w:t>
            </w:r>
          </w:p>
        </w:tc>
        <w:tc>
          <w:tcPr>
            <w:tcW w:w="1283" w:type="dxa"/>
            <w:vMerge w:val="restart"/>
          </w:tcPr>
          <w:p w:rsidR="00BD4BA1" w:rsidRPr="002C4D69" w:rsidRDefault="00BD4BA1" w:rsidP="00F77478">
            <w:pPr>
              <w:jc w:val="center"/>
              <w:rPr>
                <w:b/>
                <w:sz w:val="27"/>
                <w:szCs w:val="27"/>
              </w:rPr>
            </w:pPr>
            <w:r w:rsidRPr="002C4D69">
              <w:rPr>
                <w:b/>
                <w:sz w:val="27"/>
                <w:szCs w:val="27"/>
              </w:rPr>
              <w:t>Сумма гарантирования (тыс. руб.)</w:t>
            </w:r>
          </w:p>
        </w:tc>
        <w:tc>
          <w:tcPr>
            <w:tcW w:w="2363" w:type="dxa"/>
            <w:gridSpan w:val="3"/>
            <w:vAlign w:val="center"/>
          </w:tcPr>
          <w:p w:rsidR="00BD4BA1" w:rsidRPr="002C4D69" w:rsidRDefault="00BD4BA1" w:rsidP="00F77478">
            <w:pPr>
              <w:jc w:val="center"/>
              <w:rPr>
                <w:b/>
                <w:sz w:val="27"/>
                <w:szCs w:val="27"/>
              </w:rPr>
            </w:pPr>
            <w:r w:rsidRPr="002C4D69">
              <w:rPr>
                <w:b/>
                <w:sz w:val="27"/>
                <w:szCs w:val="27"/>
              </w:rPr>
              <w:t xml:space="preserve">Объем бюджетных ассигнований, предусмотренных на исполнение муниципальных гарантий по возможным гарантийным случаям </w:t>
            </w:r>
          </w:p>
          <w:p w:rsidR="00BD4BA1" w:rsidRPr="002C4D69" w:rsidRDefault="00BD4BA1" w:rsidP="00F77478">
            <w:pPr>
              <w:jc w:val="center"/>
              <w:rPr>
                <w:b/>
                <w:sz w:val="27"/>
                <w:szCs w:val="27"/>
              </w:rPr>
            </w:pPr>
            <w:r w:rsidRPr="002C4D69">
              <w:rPr>
                <w:b/>
                <w:sz w:val="27"/>
                <w:szCs w:val="27"/>
              </w:rPr>
              <w:t>(тыс. руб.)</w:t>
            </w:r>
          </w:p>
        </w:tc>
        <w:tc>
          <w:tcPr>
            <w:tcW w:w="1733" w:type="dxa"/>
            <w:vMerge w:val="restart"/>
            <w:vAlign w:val="center"/>
          </w:tcPr>
          <w:p w:rsidR="00BD4BA1" w:rsidRPr="002C4D69" w:rsidRDefault="00BD4BA1" w:rsidP="00F77478">
            <w:pPr>
              <w:jc w:val="center"/>
              <w:rPr>
                <w:b/>
                <w:sz w:val="27"/>
                <w:szCs w:val="27"/>
              </w:rPr>
            </w:pPr>
            <w:r w:rsidRPr="002C4D69">
              <w:rPr>
                <w:b/>
                <w:sz w:val="27"/>
                <w:szCs w:val="27"/>
              </w:rPr>
              <w:t>Наличие права регрессного требования</w:t>
            </w:r>
          </w:p>
        </w:tc>
        <w:tc>
          <w:tcPr>
            <w:tcW w:w="1489" w:type="dxa"/>
            <w:vMerge w:val="restart"/>
            <w:vAlign w:val="center"/>
          </w:tcPr>
          <w:p w:rsidR="00BD4BA1" w:rsidRPr="002C4D69" w:rsidRDefault="00BD4BA1" w:rsidP="00F77478">
            <w:pPr>
              <w:jc w:val="center"/>
              <w:rPr>
                <w:b/>
                <w:sz w:val="27"/>
                <w:szCs w:val="27"/>
              </w:rPr>
            </w:pPr>
            <w:r w:rsidRPr="002C4D69">
              <w:rPr>
                <w:b/>
                <w:sz w:val="27"/>
                <w:szCs w:val="27"/>
              </w:rPr>
              <w:t>Иные условия предоставления муниципальных гарантий</w:t>
            </w:r>
          </w:p>
        </w:tc>
      </w:tr>
      <w:tr w:rsidR="00BD4BA1" w:rsidRPr="00E5554D" w:rsidTr="002C4D69">
        <w:trPr>
          <w:jc w:val="center"/>
        </w:trPr>
        <w:tc>
          <w:tcPr>
            <w:tcW w:w="692" w:type="dxa"/>
            <w:vMerge/>
          </w:tcPr>
          <w:p w:rsidR="00BD4BA1" w:rsidRPr="00E5554D" w:rsidRDefault="00BD4BA1" w:rsidP="00F77478">
            <w:pPr>
              <w:jc w:val="both"/>
              <w:rPr>
                <w:sz w:val="28"/>
                <w:szCs w:val="28"/>
              </w:rPr>
            </w:pPr>
          </w:p>
        </w:tc>
        <w:tc>
          <w:tcPr>
            <w:tcW w:w="2072" w:type="dxa"/>
            <w:vMerge/>
          </w:tcPr>
          <w:p w:rsidR="00BD4BA1" w:rsidRPr="00E5554D" w:rsidRDefault="00BD4BA1" w:rsidP="00F77478">
            <w:pPr>
              <w:jc w:val="both"/>
              <w:rPr>
                <w:sz w:val="28"/>
                <w:szCs w:val="28"/>
              </w:rPr>
            </w:pPr>
          </w:p>
        </w:tc>
        <w:tc>
          <w:tcPr>
            <w:tcW w:w="1030" w:type="dxa"/>
            <w:vMerge/>
          </w:tcPr>
          <w:p w:rsidR="00BD4BA1" w:rsidRPr="00E5554D" w:rsidRDefault="00BD4BA1" w:rsidP="00F77478">
            <w:pPr>
              <w:jc w:val="both"/>
              <w:rPr>
                <w:sz w:val="28"/>
                <w:szCs w:val="28"/>
              </w:rPr>
            </w:pPr>
          </w:p>
        </w:tc>
        <w:tc>
          <w:tcPr>
            <w:tcW w:w="1283" w:type="dxa"/>
            <w:vMerge/>
          </w:tcPr>
          <w:p w:rsidR="00BD4BA1" w:rsidRPr="00E5554D" w:rsidRDefault="00BD4BA1" w:rsidP="00F77478">
            <w:pPr>
              <w:jc w:val="both"/>
              <w:rPr>
                <w:sz w:val="28"/>
                <w:szCs w:val="28"/>
              </w:rPr>
            </w:pPr>
          </w:p>
        </w:tc>
        <w:tc>
          <w:tcPr>
            <w:tcW w:w="787" w:type="dxa"/>
          </w:tcPr>
          <w:p w:rsidR="00BD4BA1" w:rsidRPr="002C4D69" w:rsidRDefault="00BD4BA1" w:rsidP="00E5554D">
            <w:pPr>
              <w:jc w:val="center"/>
              <w:rPr>
                <w:b/>
                <w:sz w:val="27"/>
                <w:szCs w:val="27"/>
              </w:rPr>
            </w:pPr>
            <w:r w:rsidRPr="002C4D69">
              <w:rPr>
                <w:b/>
                <w:sz w:val="27"/>
                <w:szCs w:val="27"/>
              </w:rPr>
              <w:t>2017 год</w:t>
            </w:r>
          </w:p>
        </w:tc>
        <w:tc>
          <w:tcPr>
            <w:tcW w:w="782" w:type="dxa"/>
          </w:tcPr>
          <w:p w:rsidR="00BD4BA1" w:rsidRPr="002C4D69" w:rsidRDefault="00BD4BA1" w:rsidP="00E5554D">
            <w:pPr>
              <w:jc w:val="center"/>
              <w:rPr>
                <w:b/>
                <w:sz w:val="27"/>
                <w:szCs w:val="27"/>
              </w:rPr>
            </w:pPr>
            <w:r w:rsidRPr="002C4D69">
              <w:rPr>
                <w:b/>
                <w:sz w:val="27"/>
                <w:szCs w:val="27"/>
              </w:rPr>
              <w:t>2018 год</w:t>
            </w:r>
          </w:p>
        </w:tc>
        <w:tc>
          <w:tcPr>
            <w:tcW w:w="794" w:type="dxa"/>
          </w:tcPr>
          <w:p w:rsidR="00BD4BA1" w:rsidRPr="002C4D69" w:rsidRDefault="00BD4BA1" w:rsidP="00E5554D">
            <w:pPr>
              <w:jc w:val="center"/>
              <w:rPr>
                <w:b/>
                <w:sz w:val="27"/>
                <w:szCs w:val="27"/>
              </w:rPr>
            </w:pPr>
            <w:r w:rsidRPr="002C4D69">
              <w:rPr>
                <w:b/>
                <w:sz w:val="27"/>
                <w:szCs w:val="27"/>
              </w:rPr>
              <w:t>2019 год</w:t>
            </w:r>
          </w:p>
        </w:tc>
        <w:tc>
          <w:tcPr>
            <w:tcW w:w="1733" w:type="dxa"/>
            <w:vMerge/>
          </w:tcPr>
          <w:p w:rsidR="00BD4BA1" w:rsidRPr="00E5554D" w:rsidRDefault="00BD4BA1" w:rsidP="00F77478">
            <w:pPr>
              <w:jc w:val="both"/>
              <w:rPr>
                <w:sz w:val="28"/>
                <w:szCs w:val="28"/>
              </w:rPr>
            </w:pPr>
          </w:p>
        </w:tc>
        <w:tc>
          <w:tcPr>
            <w:tcW w:w="1489" w:type="dxa"/>
            <w:vMerge/>
          </w:tcPr>
          <w:p w:rsidR="00BD4BA1" w:rsidRPr="00E5554D" w:rsidRDefault="00BD4BA1" w:rsidP="00F77478">
            <w:pPr>
              <w:jc w:val="both"/>
              <w:rPr>
                <w:sz w:val="28"/>
                <w:szCs w:val="28"/>
              </w:rPr>
            </w:pPr>
          </w:p>
        </w:tc>
      </w:tr>
      <w:tr w:rsidR="00BD4BA1" w:rsidRPr="00E5554D" w:rsidTr="002C4D69">
        <w:trPr>
          <w:jc w:val="center"/>
        </w:trPr>
        <w:tc>
          <w:tcPr>
            <w:tcW w:w="692" w:type="dxa"/>
          </w:tcPr>
          <w:p w:rsidR="00BD4BA1" w:rsidRPr="00E5554D" w:rsidRDefault="00BD4BA1" w:rsidP="00F77478">
            <w:pPr>
              <w:jc w:val="center"/>
              <w:rPr>
                <w:b/>
                <w:sz w:val="28"/>
                <w:szCs w:val="28"/>
              </w:rPr>
            </w:pPr>
            <w:r w:rsidRPr="00E5554D">
              <w:rPr>
                <w:b/>
                <w:sz w:val="28"/>
                <w:szCs w:val="28"/>
              </w:rPr>
              <w:t>1</w:t>
            </w:r>
          </w:p>
        </w:tc>
        <w:tc>
          <w:tcPr>
            <w:tcW w:w="2072" w:type="dxa"/>
          </w:tcPr>
          <w:p w:rsidR="00BD4BA1" w:rsidRPr="00E5554D" w:rsidRDefault="00BD4BA1" w:rsidP="00F77478">
            <w:pPr>
              <w:jc w:val="center"/>
              <w:rPr>
                <w:b/>
                <w:sz w:val="28"/>
                <w:szCs w:val="28"/>
              </w:rPr>
            </w:pPr>
            <w:r w:rsidRPr="00E5554D">
              <w:rPr>
                <w:b/>
                <w:sz w:val="28"/>
                <w:szCs w:val="28"/>
              </w:rPr>
              <w:t>2</w:t>
            </w:r>
          </w:p>
        </w:tc>
        <w:tc>
          <w:tcPr>
            <w:tcW w:w="1030" w:type="dxa"/>
          </w:tcPr>
          <w:p w:rsidR="00BD4BA1" w:rsidRPr="00E5554D" w:rsidRDefault="00BD4BA1" w:rsidP="00F77478">
            <w:pPr>
              <w:jc w:val="center"/>
              <w:rPr>
                <w:b/>
                <w:sz w:val="28"/>
                <w:szCs w:val="28"/>
              </w:rPr>
            </w:pPr>
            <w:r w:rsidRPr="00E5554D">
              <w:rPr>
                <w:b/>
                <w:sz w:val="28"/>
                <w:szCs w:val="28"/>
              </w:rPr>
              <w:t>3</w:t>
            </w:r>
          </w:p>
        </w:tc>
        <w:tc>
          <w:tcPr>
            <w:tcW w:w="1283" w:type="dxa"/>
          </w:tcPr>
          <w:p w:rsidR="00BD4BA1" w:rsidRPr="00E5554D" w:rsidRDefault="00BD4BA1" w:rsidP="00F77478">
            <w:pPr>
              <w:jc w:val="center"/>
              <w:rPr>
                <w:b/>
                <w:sz w:val="28"/>
                <w:szCs w:val="28"/>
              </w:rPr>
            </w:pPr>
            <w:r w:rsidRPr="00E5554D">
              <w:rPr>
                <w:b/>
                <w:sz w:val="28"/>
                <w:szCs w:val="28"/>
              </w:rPr>
              <w:t>4</w:t>
            </w:r>
          </w:p>
        </w:tc>
        <w:tc>
          <w:tcPr>
            <w:tcW w:w="787" w:type="dxa"/>
          </w:tcPr>
          <w:p w:rsidR="00BD4BA1" w:rsidRPr="00E5554D" w:rsidRDefault="00BD4BA1" w:rsidP="00F77478">
            <w:pPr>
              <w:jc w:val="center"/>
              <w:rPr>
                <w:b/>
                <w:sz w:val="28"/>
                <w:szCs w:val="28"/>
              </w:rPr>
            </w:pPr>
            <w:r w:rsidRPr="00E5554D">
              <w:rPr>
                <w:b/>
                <w:sz w:val="28"/>
                <w:szCs w:val="28"/>
              </w:rPr>
              <w:t>5</w:t>
            </w:r>
          </w:p>
        </w:tc>
        <w:tc>
          <w:tcPr>
            <w:tcW w:w="782" w:type="dxa"/>
          </w:tcPr>
          <w:p w:rsidR="00BD4BA1" w:rsidRPr="00E5554D" w:rsidRDefault="00BD4BA1" w:rsidP="00F77478">
            <w:pPr>
              <w:jc w:val="center"/>
              <w:rPr>
                <w:b/>
                <w:sz w:val="28"/>
                <w:szCs w:val="28"/>
              </w:rPr>
            </w:pPr>
            <w:r w:rsidRPr="00E5554D">
              <w:rPr>
                <w:b/>
                <w:sz w:val="28"/>
                <w:szCs w:val="28"/>
              </w:rPr>
              <w:t>6</w:t>
            </w:r>
          </w:p>
        </w:tc>
        <w:tc>
          <w:tcPr>
            <w:tcW w:w="794" w:type="dxa"/>
          </w:tcPr>
          <w:p w:rsidR="00BD4BA1" w:rsidRPr="00E5554D" w:rsidRDefault="00BD4BA1" w:rsidP="00F77478">
            <w:pPr>
              <w:jc w:val="center"/>
              <w:rPr>
                <w:b/>
                <w:sz w:val="28"/>
                <w:szCs w:val="28"/>
              </w:rPr>
            </w:pPr>
            <w:r w:rsidRPr="00E5554D">
              <w:rPr>
                <w:b/>
                <w:sz w:val="28"/>
                <w:szCs w:val="28"/>
              </w:rPr>
              <w:t>7</w:t>
            </w:r>
          </w:p>
        </w:tc>
        <w:tc>
          <w:tcPr>
            <w:tcW w:w="1733" w:type="dxa"/>
          </w:tcPr>
          <w:p w:rsidR="00BD4BA1" w:rsidRPr="00E5554D" w:rsidRDefault="00BD4BA1" w:rsidP="00F77478">
            <w:pPr>
              <w:jc w:val="center"/>
              <w:rPr>
                <w:b/>
                <w:sz w:val="28"/>
                <w:szCs w:val="28"/>
              </w:rPr>
            </w:pPr>
            <w:r w:rsidRPr="00E5554D">
              <w:rPr>
                <w:b/>
                <w:sz w:val="28"/>
                <w:szCs w:val="28"/>
              </w:rPr>
              <w:t>8</w:t>
            </w:r>
          </w:p>
        </w:tc>
        <w:tc>
          <w:tcPr>
            <w:tcW w:w="1489" w:type="dxa"/>
          </w:tcPr>
          <w:p w:rsidR="00BD4BA1" w:rsidRPr="00E5554D" w:rsidRDefault="00BD4BA1" w:rsidP="00F77478">
            <w:pPr>
              <w:jc w:val="center"/>
              <w:rPr>
                <w:b/>
                <w:sz w:val="28"/>
                <w:szCs w:val="28"/>
              </w:rPr>
            </w:pPr>
            <w:r w:rsidRPr="00E5554D">
              <w:rPr>
                <w:b/>
                <w:sz w:val="28"/>
                <w:szCs w:val="28"/>
              </w:rPr>
              <w:t>9</w:t>
            </w:r>
          </w:p>
        </w:tc>
      </w:tr>
      <w:tr w:rsidR="00BD4BA1" w:rsidRPr="00E5554D" w:rsidTr="002C4D69">
        <w:trPr>
          <w:jc w:val="center"/>
        </w:trPr>
        <w:tc>
          <w:tcPr>
            <w:tcW w:w="692" w:type="dxa"/>
          </w:tcPr>
          <w:p w:rsidR="00BD4BA1" w:rsidRPr="00A57CD8" w:rsidRDefault="00BD4BA1" w:rsidP="00F77478">
            <w:pPr>
              <w:jc w:val="center"/>
              <w:rPr>
                <w:b/>
                <w:sz w:val="28"/>
                <w:szCs w:val="28"/>
              </w:rPr>
            </w:pPr>
            <w:r w:rsidRPr="00A57CD8">
              <w:rPr>
                <w:b/>
                <w:sz w:val="28"/>
                <w:szCs w:val="28"/>
              </w:rPr>
              <w:t>-</w:t>
            </w:r>
          </w:p>
        </w:tc>
        <w:tc>
          <w:tcPr>
            <w:tcW w:w="2072" w:type="dxa"/>
          </w:tcPr>
          <w:p w:rsidR="00BD4BA1" w:rsidRPr="00A57CD8" w:rsidRDefault="00BD4BA1" w:rsidP="00F77478">
            <w:pPr>
              <w:jc w:val="center"/>
              <w:rPr>
                <w:b/>
                <w:sz w:val="28"/>
                <w:szCs w:val="28"/>
              </w:rPr>
            </w:pPr>
            <w:r w:rsidRPr="00A57CD8">
              <w:rPr>
                <w:b/>
                <w:sz w:val="28"/>
                <w:szCs w:val="28"/>
              </w:rPr>
              <w:t>-</w:t>
            </w:r>
          </w:p>
        </w:tc>
        <w:tc>
          <w:tcPr>
            <w:tcW w:w="1030" w:type="dxa"/>
          </w:tcPr>
          <w:p w:rsidR="00BD4BA1" w:rsidRPr="00A57CD8" w:rsidRDefault="00BD4BA1" w:rsidP="00F77478">
            <w:pPr>
              <w:jc w:val="center"/>
              <w:rPr>
                <w:b/>
                <w:sz w:val="28"/>
                <w:szCs w:val="28"/>
              </w:rPr>
            </w:pPr>
            <w:r w:rsidRPr="00A57CD8">
              <w:rPr>
                <w:b/>
                <w:sz w:val="28"/>
                <w:szCs w:val="28"/>
              </w:rPr>
              <w:t>-</w:t>
            </w:r>
          </w:p>
        </w:tc>
        <w:tc>
          <w:tcPr>
            <w:tcW w:w="1283" w:type="dxa"/>
          </w:tcPr>
          <w:p w:rsidR="00BD4BA1" w:rsidRPr="00A57CD8" w:rsidRDefault="00BD4BA1" w:rsidP="00F77478">
            <w:pPr>
              <w:jc w:val="center"/>
              <w:rPr>
                <w:b/>
                <w:sz w:val="28"/>
                <w:szCs w:val="28"/>
              </w:rPr>
            </w:pPr>
            <w:r w:rsidRPr="00A57CD8">
              <w:rPr>
                <w:b/>
                <w:sz w:val="28"/>
                <w:szCs w:val="28"/>
              </w:rPr>
              <w:t>-</w:t>
            </w:r>
          </w:p>
        </w:tc>
        <w:tc>
          <w:tcPr>
            <w:tcW w:w="787" w:type="dxa"/>
          </w:tcPr>
          <w:p w:rsidR="00BD4BA1" w:rsidRPr="00A57CD8" w:rsidRDefault="00BD4BA1" w:rsidP="00F77478">
            <w:pPr>
              <w:jc w:val="center"/>
              <w:rPr>
                <w:b/>
                <w:sz w:val="28"/>
                <w:szCs w:val="28"/>
              </w:rPr>
            </w:pPr>
            <w:r w:rsidRPr="00A57CD8">
              <w:rPr>
                <w:b/>
                <w:sz w:val="28"/>
                <w:szCs w:val="28"/>
              </w:rPr>
              <w:t>-</w:t>
            </w:r>
          </w:p>
        </w:tc>
        <w:tc>
          <w:tcPr>
            <w:tcW w:w="782" w:type="dxa"/>
          </w:tcPr>
          <w:p w:rsidR="00BD4BA1" w:rsidRPr="00A57CD8" w:rsidRDefault="00BD4BA1" w:rsidP="00F77478">
            <w:pPr>
              <w:jc w:val="center"/>
              <w:rPr>
                <w:b/>
                <w:sz w:val="28"/>
                <w:szCs w:val="28"/>
              </w:rPr>
            </w:pPr>
            <w:r w:rsidRPr="00A57CD8">
              <w:rPr>
                <w:b/>
                <w:sz w:val="28"/>
                <w:szCs w:val="28"/>
              </w:rPr>
              <w:t>-</w:t>
            </w:r>
          </w:p>
        </w:tc>
        <w:tc>
          <w:tcPr>
            <w:tcW w:w="794" w:type="dxa"/>
          </w:tcPr>
          <w:p w:rsidR="00BD4BA1" w:rsidRPr="00A57CD8" w:rsidRDefault="00BD4BA1" w:rsidP="00F77478">
            <w:pPr>
              <w:jc w:val="center"/>
              <w:rPr>
                <w:b/>
                <w:sz w:val="28"/>
                <w:szCs w:val="28"/>
              </w:rPr>
            </w:pPr>
            <w:r w:rsidRPr="00A57CD8">
              <w:rPr>
                <w:b/>
                <w:sz w:val="28"/>
                <w:szCs w:val="28"/>
              </w:rPr>
              <w:t>-</w:t>
            </w:r>
          </w:p>
        </w:tc>
        <w:tc>
          <w:tcPr>
            <w:tcW w:w="1733" w:type="dxa"/>
          </w:tcPr>
          <w:p w:rsidR="00BD4BA1" w:rsidRPr="00A57CD8" w:rsidRDefault="00BD4BA1" w:rsidP="00F77478">
            <w:pPr>
              <w:jc w:val="center"/>
              <w:rPr>
                <w:b/>
                <w:sz w:val="28"/>
                <w:szCs w:val="28"/>
              </w:rPr>
            </w:pPr>
            <w:r w:rsidRPr="00A57CD8">
              <w:rPr>
                <w:b/>
                <w:sz w:val="28"/>
                <w:szCs w:val="28"/>
              </w:rPr>
              <w:t>-</w:t>
            </w:r>
          </w:p>
        </w:tc>
        <w:tc>
          <w:tcPr>
            <w:tcW w:w="1489" w:type="dxa"/>
          </w:tcPr>
          <w:p w:rsidR="00BD4BA1" w:rsidRPr="00A57CD8" w:rsidRDefault="00BD4BA1" w:rsidP="00F77478">
            <w:pPr>
              <w:jc w:val="center"/>
              <w:rPr>
                <w:b/>
                <w:sz w:val="28"/>
                <w:szCs w:val="28"/>
              </w:rPr>
            </w:pPr>
            <w:r w:rsidRPr="00A57CD8">
              <w:rPr>
                <w:b/>
                <w:sz w:val="28"/>
                <w:szCs w:val="28"/>
              </w:rPr>
              <w:t>-</w:t>
            </w:r>
          </w:p>
        </w:tc>
      </w:tr>
    </w:tbl>
    <w:p w:rsidR="00BD4BA1" w:rsidRPr="00E5554D" w:rsidRDefault="00BD4BA1" w:rsidP="00265871">
      <w:pPr>
        <w:rPr>
          <w:sz w:val="28"/>
          <w:szCs w:val="28"/>
        </w:rPr>
      </w:pPr>
    </w:p>
    <w:p w:rsidR="00BD4BA1" w:rsidRPr="00E5554D" w:rsidRDefault="00BD4BA1" w:rsidP="00265871">
      <w:pPr>
        <w:outlineLvl w:val="0"/>
        <w:rPr>
          <w:sz w:val="28"/>
          <w:szCs w:val="28"/>
        </w:rPr>
      </w:pPr>
    </w:p>
    <w:p w:rsidR="00BD4BA1" w:rsidRPr="00D47E9B" w:rsidRDefault="00BD4BA1" w:rsidP="00265871">
      <w:pPr>
        <w:ind w:firstLine="5387"/>
        <w:rPr>
          <w:sz w:val="28"/>
          <w:szCs w:val="28"/>
        </w:rPr>
      </w:pPr>
      <w:r w:rsidRPr="00D47E9B">
        <w:rPr>
          <w:sz w:val="28"/>
          <w:szCs w:val="28"/>
        </w:rPr>
        <w:t xml:space="preserve">Приложение </w:t>
      </w:r>
      <w:r>
        <w:rPr>
          <w:sz w:val="28"/>
          <w:szCs w:val="28"/>
        </w:rPr>
        <w:t>8</w:t>
      </w:r>
    </w:p>
    <w:p w:rsidR="00BD4BA1" w:rsidRPr="00D47E9B" w:rsidRDefault="00BD4BA1" w:rsidP="00C9189C">
      <w:pPr>
        <w:ind w:firstLine="5387"/>
        <w:rPr>
          <w:sz w:val="28"/>
          <w:szCs w:val="28"/>
        </w:rPr>
      </w:pPr>
      <w:r w:rsidRPr="00D47E9B">
        <w:rPr>
          <w:sz w:val="28"/>
          <w:szCs w:val="28"/>
        </w:rPr>
        <w:t xml:space="preserve">к постановлению аппарата </w:t>
      </w:r>
    </w:p>
    <w:p w:rsidR="00BD4BA1" w:rsidRPr="00D47E9B" w:rsidRDefault="00BD4BA1" w:rsidP="00C9189C">
      <w:pPr>
        <w:ind w:firstLine="5387"/>
        <w:rPr>
          <w:sz w:val="28"/>
          <w:szCs w:val="28"/>
        </w:rPr>
      </w:pPr>
      <w:r w:rsidRPr="00D47E9B">
        <w:rPr>
          <w:sz w:val="28"/>
          <w:szCs w:val="28"/>
        </w:rPr>
        <w:t xml:space="preserve">Совета депутатов муниципального </w:t>
      </w:r>
    </w:p>
    <w:p w:rsidR="00BD4BA1" w:rsidRPr="00D47E9B" w:rsidRDefault="00BD4BA1" w:rsidP="00C9189C">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7F3963">
      <w:pPr>
        <w:ind w:firstLine="5387"/>
        <w:rPr>
          <w:sz w:val="28"/>
          <w:szCs w:val="28"/>
        </w:rPr>
      </w:pPr>
    </w:p>
    <w:p w:rsidR="00BD4BA1" w:rsidRPr="00D47E9B" w:rsidRDefault="00BD4BA1" w:rsidP="00FD5153">
      <w:pPr>
        <w:ind w:firstLine="142"/>
        <w:jc w:val="center"/>
        <w:rPr>
          <w:b/>
          <w:bCs/>
          <w:sz w:val="28"/>
          <w:szCs w:val="28"/>
        </w:rPr>
      </w:pPr>
      <w:r w:rsidRPr="00D47E9B">
        <w:rPr>
          <w:b/>
          <w:bCs/>
          <w:sz w:val="28"/>
          <w:szCs w:val="28"/>
        </w:rPr>
        <w:t>ПОЯСНИТЕЛЬНАЯ ЗАПИСКА</w:t>
      </w:r>
    </w:p>
    <w:p w:rsidR="00BD4BA1" w:rsidRPr="00D47E9B" w:rsidRDefault="00BD4BA1" w:rsidP="00FD5153">
      <w:pPr>
        <w:ind w:firstLine="142"/>
        <w:jc w:val="center"/>
        <w:rPr>
          <w:b/>
          <w:i/>
          <w:sz w:val="28"/>
          <w:szCs w:val="28"/>
        </w:rPr>
      </w:pPr>
      <w:r w:rsidRPr="00D47E9B">
        <w:rPr>
          <w:b/>
          <w:bCs/>
          <w:sz w:val="28"/>
          <w:szCs w:val="28"/>
        </w:rPr>
        <w:t>к проекту бюджета муниципального округа Гольяново на 201</w:t>
      </w:r>
      <w:r>
        <w:rPr>
          <w:b/>
          <w:bCs/>
          <w:sz w:val="28"/>
          <w:szCs w:val="28"/>
        </w:rPr>
        <w:t>7</w:t>
      </w:r>
      <w:r w:rsidRPr="00D47E9B">
        <w:rPr>
          <w:b/>
          <w:bCs/>
          <w:sz w:val="28"/>
          <w:szCs w:val="28"/>
        </w:rPr>
        <w:t xml:space="preserve"> год</w:t>
      </w:r>
    </w:p>
    <w:p w:rsidR="00BD4BA1" w:rsidRPr="00D47E9B" w:rsidRDefault="00BD4BA1" w:rsidP="00FD5153">
      <w:pPr>
        <w:ind w:firstLine="142"/>
        <w:jc w:val="both"/>
        <w:rPr>
          <w:bCs/>
          <w:sz w:val="28"/>
          <w:szCs w:val="28"/>
        </w:rPr>
      </w:pPr>
    </w:p>
    <w:p w:rsidR="00BD4BA1" w:rsidRDefault="00BD4BA1" w:rsidP="00BC41DE">
      <w:pPr>
        <w:ind w:firstLine="709"/>
        <w:jc w:val="both"/>
        <w:rPr>
          <w:bCs/>
          <w:sz w:val="28"/>
          <w:szCs w:val="28"/>
        </w:rPr>
      </w:pPr>
      <w:r>
        <w:rPr>
          <w:bCs/>
          <w:sz w:val="28"/>
          <w:szCs w:val="28"/>
        </w:rPr>
        <w:t>П</w:t>
      </w:r>
      <w:r w:rsidRPr="00D47E9B">
        <w:rPr>
          <w:bCs/>
          <w:sz w:val="28"/>
          <w:szCs w:val="28"/>
        </w:rPr>
        <w:t>роект</w:t>
      </w:r>
      <w:r>
        <w:rPr>
          <w:bCs/>
          <w:sz w:val="28"/>
          <w:szCs w:val="28"/>
        </w:rPr>
        <w:t xml:space="preserve"> решения Совета депутатов муниципального округа Гольяново «О бюджете муниципального округа Гольяново на 2017 год» разработан в</w:t>
      </w:r>
      <w:r w:rsidRPr="00D47E9B">
        <w:rPr>
          <w:bCs/>
          <w:sz w:val="28"/>
          <w:szCs w:val="28"/>
        </w:rPr>
        <w:t xml:space="preserve"> соответствии с </w:t>
      </w:r>
      <w:r>
        <w:rPr>
          <w:bCs/>
          <w:sz w:val="28"/>
          <w:szCs w:val="28"/>
        </w:rPr>
        <w:t xml:space="preserve">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бюджетом устройстве и бюджетном процессе в городе Москве», приказом Министерства финансов Российской Федерации от 10 июля 2014 года № 65н «Об утверждении Указаний о порядке применения бюджетной классификации Российской Федерации», Уставом муниципального округа Гольяново, </w:t>
      </w:r>
      <w:r w:rsidRPr="00D47E9B">
        <w:rPr>
          <w:bCs/>
          <w:sz w:val="28"/>
          <w:szCs w:val="28"/>
        </w:rPr>
        <w:t>Положением о бюджетном процессе в муниципальном округе Гольяново</w:t>
      </w:r>
      <w:r>
        <w:rPr>
          <w:bCs/>
          <w:sz w:val="28"/>
          <w:szCs w:val="28"/>
        </w:rPr>
        <w:t>.</w:t>
      </w:r>
    </w:p>
    <w:p w:rsidR="00BD4BA1" w:rsidRDefault="00BD4BA1" w:rsidP="00BC41DE">
      <w:pPr>
        <w:ind w:firstLine="709"/>
        <w:jc w:val="both"/>
        <w:rPr>
          <w:bCs/>
          <w:sz w:val="28"/>
          <w:szCs w:val="28"/>
        </w:rPr>
      </w:pPr>
      <w:r>
        <w:rPr>
          <w:bCs/>
          <w:sz w:val="28"/>
          <w:szCs w:val="28"/>
        </w:rPr>
        <w:t>Разработка проекта местного бюджета осуществлялась в соответствии с порядком и сроками выполнения мероприятий по составлению проекта бюджета муниципального округа Гольяново на 2017 год.</w:t>
      </w:r>
    </w:p>
    <w:p w:rsidR="00BD4BA1" w:rsidRPr="00D47E9B" w:rsidRDefault="00BD4BA1" w:rsidP="00BC41DE">
      <w:pPr>
        <w:ind w:firstLine="709"/>
        <w:jc w:val="both"/>
        <w:rPr>
          <w:b/>
          <w:i/>
          <w:sz w:val="28"/>
          <w:szCs w:val="28"/>
        </w:rPr>
      </w:pPr>
      <w:r w:rsidRPr="00192401">
        <w:rPr>
          <w:sz w:val="28"/>
          <w:szCs w:val="28"/>
        </w:rPr>
        <w:t>При разработке проекта местного бюджета были использованы: основные положения Послания Президента Российской Федерации Федеральному Собранию Российской Федерации</w:t>
      </w:r>
      <w:r>
        <w:rPr>
          <w:sz w:val="28"/>
          <w:szCs w:val="28"/>
        </w:rPr>
        <w:t>;</w:t>
      </w:r>
      <w:r w:rsidRPr="00192401">
        <w:rPr>
          <w:sz w:val="28"/>
          <w:szCs w:val="28"/>
        </w:rPr>
        <w:t xml:space="preserve"> </w:t>
      </w:r>
      <w:r w:rsidRPr="00D47E9B">
        <w:rPr>
          <w:bCs/>
          <w:sz w:val="28"/>
          <w:szCs w:val="28"/>
        </w:rPr>
        <w:t>основ</w:t>
      </w:r>
      <w:r>
        <w:rPr>
          <w:bCs/>
          <w:sz w:val="28"/>
          <w:szCs w:val="28"/>
        </w:rPr>
        <w:t xml:space="preserve">ные </w:t>
      </w:r>
      <w:r w:rsidRPr="00D47E9B">
        <w:rPr>
          <w:bCs/>
          <w:sz w:val="28"/>
          <w:szCs w:val="28"/>
        </w:rPr>
        <w:t>показател</w:t>
      </w:r>
      <w:r>
        <w:rPr>
          <w:bCs/>
          <w:sz w:val="28"/>
          <w:szCs w:val="28"/>
        </w:rPr>
        <w:t>и</w:t>
      </w:r>
      <w:r w:rsidRPr="00D47E9B">
        <w:rPr>
          <w:bCs/>
          <w:sz w:val="28"/>
          <w:szCs w:val="28"/>
        </w:rPr>
        <w:t>, предусмотренны</w:t>
      </w:r>
      <w:r>
        <w:rPr>
          <w:bCs/>
          <w:sz w:val="28"/>
          <w:szCs w:val="28"/>
        </w:rPr>
        <w:t>е</w:t>
      </w:r>
      <w:r w:rsidRPr="00D47E9B">
        <w:rPr>
          <w:bCs/>
          <w:sz w:val="28"/>
          <w:szCs w:val="28"/>
        </w:rPr>
        <w:t xml:space="preserve"> </w:t>
      </w:r>
      <w:r w:rsidRPr="00D47E9B">
        <w:rPr>
          <w:sz w:val="28"/>
          <w:szCs w:val="28"/>
        </w:rPr>
        <w:t xml:space="preserve">в проекте </w:t>
      </w:r>
      <w:r>
        <w:rPr>
          <w:sz w:val="28"/>
          <w:szCs w:val="28"/>
        </w:rPr>
        <w:t>З</w:t>
      </w:r>
      <w:r w:rsidRPr="00D47E9B">
        <w:rPr>
          <w:sz w:val="28"/>
          <w:szCs w:val="28"/>
        </w:rPr>
        <w:t xml:space="preserve">акона города Москвы </w:t>
      </w:r>
      <w:r>
        <w:rPr>
          <w:sz w:val="28"/>
          <w:szCs w:val="28"/>
        </w:rPr>
        <w:t>«О</w:t>
      </w:r>
      <w:r w:rsidRPr="00D47E9B">
        <w:rPr>
          <w:sz w:val="28"/>
          <w:szCs w:val="28"/>
        </w:rPr>
        <w:t xml:space="preserve"> бюджете </w:t>
      </w:r>
      <w:r>
        <w:rPr>
          <w:sz w:val="28"/>
          <w:szCs w:val="28"/>
        </w:rPr>
        <w:t xml:space="preserve">города Москвы </w:t>
      </w:r>
      <w:r w:rsidRPr="00D47E9B">
        <w:rPr>
          <w:sz w:val="28"/>
          <w:szCs w:val="28"/>
        </w:rPr>
        <w:t>на 201</w:t>
      </w:r>
      <w:r>
        <w:rPr>
          <w:sz w:val="28"/>
          <w:szCs w:val="28"/>
        </w:rPr>
        <w:t>7</w:t>
      </w:r>
      <w:r w:rsidRPr="00D47E9B">
        <w:rPr>
          <w:sz w:val="28"/>
          <w:szCs w:val="28"/>
        </w:rPr>
        <w:t xml:space="preserve"> год и плановый период 201</w:t>
      </w:r>
      <w:r>
        <w:rPr>
          <w:sz w:val="28"/>
          <w:szCs w:val="28"/>
        </w:rPr>
        <w:t>8 и 2019</w:t>
      </w:r>
      <w:r w:rsidRPr="00D47E9B">
        <w:rPr>
          <w:sz w:val="28"/>
          <w:szCs w:val="28"/>
        </w:rPr>
        <w:t xml:space="preserve"> годо</w:t>
      </w:r>
      <w:r>
        <w:rPr>
          <w:sz w:val="28"/>
          <w:szCs w:val="28"/>
        </w:rPr>
        <w:t>в»</w:t>
      </w:r>
      <w:r w:rsidRPr="00D47E9B">
        <w:rPr>
          <w:bCs/>
          <w:sz w:val="28"/>
          <w:szCs w:val="28"/>
        </w:rPr>
        <w:t>, который опубликован на официальном сайте Московской городской Думы</w:t>
      </w:r>
      <w:r>
        <w:rPr>
          <w:bCs/>
          <w:sz w:val="28"/>
          <w:szCs w:val="28"/>
        </w:rPr>
        <w:t>;</w:t>
      </w:r>
      <w:r w:rsidRPr="00192401">
        <w:rPr>
          <w:sz w:val="28"/>
          <w:szCs w:val="28"/>
        </w:rPr>
        <w:t xml:space="preserve"> основные направления бюджетной и налоговой политики муниципального округа </w:t>
      </w:r>
      <w:r>
        <w:rPr>
          <w:sz w:val="28"/>
          <w:szCs w:val="28"/>
        </w:rPr>
        <w:t>Гольяново</w:t>
      </w:r>
      <w:r w:rsidRPr="00192401">
        <w:rPr>
          <w:sz w:val="28"/>
          <w:szCs w:val="28"/>
        </w:rPr>
        <w:t xml:space="preserve"> на 2017 год и плановый период 2018 и 2019 годов; основные показатели прогноза социально-экономического развития муниципального округа </w:t>
      </w:r>
      <w:r>
        <w:rPr>
          <w:sz w:val="28"/>
          <w:szCs w:val="28"/>
        </w:rPr>
        <w:t>Гольяново</w:t>
      </w:r>
      <w:r w:rsidRPr="00192401">
        <w:rPr>
          <w:sz w:val="28"/>
          <w:szCs w:val="28"/>
        </w:rPr>
        <w:t xml:space="preserve"> на 2017 год и плановый период 2018 и 2019 годов; предварительные итоги социально-экономического развития муниципального округа </w:t>
      </w:r>
      <w:r>
        <w:rPr>
          <w:sz w:val="28"/>
          <w:szCs w:val="28"/>
        </w:rPr>
        <w:t>Гольяново</w:t>
      </w:r>
      <w:r w:rsidRPr="00192401">
        <w:rPr>
          <w:sz w:val="28"/>
          <w:szCs w:val="28"/>
        </w:rPr>
        <w:t xml:space="preserve"> за </w:t>
      </w:r>
      <w:r>
        <w:rPr>
          <w:sz w:val="28"/>
          <w:szCs w:val="28"/>
        </w:rPr>
        <w:t>9</w:t>
      </w:r>
      <w:r w:rsidRPr="00192401">
        <w:rPr>
          <w:sz w:val="28"/>
          <w:szCs w:val="28"/>
        </w:rPr>
        <w:t xml:space="preserve"> месяцев 2016 года; оценка ожидаемого исполнения бюджета муниципального округа Гольяново за 2016 год.</w:t>
      </w:r>
      <w:r>
        <w:rPr>
          <w:sz w:val="28"/>
          <w:szCs w:val="28"/>
        </w:rPr>
        <w:t xml:space="preserve"> </w:t>
      </w:r>
    </w:p>
    <w:p w:rsidR="00BD4BA1" w:rsidRDefault="00BD4BA1" w:rsidP="00BC41DE">
      <w:pPr>
        <w:ind w:firstLine="709"/>
        <w:jc w:val="both"/>
        <w:rPr>
          <w:sz w:val="28"/>
          <w:szCs w:val="28"/>
        </w:rPr>
      </w:pPr>
      <w:r w:rsidRPr="00192401">
        <w:rPr>
          <w:sz w:val="28"/>
          <w:szCs w:val="28"/>
        </w:rPr>
        <w:t>Одной из основных задач при планировании местного бюджета являлось не наращивание расходов бюджета, а повышение эффективности использования бюджетных ассигнований за счёт оптимизации муниципальных закупок.</w:t>
      </w:r>
    </w:p>
    <w:p w:rsidR="00BD4BA1" w:rsidRPr="00591681" w:rsidRDefault="00BD4BA1" w:rsidP="00591681">
      <w:pPr>
        <w:ind w:firstLine="709"/>
        <w:jc w:val="both"/>
        <w:rPr>
          <w:sz w:val="28"/>
          <w:szCs w:val="28"/>
        </w:rPr>
      </w:pPr>
      <w:r w:rsidRPr="00591681">
        <w:rPr>
          <w:sz w:val="28"/>
          <w:szCs w:val="28"/>
        </w:rPr>
        <w:t xml:space="preserve">Привлечение заемных средств в бюджет муниципального округа </w:t>
      </w:r>
      <w:r>
        <w:rPr>
          <w:sz w:val="28"/>
          <w:szCs w:val="28"/>
        </w:rPr>
        <w:t>Гольяново</w:t>
      </w:r>
      <w:r w:rsidRPr="00591681">
        <w:rPr>
          <w:sz w:val="28"/>
          <w:szCs w:val="28"/>
        </w:rPr>
        <w:t xml:space="preserve"> в 2017 году не планируется.</w:t>
      </w:r>
    </w:p>
    <w:p w:rsidR="00BD4BA1" w:rsidRDefault="00BD4BA1" w:rsidP="00BC41DE">
      <w:pPr>
        <w:ind w:firstLine="709"/>
        <w:jc w:val="both"/>
        <w:rPr>
          <w:sz w:val="28"/>
          <w:szCs w:val="28"/>
        </w:rPr>
      </w:pPr>
      <w:r w:rsidRPr="00D47E9B">
        <w:rPr>
          <w:sz w:val="28"/>
          <w:szCs w:val="28"/>
        </w:rPr>
        <w:t>В 201</w:t>
      </w:r>
      <w:r>
        <w:rPr>
          <w:sz w:val="28"/>
          <w:szCs w:val="28"/>
        </w:rPr>
        <w:t>7</w:t>
      </w:r>
      <w:r w:rsidRPr="00D47E9B">
        <w:rPr>
          <w:sz w:val="28"/>
          <w:szCs w:val="28"/>
        </w:rPr>
        <w:t xml:space="preserve"> году, как и в прошлых периодах, одним из основных источников формирования бюджета муниципального округа Гольяново остаются отчисления от налога на доходы физических лиц с доходов, зачисляемых по </w:t>
      </w:r>
      <w:r>
        <w:rPr>
          <w:sz w:val="28"/>
          <w:szCs w:val="28"/>
        </w:rPr>
        <w:t>индивидуальным нормативам.</w:t>
      </w:r>
      <w:r w:rsidRPr="00D47E9B">
        <w:rPr>
          <w:sz w:val="28"/>
          <w:szCs w:val="28"/>
        </w:rPr>
        <w:t xml:space="preserve"> Норматив отчислений от налога на доходы на физических лиц в бюджет муниципального округа Гольяново, рассчитанный на основании нормативов обеспечения расходных обязательств внутригородских муниципальных образований, составляет в 201</w:t>
      </w:r>
      <w:r>
        <w:rPr>
          <w:sz w:val="28"/>
          <w:szCs w:val="28"/>
        </w:rPr>
        <w:t>7</w:t>
      </w:r>
      <w:r w:rsidRPr="00D47E9B">
        <w:rPr>
          <w:sz w:val="28"/>
          <w:szCs w:val="28"/>
        </w:rPr>
        <w:t xml:space="preserve"> году – 0,</w:t>
      </w:r>
      <w:r>
        <w:rPr>
          <w:sz w:val="28"/>
          <w:szCs w:val="28"/>
        </w:rPr>
        <w:t xml:space="preserve">8827. </w:t>
      </w:r>
    </w:p>
    <w:p w:rsidR="00BD4BA1" w:rsidRDefault="00BD4BA1" w:rsidP="00BC41DE">
      <w:pPr>
        <w:ind w:firstLine="709"/>
        <w:jc w:val="both"/>
        <w:rPr>
          <w:sz w:val="28"/>
          <w:szCs w:val="28"/>
        </w:rPr>
      </w:pPr>
      <w:r>
        <w:rPr>
          <w:sz w:val="28"/>
          <w:szCs w:val="28"/>
        </w:rPr>
        <w:t>В основу норматива</w:t>
      </w:r>
      <w:r w:rsidRPr="00591681">
        <w:rPr>
          <w:sz w:val="28"/>
          <w:szCs w:val="28"/>
        </w:rPr>
        <w:t xml:space="preserve"> отчислений от налога на доходы физических лиц положена численность населения муниципального округа</w:t>
      </w:r>
      <w:r>
        <w:rPr>
          <w:sz w:val="28"/>
          <w:szCs w:val="28"/>
        </w:rPr>
        <w:t xml:space="preserve"> Гольяново</w:t>
      </w:r>
      <w:r w:rsidRPr="00591681">
        <w:rPr>
          <w:sz w:val="28"/>
          <w:szCs w:val="28"/>
        </w:rPr>
        <w:t xml:space="preserve">, которая определяется Территориальным органом Федеральной службы государственной статистики по городу Москве, и в настоящее время составляет </w:t>
      </w:r>
      <w:r>
        <w:rPr>
          <w:sz w:val="28"/>
          <w:szCs w:val="28"/>
        </w:rPr>
        <w:t>162 030</w:t>
      </w:r>
      <w:r w:rsidRPr="00D47E9B">
        <w:rPr>
          <w:sz w:val="28"/>
          <w:szCs w:val="28"/>
        </w:rPr>
        <w:t xml:space="preserve"> чел</w:t>
      </w:r>
      <w:r>
        <w:rPr>
          <w:sz w:val="28"/>
          <w:szCs w:val="28"/>
        </w:rPr>
        <w:t>овек.</w:t>
      </w:r>
    </w:p>
    <w:p w:rsidR="00BD4BA1" w:rsidRPr="00D47E9B" w:rsidRDefault="00BD4BA1" w:rsidP="00BC41DE">
      <w:pPr>
        <w:ind w:firstLine="709"/>
        <w:jc w:val="both"/>
        <w:rPr>
          <w:bCs/>
          <w:sz w:val="28"/>
          <w:szCs w:val="28"/>
        </w:rPr>
      </w:pPr>
      <w:r>
        <w:rPr>
          <w:sz w:val="28"/>
          <w:szCs w:val="28"/>
        </w:rPr>
        <w:t>Н</w:t>
      </w:r>
      <w:r w:rsidRPr="00D47E9B">
        <w:rPr>
          <w:sz w:val="28"/>
          <w:szCs w:val="28"/>
        </w:rPr>
        <w:t>алоги на доходы физич</w:t>
      </w:r>
      <w:r>
        <w:rPr>
          <w:sz w:val="28"/>
          <w:szCs w:val="28"/>
        </w:rPr>
        <w:t>еских лиц прогнозируются на 2017</w:t>
      </w:r>
      <w:r w:rsidRPr="00D47E9B">
        <w:rPr>
          <w:sz w:val="28"/>
          <w:szCs w:val="28"/>
        </w:rPr>
        <w:t xml:space="preserve"> год в сумме </w:t>
      </w:r>
      <w:r>
        <w:rPr>
          <w:sz w:val="28"/>
          <w:szCs w:val="28"/>
        </w:rPr>
        <w:t>24 998,1 тыс. руб.</w:t>
      </w:r>
      <w:r w:rsidRPr="00D47E9B">
        <w:rPr>
          <w:sz w:val="28"/>
          <w:szCs w:val="28"/>
        </w:rPr>
        <w:t xml:space="preserve"> Формирование доходн</w:t>
      </w:r>
      <w:r>
        <w:rPr>
          <w:sz w:val="28"/>
          <w:szCs w:val="28"/>
        </w:rPr>
        <w:t>ой части проекта бюджета на 2017</w:t>
      </w:r>
      <w:r w:rsidRPr="00D47E9B">
        <w:rPr>
          <w:sz w:val="28"/>
          <w:szCs w:val="28"/>
        </w:rPr>
        <w:t xml:space="preserve"> год осуществлялос</w:t>
      </w:r>
      <w:r>
        <w:rPr>
          <w:sz w:val="28"/>
          <w:szCs w:val="28"/>
        </w:rPr>
        <w:t>ь в условиях действующего в 2016</w:t>
      </w:r>
      <w:r w:rsidRPr="00D47E9B">
        <w:rPr>
          <w:sz w:val="28"/>
          <w:szCs w:val="28"/>
        </w:rPr>
        <w:t xml:space="preserve"> году налогового законодательства. </w:t>
      </w:r>
      <w:r w:rsidRPr="00D47E9B">
        <w:rPr>
          <w:bCs/>
          <w:sz w:val="28"/>
          <w:szCs w:val="28"/>
        </w:rPr>
        <w:t>Поступления в доходную часть бюджета распланированы следующим образом:</w:t>
      </w:r>
    </w:p>
    <w:p w:rsidR="00BD4BA1" w:rsidRPr="00D47E9B" w:rsidRDefault="00BD4BA1" w:rsidP="00BC41DE">
      <w:pPr>
        <w:tabs>
          <w:tab w:val="left" w:pos="1134"/>
        </w:tabs>
        <w:ind w:firstLine="709"/>
        <w:jc w:val="both"/>
        <w:rPr>
          <w:bCs/>
          <w:sz w:val="28"/>
          <w:szCs w:val="28"/>
        </w:rPr>
      </w:pPr>
      <w:r w:rsidRPr="00D47E9B">
        <w:rPr>
          <w:bCs/>
          <w:sz w:val="28"/>
          <w:szCs w:val="28"/>
        </w:rPr>
        <w:t>1).</w:t>
      </w:r>
      <w:r>
        <w:rPr>
          <w:bCs/>
          <w:sz w:val="28"/>
          <w:szCs w:val="28"/>
        </w:rPr>
        <w:tab/>
        <w:t>о</w:t>
      </w:r>
      <w:r w:rsidRPr="00D47E9B">
        <w:rPr>
          <w:bCs/>
          <w:sz w:val="28"/>
          <w:szCs w:val="28"/>
        </w:rPr>
        <w:t>сновной процент поступлений 9</w:t>
      </w:r>
      <w:r>
        <w:rPr>
          <w:bCs/>
          <w:sz w:val="28"/>
          <w:szCs w:val="28"/>
        </w:rPr>
        <w:t>6,4%</w:t>
      </w:r>
      <w:r w:rsidRPr="00D47E9B">
        <w:rPr>
          <w:bCs/>
          <w:sz w:val="28"/>
          <w:szCs w:val="28"/>
        </w:rPr>
        <w:t xml:space="preserve"> в доходную часть бюджета планируется за счет отчислений от налога на доходы физических лиц с доходов, источником которых является налоговый агент.</w:t>
      </w:r>
    </w:p>
    <w:p w:rsidR="00BD4BA1" w:rsidRPr="00D47E9B" w:rsidRDefault="00BD4BA1" w:rsidP="00BC41DE">
      <w:pPr>
        <w:tabs>
          <w:tab w:val="left" w:pos="1134"/>
        </w:tabs>
        <w:ind w:firstLine="709"/>
        <w:jc w:val="both"/>
        <w:rPr>
          <w:bCs/>
          <w:sz w:val="28"/>
          <w:szCs w:val="28"/>
        </w:rPr>
      </w:pPr>
      <w:r w:rsidRPr="00D47E9B">
        <w:rPr>
          <w:bCs/>
          <w:sz w:val="28"/>
          <w:szCs w:val="28"/>
        </w:rPr>
        <w:t>2).</w:t>
      </w:r>
      <w:r>
        <w:rPr>
          <w:bCs/>
          <w:sz w:val="28"/>
          <w:szCs w:val="28"/>
        </w:rPr>
        <w:tab/>
      </w:r>
      <w:r w:rsidRPr="00D47E9B">
        <w:rPr>
          <w:bCs/>
          <w:sz w:val="28"/>
          <w:szCs w:val="28"/>
        </w:rPr>
        <w:t>0,</w:t>
      </w:r>
      <w:r>
        <w:rPr>
          <w:bCs/>
          <w:sz w:val="28"/>
          <w:szCs w:val="28"/>
        </w:rPr>
        <w:t>4</w:t>
      </w:r>
      <w:r w:rsidRPr="00D47E9B">
        <w:rPr>
          <w:bCs/>
          <w:sz w:val="28"/>
          <w:szCs w:val="28"/>
        </w:rPr>
        <w:t xml:space="preserve">% поступлений планируется за счет отчислений от налога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адвокатов и других лиц. </w:t>
      </w:r>
    </w:p>
    <w:p w:rsidR="00BD4BA1" w:rsidRPr="00D47E9B" w:rsidRDefault="00BD4BA1" w:rsidP="00BC41DE">
      <w:pPr>
        <w:tabs>
          <w:tab w:val="left" w:pos="1134"/>
        </w:tabs>
        <w:ind w:firstLine="709"/>
        <w:jc w:val="both"/>
        <w:rPr>
          <w:bCs/>
          <w:sz w:val="28"/>
          <w:szCs w:val="28"/>
        </w:rPr>
      </w:pPr>
      <w:r w:rsidRPr="00D47E9B">
        <w:rPr>
          <w:bCs/>
          <w:sz w:val="28"/>
          <w:szCs w:val="28"/>
        </w:rPr>
        <w:t>3).</w:t>
      </w:r>
      <w:r>
        <w:rPr>
          <w:bCs/>
          <w:sz w:val="28"/>
          <w:szCs w:val="28"/>
        </w:rPr>
        <w:tab/>
        <w:t>3,2</w:t>
      </w:r>
      <w:r w:rsidRPr="00D47E9B">
        <w:rPr>
          <w:bCs/>
          <w:sz w:val="28"/>
          <w:szCs w:val="28"/>
        </w:rPr>
        <w:t>% поступлений планируется за счет отчислений от налога на доходы физических лиц с доходов, полученных физическими лицами в соответствии со статьей 228 Налогового кодекса РФ.</w:t>
      </w:r>
    </w:p>
    <w:p w:rsidR="00BD4BA1" w:rsidRPr="00FA0073" w:rsidRDefault="00BD4BA1" w:rsidP="00BC41DE">
      <w:pPr>
        <w:ind w:firstLine="709"/>
        <w:jc w:val="both"/>
        <w:rPr>
          <w:sz w:val="28"/>
          <w:szCs w:val="28"/>
        </w:rPr>
      </w:pPr>
      <w:r w:rsidRPr="00FA0073">
        <w:rPr>
          <w:sz w:val="28"/>
          <w:szCs w:val="28"/>
        </w:rPr>
        <w:t>Прочи</w:t>
      </w:r>
      <w:r>
        <w:rPr>
          <w:sz w:val="28"/>
          <w:szCs w:val="28"/>
        </w:rPr>
        <w:t>й межбюджетный</w:t>
      </w:r>
      <w:r w:rsidRPr="00FA0073">
        <w:rPr>
          <w:sz w:val="28"/>
          <w:szCs w:val="28"/>
        </w:rPr>
        <w:t xml:space="preserve"> трансферт</w:t>
      </w:r>
      <w:r>
        <w:rPr>
          <w:sz w:val="28"/>
          <w:szCs w:val="28"/>
        </w:rPr>
        <w:t>, передаваемый</w:t>
      </w:r>
      <w:r w:rsidRPr="00FA0073">
        <w:rPr>
          <w:sz w:val="28"/>
          <w:szCs w:val="28"/>
        </w:rPr>
        <w:t xml:space="preserve"> бюджет</w:t>
      </w:r>
      <w:r>
        <w:rPr>
          <w:sz w:val="28"/>
          <w:szCs w:val="28"/>
        </w:rPr>
        <w:t>у</w:t>
      </w:r>
      <w:r w:rsidRPr="00FA0073">
        <w:rPr>
          <w:sz w:val="28"/>
          <w:szCs w:val="28"/>
        </w:rPr>
        <w:t xml:space="preserve"> муниципаль</w:t>
      </w:r>
      <w:r>
        <w:rPr>
          <w:sz w:val="28"/>
          <w:szCs w:val="28"/>
        </w:rPr>
        <w:t>ного</w:t>
      </w:r>
      <w:r w:rsidRPr="00FA0073">
        <w:rPr>
          <w:sz w:val="28"/>
          <w:szCs w:val="28"/>
        </w:rPr>
        <w:t xml:space="preserve"> </w:t>
      </w:r>
      <w:r>
        <w:rPr>
          <w:sz w:val="28"/>
          <w:szCs w:val="28"/>
        </w:rPr>
        <w:t>округа</w:t>
      </w:r>
      <w:r w:rsidRPr="00FA0073">
        <w:rPr>
          <w:sz w:val="28"/>
          <w:szCs w:val="28"/>
        </w:rPr>
        <w:t xml:space="preserve"> </w:t>
      </w:r>
      <w:r>
        <w:rPr>
          <w:sz w:val="28"/>
          <w:szCs w:val="28"/>
        </w:rPr>
        <w:t xml:space="preserve">Гольяново </w:t>
      </w:r>
      <w:r w:rsidRPr="00FA0073">
        <w:rPr>
          <w:sz w:val="28"/>
          <w:szCs w:val="28"/>
        </w:rPr>
        <w:t>в целях повышения эффективности осуществле</w:t>
      </w:r>
      <w:r>
        <w:rPr>
          <w:sz w:val="28"/>
          <w:szCs w:val="28"/>
        </w:rPr>
        <w:t>ния Советом</w:t>
      </w:r>
      <w:r w:rsidRPr="00FA0073">
        <w:rPr>
          <w:sz w:val="28"/>
          <w:szCs w:val="28"/>
        </w:rPr>
        <w:t xml:space="preserve"> депутатов му</w:t>
      </w:r>
      <w:r>
        <w:rPr>
          <w:sz w:val="28"/>
          <w:szCs w:val="28"/>
        </w:rPr>
        <w:t>ниципального</w:t>
      </w:r>
      <w:r w:rsidRPr="00FA0073">
        <w:rPr>
          <w:sz w:val="28"/>
          <w:szCs w:val="28"/>
        </w:rPr>
        <w:t xml:space="preserve"> округ</w:t>
      </w:r>
      <w:r>
        <w:rPr>
          <w:sz w:val="28"/>
          <w:szCs w:val="28"/>
        </w:rPr>
        <w:t>а</w:t>
      </w:r>
      <w:r w:rsidRPr="00FA0073">
        <w:rPr>
          <w:sz w:val="28"/>
          <w:szCs w:val="28"/>
        </w:rPr>
        <w:t xml:space="preserve"> переданных в соответствии с Законом города Москвы от 11.07.2012г. № 39 «О наделении органов местного самоуправления муниципальных округов в городе Москве отдельными полномочиями города Москвы» полномочий города Москвы, в бюджете муниципального округа </w:t>
      </w:r>
      <w:r>
        <w:rPr>
          <w:sz w:val="28"/>
          <w:szCs w:val="28"/>
        </w:rPr>
        <w:t>Гольяново</w:t>
      </w:r>
      <w:r w:rsidRPr="00FA0073">
        <w:rPr>
          <w:sz w:val="28"/>
          <w:szCs w:val="28"/>
        </w:rPr>
        <w:t xml:space="preserve"> на 2017 год не </w:t>
      </w:r>
      <w:r>
        <w:rPr>
          <w:sz w:val="28"/>
          <w:szCs w:val="28"/>
        </w:rPr>
        <w:t>определен</w:t>
      </w:r>
      <w:r w:rsidRPr="00FA0073">
        <w:rPr>
          <w:sz w:val="28"/>
          <w:szCs w:val="28"/>
        </w:rPr>
        <w:t>.</w:t>
      </w:r>
    </w:p>
    <w:p w:rsidR="00BD4BA1" w:rsidRPr="000C1773" w:rsidRDefault="00BD4BA1" w:rsidP="00FA0073">
      <w:pPr>
        <w:rPr>
          <w:b/>
          <w:bCs/>
          <w:sz w:val="16"/>
          <w:szCs w:val="16"/>
        </w:rPr>
      </w:pPr>
    </w:p>
    <w:p w:rsidR="00BD4BA1" w:rsidRDefault="00BD4BA1" w:rsidP="00FA0073">
      <w:pPr>
        <w:jc w:val="center"/>
        <w:rPr>
          <w:b/>
          <w:sz w:val="28"/>
          <w:szCs w:val="28"/>
        </w:rPr>
      </w:pPr>
      <w:r w:rsidRPr="00FA0073">
        <w:rPr>
          <w:b/>
          <w:sz w:val="28"/>
          <w:szCs w:val="28"/>
        </w:rPr>
        <w:t xml:space="preserve">Сравнительная таблица показателей доходной части бюджета </w:t>
      </w:r>
      <w:r>
        <w:rPr>
          <w:b/>
          <w:sz w:val="28"/>
          <w:szCs w:val="28"/>
        </w:rPr>
        <w:t xml:space="preserve">муниципального округа Гольяново </w:t>
      </w:r>
      <w:r w:rsidRPr="00FA0073">
        <w:rPr>
          <w:b/>
          <w:sz w:val="28"/>
          <w:szCs w:val="28"/>
        </w:rPr>
        <w:t>2016 и 2017</w:t>
      </w:r>
      <w:r>
        <w:rPr>
          <w:b/>
          <w:sz w:val="28"/>
          <w:szCs w:val="28"/>
        </w:rPr>
        <w:t xml:space="preserve"> годов</w:t>
      </w:r>
    </w:p>
    <w:p w:rsidR="00BD4BA1" w:rsidRPr="00062583" w:rsidRDefault="00BD4BA1" w:rsidP="00FA0073">
      <w:pPr>
        <w:jc w:val="center"/>
        <w:rPr>
          <w:b/>
          <w:sz w:val="10"/>
          <w:szCs w:val="10"/>
        </w:rPr>
      </w:pPr>
    </w:p>
    <w:p w:rsidR="00BD4BA1" w:rsidRPr="00362273" w:rsidRDefault="00BD4BA1" w:rsidP="00FA0073">
      <w:pPr>
        <w:jc w:val="right"/>
        <w:rPr>
          <w:sz w:val="27"/>
          <w:szCs w:val="27"/>
        </w:rPr>
      </w:pPr>
      <w:r w:rsidRPr="00362273">
        <w:rPr>
          <w:sz w:val="27"/>
          <w:szCs w:val="27"/>
        </w:rPr>
        <w:t>(тыс.руб.)</w:t>
      </w:r>
    </w:p>
    <w:tbl>
      <w:tblPr>
        <w:tblW w:w="99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19"/>
        <w:gridCol w:w="1559"/>
        <w:gridCol w:w="1616"/>
      </w:tblGrid>
      <w:tr w:rsidR="00BD4BA1" w:rsidRPr="00D47E9B" w:rsidTr="008A558A">
        <w:trPr>
          <w:trHeight w:val="300"/>
        </w:trPr>
        <w:tc>
          <w:tcPr>
            <w:tcW w:w="6819" w:type="dxa"/>
            <w:noWrap/>
            <w:vAlign w:val="center"/>
          </w:tcPr>
          <w:p w:rsidR="00BD4BA1" w:rsidRPr="00D47E9B" w:rsidRDefault="00BD4BA1" w:rsidP="008A558A">
            <w:pPr>
              <w:jc w:val="center"/>
              <w:rPr>
                <w:b/>
                <w:bCs/>
                <w:color w:val="000000"/>
                <w:sz w:val="28"/>
                <w:szCs w:val="28"/>
              </w:rPr>
            </w:pPr>
            <w:r w:rsidRPr="00D47E9B">
              <w:rPr>
                <w:b/>
                <w:bCs/>
                <w:color w:val="000000"/>
                <w:sz w:val="28"/>
                <w:szCs w:val="28"/>
              </w:rPr>
              <w:t>Наименование показателя</w:t>
            </w:r>
          </w:p>
        </w:tc>
        <w:tc>
          <w:tcPr>
            <w:tcW w:w="1559" w:type="dxa"/>
            <w:vAlign w:val="center"/>
          </w:tcPr>
          <w:p w:rsidR="00BD4BA1" w:rsidRDefault="00BD4BA1" w:rsidP="008A558A">
            <w:pPr>
              <w:jc w:val="center"/>
              <w:rPr>
                <w:b/>
                <w:bCs/>
                <w:color w:val="000000"/>
                <w:sz w:val="28"/>
                <w:szCs w:val="28"/>
              </w:rPr>
            </w:pPr>
            <w:r>
              <w:rPr>
                <w:b/>
                <w:bCs/>
                <w:color w:val="000000"/>
                <w:sz w:val="28"/>
                <w:szCs w:val="28"/>
              </w:rPr>
              <w:t>План</w:t>
            </w:r>
          </w:p>
          <w:p w:rsidR="00BD4BA1" w:rsidRPr="00D47E9B" w:rsidRDefault="00BD4BA1" w:rsidP="008A558A">
            <w:pPr>
              <w:jc w:val="center"/>
              <w:rPr>
                <w:b/>
                <w:bCs/>
                <w:color w:val="000000"/>
                <w:sz w:val="28"/>
                <w:szCs w:val="28"/>
              </w:rPr>
            </w:pPr>
            <w:r>
              <w:rPr>
                <w:b/>
                <w:bCs/>
                <w:color w:val="000000"/>
                <w:sz w:val="28"/>
                <w:szCs w:val="28"/>
              </w:rPr>
              <w:t>2016 год</w:t>
            </w:r>
          </w:p>
        </w:tc>
        <w:tc>
          <w:tcPr>
            <w:tcW w:w="1616" w:type="dxa"/>
            <w:vAlign w:val="center"/>
          </w:tcPr>
          <w:p w:rsidR="00BD4BA1" w:rsidRPr="00D47E9B" w:rsidRDefault="00BD4BA1" w:rsidP="008A558A">
            <w:pPr>
              <w:jc w:val="center"/>
              <w:rPr>
                <w:b/>
                <w:bCs/>
                <w:color w:val="000000"/>
                <w:sz w:val="28"/>
                <w:szCs w:val="28"/>
              </w:rPr>
            </w:pPr>
            <w:r>
              <w:rPr>
                <w:b/>
                <w:bCs/>
                <w:color w:val="000000"/>
                <w:sz w:val="28"/>
                <w:szCs w:val="28"/>
              </w:rPr>
              <w:t>Прогноз 2017 год</w:t>
            </w:r>
          </w:p>
        </w:tc>
      </w:tr>
      <w:tr w:rsidR="00BD4BA1" w:rsidRPr="00D47E9B" w:rsidTr="008A558A">
        <w:trPr>
          <w:trHeight w:val="300"/>
        </w:trPr>
        <w:tc>
          <w:tcPr>
            <w:tcW w:w="6819" w:type="dxa"/>
            <w:noWrap/>
            <w:vAlign w:val="center"/>
          </w:tcPr>
          <w:p w:rsidR="00BD4BA1" w:rsidRPr="00D47E9B" w:rsidRDefault="00BD4BA1" w:rsidP="008A558A">
            <w:pPr>
              <w:jc w:val="center"/>
              <w:rPr>
                <w:b/>
                <w:bCs/>
                <w:color w:val="000000"/>
                <w:sz w:val="28"/>
                <w:szCs w:val="28"/>
              </w:rPr>
            </w:pPr>
            <w:r>
              <w:rPr>
                <w:b/>
                <w:bCs/>
                <w:color w:val="000000"/>
                <w:sz w:val="28"/>
                <w:szCs w:val="28"/>
              </w:rPr>
              <w:t>1</w:t>
            </w:r>
          </w:p>
        </w:tc>
        <w:tc>
          <w:tcPr>
            <w:tcW w:w="1559" w:type="dxa"/>
            <w:vAlign w:val="center"/>
          </w:tcPr>
          <w:p w:rsidR="00BD4BA1" w:rsidRDefault="00BD4BA1" w:rsidP="008A558A">
            <w:pPr>
              <w:jc w:val="center"/>
              <w:rPr>
                <w:b/>
                <w:bCs/>
                <w:color w:val="000000"/>
                <w:sz w:val="28"/>
                <w:szCs w:val="28"/>
              </w:rPr>
            </w:pPr>
            <w:r>
              <w:rPr>
                <w:b/>
                <w:bCs/>
                <w:color w:val="000000"/>
                <w:sz w:val="28"/>
                <w:szCs w:val="28"/>
              </w:rPr>
              <w:t>2</w:t>
            </w:r>
          </w:p>
        </w:tc>
        <w:tc>
          <w:tcPr>
            <w:tcW w:w="1616" w:type="dxa"/>
            <w:vAlign w:val="center"/>
          </w:tcPr>
          <w:p w:rsidR="00BD4BA1" w:rsidRDefault="00BD4BA1" w:rsidP="008A558A">
            <w:pPr>
              <w:jc w:val="center"/>
              <w:rPr>
                <w:b/>
                <w:bCs/>
                <w:color w:val="000000"/>
                <w:sz w:val="28"/>
                <w:szCs w:val="28"/>
              </w:rPr>
            </w:pPr>
            <w:r>
              <w:rPr>
                <w:b/>
                <w:bCs/>
                <w:color w:val="000000"/>
                <w:sz w:val="28"/>
                <w:szCs w:val="28"/>
              </w:rPr>
              <w:t>3</w:t>
            </w:r>
          </w:p>
        </w:tc>
      </w:tr>
      <w:tr w:rsidR="00BD4BA1" w:rsidRPr="00D47E9B" w:rsidTr="00362273">
        <w:trPr>
          <w:trHeight w:val="300"/>
        </w:trPr>
        <w:tc>
          <w:tcPr>
            <w:tcW w:w="6819" w:type="dxa"/>
            <w:noWrap/>
            <w:vAlign w:val="bottom"/>
          </w:tcPr>
          <w:p w:rsidR="00BD4BA1" w:rsidRPr="00D47E9B" w:rsidRDefault="00BD4BA1" w:rsidP="007E074F">
            <w:pPr>
              <w:rPr>
                <w:b/>
                <w:bCs/>
                <w:color w:val="000000"/>
                <w:sz w:val="28"/>
                <w:szCs w:val="28"/>
              </w:rPr>
            </w:pPr>
            <w:r>
              <w:rPr>
                <w:b/>
                <w:bCs/>
                <w:color w:val="000000"/>
                <w:sz w:val="28"/>
                <w:szCs w:val="28"/>
              </w:rPr>
              <w:t>ВСЕГО ДОХОДОВ</w:t>
            </w:r>
          </w:p>
        </w:tc>
        <w:tc>
          <w:tcPr>
            <w:tcW w:w="1559" w:type="dxa"/>
            <w:vAlign w:val="bottom"/>
          </w:tcPr>
          <w:p w:rsidR="00BD4BA1" w:rsidRPr="00D47E9B" w:rsidRDefault="00BD4BA1" w:rsidP="00FB6B21">
            <w:pPr>
              <w:jc w:val="right"/>
              <w:rPr>
                <w:b/>
                <w:bCs/>
                <w:color w:val="000000"/>
                <w:sz w:val="28"/>
                <w:szCs w:val="28"/>
              </w:rPr>
            </w:pPr>
            <w:r>
              <w:rPr>
                <w:b/>
                <w:bCs/>
                <w:color w:val="000000"/>
                <w:sz w:val="28"/>
                <w:szCs w:val="28"/>
              </w:rPr>
              <w:t>22 019,2</w:t>
            </w:r>
          </w:p>
        </w:tc>
        <w:tc>
          <w:tcPr>
            <w:tcW w:w="1616" w:type="dxa"/>
            <w:vAlign w:val="bottom"/>
          </w:tcPr>
          <w:p w:rsidR="00BD4BA1" w:rsidRPr="00D47E9B" w:rsidRDefault="00BD4BA1" w:rsidP="00FB6B21">
            <w:pPr>
              <w:jc w:val="right"/>
              <w:rPr>
                <w:b/>
                <w:bCs/>
                <w:color w:val="000000"/>
                <w:sz w:val="28"/>
                <w:szCs w:val="28"/>
              </w:rPr>
            </w:pPr>
            <w:r>
              <w:rPr>
                <w:b/>
                <w:bCs/>
                <w:color w:val="000000"/>
                <w:sz w:val="28"/>
                <w:szCs w:val="28"/>
              </w:rPr>
              <w:t>24 998,1</w:t>
            </w:r>
          </w:p>
        </w:tc>
      </w:tr>
      <w:tr w:rsidR="00BD4BA1" w:rsidRPr="00D47E9B" w:rsidTr="00362273">
        <w:trPr>
          <w:trHeight w:val="345"/>
        </w:trPr>
        <w:tc>
          <w:tcPr>
            <w:tcW w:w="6819" w:type="dxa"/>
            <w:noWrap/>
            <w:vAlign w:val="bottom"/>
          </w:tcPr>
          <w:p w:rsidR="00BD4BA1" w:rsidRPr="00D47E9B" w:rsidRDefault="00BD4BA1" w:rsidP="007E074F">
            <w:pPr>
              <w:rPr>
                <w:b/>
                <w:bCs/>
                <w:color w:val="000000"/>
                <w:sz w:val="28"/>
                <w:szCs w:val="28"/>
              </w:rPr>
            </w:pPr>
            <w:r w:rsidRPr="00D47E9B">
              <w:rPr>
                <w:b/>
                <w:bCs/>
                <w:color w:val="000000"/>
                <w:sz w:val="28"/>
                <w:szCs w:val="28"/>
              </w:rPr>
              <w:t>НДФЛ</w:t>
            </w:r>
          </w:p>
        </w:tc>
        <w:tc>
          <w:tcPr>
            <w:tcW w:w="1559" w:type="dxa"/>
            <w:vAlign w:val="bottom"/>
          </w:tcPr>
          <w:p w:rsidR="00BD4BA1" w:rsidRPr="00D47E9B" w:rsidRDefault="00BD4BA1" w:rsidP="00FB6B21">
            <w:pPr>
              <w:jc w:val="right"/>
              <w:rPr>
                <w:b/>
                <w:bCs/>
                <w:color w:val="000000"/>
                <w:sz w:val="28"/>
                <w:szCs w:val="28"/>
              </w:rPr>
            </w:pPr>
            <w:r>
              <w:rPr>
                <w:b/>
                <w:bCs/>
                <w:color w:val="000000"/>
                <w:sz w:val="28"/>
                <w:szCs w:val="28"/>
              </w:rPr>
              <w:t>18 659,2</w:t>
            </w:r>
          </w:p>
        </w:tc>
        <w:tc>
          <w:tcPr>
            <w:tcW w:w="1616" w:type="dxa"/>
            <w:vAlign w:val="bottom"/>
          </w:tcPr>
          <w:p w:rsidR="00BD4BA1" w:rsidRPr="00D47E9B" w:rsidRDefault="00BD4BA1" w:rsidP="00FB6B21">
            <w:pPr>
              <w:jc w:val="right"/>
              <w:rPr>
                <w:b/>
                <w:bCs/>
                <w:color w:val="000000"/>
                <w:sz w:val="28"/>
                <w:szCs w:val="28"/>
              </w:rPr>
            </w:pPr>
            <w:r>
              <w:rPr>
                <w:b/>
                <w:bCs/>
                <w:color w:val="000000"/>
                <w:sz w:val="28"/>
                <w:szCs w:val="28"/>
              </w:rPr>
              <w:t>24 998,1</w:t>
            </w:r>
          </w:p>
        </w:tc>
      </w:tr>
      <w:tr w:rsidR="00BD4BA1" w:rsidRPr="00D47E9B" w:rsidTr="00362273">
        <w:trPr>
          <w:trHeight w:val="345"/>
        </w:trPr>
        <w:tc>
          <w:tcPr>
            <w:tcW w:w="6819" w:type="dxa"/>
            <w:noWrap/>
            <w:vAlign w:val="bottom"/>
          </w:tcPr>
          <w:p w:rsidR="00BD4BA1" w:rsidRPr="00D47E9B" w:rsidRDefault="00BD4BA1" w:rsidP="007E074F">
            <w:pPr>
              <w:rPr>
                <w:color w:val="000000"/>
                <w:sz w:val="28"/>
                <w:szCs w:val="28"/>
              </w:rPr>
            </w:pPr>
            <w:r w:rsidRPr="00D47E9B">
              <w:rPr>
                <w:color w:val="000000"/>
                <w:sz w:val="28"/>
                <w:szCs w:val="28"/>
              </w:rPr>
              <w:t xml:space="preserve"> - контингент (сумма поступлений) </w:t>
            </w:r>
            <w:r>
              <w:rPr>
                <w:color w:val="000000"/>
                <w:sz w:val="28"/>
                <w:szCs w:val="28"/>
              </w:rPr>
              <w:t>2 832 12,4</w:t>
            </w:r>
            <w:r w:rsidRPr="00D47E9B">
              <w:rPr>
                <w:color w:val="000000"/>
                <w:sz w:val="28"/>
                <w:szCs w:val="28"/>
              </w:rPr>
              <w:t xml:space="preserve"> руб.</w:t>
            </w:r>
          </w:p>
          <w:p w:rsidR="00BD4BA1" w:rsidRPr="00D47E9B" w:rsidRDefault="00BD4BA1" w:rsidP="00FA0073">
            <w:pPr>
              <w:rPr>
                <w:color w:val="000000"/>
                <w:sz w:val="28"/>
                <w:szCs w:val="28"/>
              </w:rPr>
            </w:pPr>
            <w:r w:rsidRPr="00D47E9B">
              <w:rPr>
                <w:color w:val="000000"/>
                <w:sz w:val="28"/>
                <w:szCs w:val="28"/>
              </w:rPr>
              <w:t xml:space="preserve"> -норматив отчислений </w:t>
            </w:r>
            <w:r>
              <w:rPr>
                <w:color w:val="000000"/>
                <w:sz w:val="28"/>
                <w:szCs w:val="28"/>
              </w:rPr>
              <w:t xml:space="preserve">0,8827 </w:t>
            </w:r>
            <w:r w:rsidRPr="00D47E9B">
              <w:rPr>
                <w:color w:val="000000"/>
                <w:sz w:val="28"/>
                <w:szCs w:val="28"/>
              </w:rPr>
              <w:t>%</w:t>
            </w:r>
          </w:p>
        </w:tc>
        <w:tc>
          <w:tcPr>
            <w:tcW w:w="1559" w:type="dxa"/>
            <w:vAlign w:val="bottom"/>
          </w:tcPr>
          <w:p w:rsidR="00BD4BA1" w:rsidRPr="00D47E9B" w:rsidRDefault="00BD4BA1" w:rsidP="00FB6B21">
            <w:pPr>
              <w:jc w:val="right"/>
              <w:rPr>
                <w:bCs/>
                <w:color w:val="000000"/>
                <w:sz w:val="28"/>
                <w:szCs w:val="28"/>
              </w:rPr>
            </w:pPr>
            <w:r>
              <w:rPr>
                <w:bCs/>
                <w:color w:val="000000"/>
                <w:sz w:val="28"/>
                <w:szCs w:val="28"/>
              </w:rPr>
              <w:t>18 659,2</w:t>
            </w:r>
          </w:p>
        </w:tc>
        <w:tc>
          <w:tcPr>
            <w:tcW w:w="1616" w:type="dxa"/>
            <w:vAlign w:val="bottom"/>
          </w:tcPr>
          <w:p w:rsidR="00BD4BA1" w:rsidRPr="00D47E9B" w:rsidRDefault="00BD4BA1" w:rsidP="00FB6B21">
            <w:pPr>
              <w:jc w:val="right"/>
              <w:rPr>
                <w:bCs/>
                <w:color w:val="000000"/>
                <w:sz w:val="28"/>
                <w:szCs w:val="28"/>
              </w:rPr>
            </w:pPr>
            <w:r>
              <w:rPr>
                <w:bCs/>
                <w:color w:val="000000"/>
                <w:sz w:val="28"/>
                <w:szCs w:val="28"/>
              </w:rPr>
              <w:t>24 998,1</w:t>
            </w:r>
          </w:p>
        </w:tc>
      </w:tr>
      <w:tr w:rsidR="00BD4BA1" w:rsidRPr="00D47E9B" w:rsidTr="00362273">
        <w:trPr>
          <w:trHeight w:val="345"/>
        </w:trPr>
        <w:tc>
          <w:tcPr>
            <w:tcW w:w="6819" w:type="dxa"/>
            <w:noWrap/>
            <w:vAlign w:val="bottom"/>
          </w:tcPr>
          <w:p w:rsidR="00BD4BA1" w:rsidRPr="00D47E9B" w:rsidRDefault="00BD4BA1" w:rsidP="007E074F">
            <w:pPr>
              <w:rPr>
                <w:b/>
                <w:bCs/>
                <w:color w:val="000000"/>
                <w:sz w:val="28"/>
                <w:szCs w:val="28"/>
              </w:rPr>
            </w:pPr>
            <w:r w:rsidRPr="00D47E9B">
              <w:rPr>
                <w:b/>
                <w:bCs/>
                <w:color w:val="000000"/>
                <w:sz w:val="28"/>
                <w:szCs w:val="28"/>
              </w:rPr>
              <w:t>Неналоговые доходы</w:t>
            </w:r>
          </w:p>
        </w:tc>
        <w:tc>
          <w:tcPr>
            <w:tcW w:w="1559" w:type="dxa"/>
            <w:vAlign w:val="bottom"/>
          </w:tcPr>
          <w:p w:rsidR="00BD4BA1" w:rsidRPr="00D47E9B" w:rsidRDefault="00BD4BA1" w:rsidP="00FB6B21">
            <w:pPr>
              <w:jc w:val="right"/>
              <w:rPr>
                <w:b/>
                <w:bCs/>
                <w:color w:val="000000"/>
                <w:sz w:val="28"/>
                <w:szCs w:val="28"/>
              </w:rPr>
            </w:pPr>
            <w:r w:rsidRPr="00D47E9B">
              <w:rPr>
                <w:b/>
                <w:bCs/>
                <w:color w:val="000000"/>
                <w:sz w:val="28"/>
                <w:szCs w:val="28"/>
              </w:rPr>
              <w:t>0,0</w:t>
            </w:r>
          </w:p>
        </w:tc>
        <w:tc>
          <w:tcPr>
            <w:tcW w:w="1616" w:type="dxa"/>
            <w:vAlign w:val="bottom"/>
          </w:tcPr>
          <w:p w:rsidR="00BD4BA1" w:rsidRPr="00D47E9B" w:rsidRDefault="00BD4BA1" w:rsidP="00FB6B21">
            <w:pPr>
              <w:jc w:val="right"/>
              <w:rPr>
                <w:b/>
                <w:bCs/>
                <w:color w:val="000000"/>
                <w:sz w:val="28"/>
                <w:szCs w:val="28"/>
              </w:rPr>
            </w:pPr>
            <w:r w:rsidRPr="00D47E9B">
              <w:rPr>
                <w:b/>
                <w:bCs/>
                <w:color w:val="000000"/>
                <w:sz w:val="28"/>
                <w:szCs w:val="28"/>
              </w:rPr>
              <w:t>0,0</w:t>
            </w:r>
          </w:p>
        </w:tc>
      </w:tr>
      <w:tr w:rsidR="00BD4BA1" w:rsidRPr="00D47E9B" w:rsidTr="00362273">
        <w:trPr>
          <w:trHeight w:val="300"/>
        </w:trPr>
        <w:tc>
          <w:tcPr>
            <w:tcW w:w="6819" w:type="dxa"/>
            <w:noWrap/>
            <w:vAlign w:val="bottom"/>
          </w:tcPr>
          <w:p w:rsidR="00BD4BA1" w:rsidRPr="00D47E9B" w:rsidRDefault="00BD4BA1" w:rsidP="00782A68">
            <w:pPr>
              <w:rPr>
                <w:color w:val="000000"/>
                <w:sz w:val="28"/>
                <w:szCs w:val="28"/>
              </w:rPr>
            </w:pPr>
            <w:r w:rsidRPr="00D47E9B">
              <w:rPr>
                <w:color w:val="000000"/>
                <w:sz w:val="28"/>
                <w:szCs w:val="28"/>
              </w:rPr>
              <w:t xml:space="preserve"> - прочие неналоговые поступления</w:t>
            </w:r>
          </w:p>
        </w:tc>
        <w:tc>
          <w:tcPr>
            <w:tcW w:w="1559" w:type="dxa"/>
            <w:vAlign w:val="bottom"/>
          </w:tcPr>
          <w:p w:rsidR="00BD4BA1" w:rsidRPr="00D47E9B" w:rsidRDefault="00BD4BA1" w:rsidP="00FB6B21">
            <w:pPr>
              <w:jc w:val="right"/>
              <w:rPr>
                <w:color w:val="000000"/>
                <w:sz w:val="28"/>
                <w:szCs w:val="28"/>
              </w:rPr>
            </w:pPr>
            <w:r w:rsidRPr="00D47E9B">
              <w:rPr>
                <w:color w:val="000000"/>
                <w:sz w:val="28"/>
                <w:szCs w:val="28"/>
              </w:rPr>
              <w:t>0,0</w:t>
            </w:r>
          </w:p>
        </w:tc>
        <w:tc>
          <w:tcPr>
            <w:tcW w:w="1616" w:type="dxa"/>
            <w:vAlign w:val="bottom"/>
          </w:tcPr>
          <w:p w:rsidR="00BD4BA1" w:rsidRPr="00D47E9B" w:rsidRDefault="00BD4BA1" w:rsidP="00FB6B21">
            <w:pPr>
              <w:jc w:val="right"/>
              <w:rPr>
                <w:color w:val="000000"/>
                <w:sz w:val="28"/>
                <w:szCs w:val="28"/>
              </w:rPr>
            </w:pPr>
            <w:r w:rsidRPr="00D47E9B">
              <w:rPr>
                <w:color w:val="000000"/>
                <w:sz w:val="28"/>
                <w:szCs w:val="28"/>
              </w:rPr>
              <w:t> 0,0</w:t>
            </w:r>
          </w:p>
        </w:tc>
      </w:tr>
      <w:tr w:rsidR="00BD4BA1" w:rsidRPr="00D47E9B" w:rsidTr="00362273">
        <w:trPr>
          <w:trHeight w:val="330"/>
        </w:trPr>
        <w:tc>
          <w:tcPr>
            <w:tcW w:w="6819" w:type="dxa"/>
            <w:noWrap/>
          </w:tcPr>
          <w:p w:rsidR="00BD4BA1" w:rsidRPr="00D47E9B" w:rsidRDefault="00BD4BA1" w:rsidP="00FB6B21">
            <w:pPr>
              <w:spacing w:line="216" w:lineRule="auto"/>
              <w:jc w:val="both"/>
              <w:rPr>
                <w:sz w:val="28"/>
                <w:szCs w:val="28"/>
              </w:rPr>
            </w:pPr>
            <w:r w:rsidRPr="00D47E9B">
              <w:rPr>
                <w:b/>
                <w:sz w:val="28"/>
                <w:szCs w:val="28"/>
              </w:rPr>
              <w:t>Прочие межбюджетные трансферты</w:t>
            </w:r>
            <w:r w:rsidRPr="00D47E9B">
              <w:rPr>
                <w:sz w:val="28"/>
                <w:szCs w:val="28"/>
              </w:rPr>
              <w:t xml:space="preserve">, передаваемые бюджетам </w:t>
            </w:r>
            <w:r w:rsidRPr="00D47E9B">
              <w:rPr>
                <w:snapToGrid w:val="0"/>
                <w:sz w:val="28"/>
                <w:szCs w:val="28"/>
              </w:rPr>
              <w:t xml:space="preserve">внутригородских муниципальных образований городов федерального значения </w:t>
            </w:r>
          </w:p>
        </w:tc>
        <w:tc>
          <w:tcPr>
            <w:tcW w:w="1559" w:type="dxa"/>
            <w:vAlign w:val="bottom"/>
          </w:tcPr>
          <w:p w:rsidR="00BD4BA1" w:rsidRPr="00D47E9B" w:rsidRDefault="00BD4BA1" w:rsidP="00FB6B21">
            <w:pPr>
              <w:jc w:val="right"/>
              <w:rPr>
                <w:b/>
                <w:bCs/>
                <w:color w:val="000000"/>
                <w:sz w:val="28"/>
                <w:szCs w:val="28"/>
              </w:rPr>
            </w:pPr>
            <w:r w:rsidRPr="00D47E9B">
              <w:rPr>
                <w:b/>
                <w:bCs/>
                <w:color w:val="000000"/>
                <w:sz w:val="28"/>
                <w:szCs w:val="28"/>
              </w:rPr>
              <w:t>3 360,0</w:t>
            </w:r>
          </w:p>
        </w:tc>
        <w:tc>
          <w:tcPr>
            <w:tcW w:w="1616" w:type="dxa"/>
            <w:vAlign w:val="bottom"/>
          </w:tcPr>
          <w:p w:rsidR="00BD4BA1" w:rsidRPr="00D47E9B" w:rsidRDefault="00BD4BA1" w:rsidP="00FB6B21">
            <w:pPr>
              <w:jc w:val="right"/>
              <w:rPr>
                <w:b/>
                <w:bCs/>
                <w:color w:val="000000"/>
                <w:sz w:val="28"/>
                <w:szCs w:val="28"/>
              </w:rPr>
            </w:pPr>
            <w:r w:rsidRPr="00D47E9B">
              <w:rPr>
                <w:b/>
                <w:bCs/>
                <w:color w:val="000000"/>
                <w:sz w:val="28"/>
                <w:szCs w:val="28"/>
              </w:rPr>
              <w:t>0,0</w:t>
            </w:r>
          </w:p>
        </w:tc>
      </w:tr>
    </w:tbl>
    <w:p w:rsidR="00BD4BA1" w:rsidRPr="00D47E9B" w:rsidRDefault="00BD4BA1" w:rsidP="00112248">
      <w:pPr>
        <w:ind w:firstLine="540"/>
        <w:rPr>
          <w:sz w:val="28"/>
          <w:szCs w:val="28"/>
        </w:rPr>
      </w:pPr>
    </w:p>
    <w:p w:rsidR="00BD4BA1" w:rsidRPr="00D47E9B" w:rsidRDefault="00BD4BA1" w:rsidP="00BC41DE">
      <w:pPr>
        <w:ind w:firstLine="709"/>
        <w:jc w:val="both"/>
        <w:rPr>
          <w:bCs/>
          <w:sz w:val="28"/>
          <w:szCs w:val="28"/>
        </w:rPr>
      </w:pPr>
      <w:r w:rsidRPr="00D47E9B">
        <w:rPr>
          <w:bCs/>
          <w:sz w:val="28"/>
          <w:szCs w:val="28"/>
        </w:rPr>
        <w:t xml:space="preserve">В целом можно отметить, что в соответствии с Прогнозом социально-экономического развития города Москвы, при сохранении положительной динамики макроэкономических показателей города Москвы – роста валового регионального продукта, промышленности, торговли и реальной заработной платы, при сохраняющейся тенденции роста численности населения МО, доходы бюджета МО </w:t>
      </w:r>
      <w:r>
        <w:rPr>
          <w:bCs/>
          <w:sz w:val="28"/>
          <w:szCs w:val="28"/>
        </w:rPr>
        <w:t>будут оставаться на том же уровне</w:t>
      </w:r>
      <w:r w:rsidRPr="00D47E9B">
        <w:rPr>
          <w:bCs/>
          <w:sz w:val="28"/>
          <w:szCs w:val="28"/>
        </w:rPr>
        <w:t>.</w:t>
      </w:r>
    </w:p>
    <w:p w:rsidR="00BD4BA1" w:rsidRPr="00D47E9B" w:rsidRDefault="00BD4BA1" w:rsidP="00BC41DE">
      <w:pPr>
        <w:ind w:firstLine="709"/>
        <w:jc w:val="both"/>
        <w:rPr>
          <w:bCs/>
          <w:sz w:val="28"/>
          <w:szCs w:val="28"/>
        </w:rPr>
      </w:pPr>
      <w:r w:rsidRPr="00D47E9B">
        <w:rPr>
          <w:bCs/>
          <w:sz w:val="28"/>
          <w:szCs w:val="28"/>
        </w:rPr>
        <w:t xml:space="preserve">Расходы бюджета муниципального округа Гольяново </w:t>
      </w:r>
      <w:r>
        <w:rPr>
          <w:bCs/>
          <w:sz w:val="28"/>
          <w:szCs w:val="28"/>
        </w:rPr>
        <w:t>плани</w:t>
      </w:r>
      <w:r w:rsidRPr="00D47E9B">
        <w:rPr>
          <w:bCs/>
          <w:sz w:val="28"/>
          <w:szCs w:val="28"/>
        </w:rPr>
        <w:t>руются в соответств</w:t>
      </w:r>
      <w:r>
        <w:rPr>
          <w:bCs/>
          <w:sz w:val="28"/>
          <w:szCs w:val="28"/>
        </w:rPr>
        <w:t>ии с нормативами обеспечения расходных обязательств</w:t>
      </w:r>
      <w:r w:rsidRPr="00D47E9B">
        <w:rPr>
          <w:bCs/>
          <w:sz w:val="28"/>
          <w:szCs w:val="28"/>
        </w:rPr>
        <w:t xml:space="preserve"> органов местного самоуправления, в сумме </w:t>
      </w:r>
      <w:r>
        <w:rPr>
          <w:bCs/>
          <w:sz w:val="28"/>
          <w:szCs w:val="28"/>
        </w:rPr>
        <w:t>24 998,1</w:t>
      </w:r>
      <w:r w:rsidRPr="00D47E9B">
        <w:rPr>
          <w:bCs/>
          <w:sz w:val="28"/>
          <w:szCs w:val="28"/>
        </w:rPr>
        <w:t xml:space="preserve"> тыс. руб.</w:t>
      </w:r>
      <w:r>
        <w:rPr>
          <w:bCs/>
          <w:sz w:val="28"/>
          <w:szCs w:val="28"/>
        </w:rPr>
        <w:t xml:space="preserve">, </w:t>
      </w:r>
      <w:r w:rsidRPr="00D47E9B">
        <w:rPr>
          <w:bCs/>
          <w:sz w:val="28"/>
          <w:szCs w:val="28"/>
        </w:rPr>
        <w:t xml:space="preserve">устанавливаются отдельным приложением к </w:t>
      </w:r>
      <w:r>
        <w:rPr>
          <w:bCs/>
          <w:sz w:val="28"/>
          <w:szCs w:val="28"/>
        </w:rPr>
        <w:t>проекту Закона</w:t>
      </w:r>
      <w:r w:rsidRPr="00D47E9B">
        <w:rPr>
          <w:bCs/>
          <w:sz w:val="28"/>
          <w:szCs w:val="28"/>
        </w:rPr>
        <w:t xml:space="preserve"> города Москвы </w:t>
      </w:r>
      <w:r>
        <w:rPr>
          <w:bCs/>
          <w:sz w:val="28"/>
          <w:szCs w:val="28"/>
        </w:rPr>
        <w:t>«О</w:t>
      </w:r>
      <w:r w:rsidRPr="00D47E9B">
        <w:rPr>
          <w:bCs/>
          <w:sz w:val="28"/>
          <w:szCs w:val="28"/>
        </w:rPr>
        <w:t xml:space="preserve"> бюджете города Москвы на </w:t>
      </w:r>
      <w:r>
        <w:rPr>
          <w:bCs/>
          <w:sz w:val="28"/>
          <w:szCs w:val="28"/>
        </w:rPr>
        <w:t>2017 год и плановый период 2018 и 2019 годов».</w:t>
      </w:r>
    </w:p>
    <w:p w:rsidR="00BD4BA1" w:rsidRDefault="00BD4BA1" w:rsidP="00BC41DE">
      <w:pPr>
        <w:ind w:firstLine="709"/>
        <w:jc w:val="both"/>
        <w:rPr>
          <w:bCs/>
          <w:sz w:val="28"/>
          <w:szCs w:val="28"/>
        </w:rPr>
      </w:pPr>
      <w:r w:rsidRPr="00D47E9B">
        <w:rPr>
          <w:bCs/>
          <w:sz w:val="28"/>
          <w:szCs w:val="28"/>
        </w:rPr>
        <w:t xml:space="preserve">В основу норматива обеспечения расходных обязательств по иным полномочиям по решению вопросов местного значения положена численность населения муниципального округа, которая в настоящее время составляет 160 372 человек. </w:t>
      </w:r>
    </w:p>
    <w:p w:rsidR="00BD4BA1" w:rsidRPr="00E92AE0" w:rsidRDefault="00BD4BA1" w:rsidP="00AF6D0D">
      <w:pPr>
        <w:ind w:firstLine="720"/>
        <w:jc w:val="both"/>
        <w:rPr>
          <w:sz w:val="28"/>
          <w:szCs w:val="28"/>
        </w:rPr>
      </w:pPr>
      <w:r w:rsidRPr="00E92AE0">
        <w:rPr>
          <w:sz w:val="28"/>
          <w:szCs w:val="28"/>
        </w:rPr>
        <w:t>Нормативы обеспечения расходных обязательств для определения минимальных расходов бюджета муниципального округа Гольяново определяется в порядке, предусмотренном федер</w:t>
      </w:r>
      <w:r>
        <w:rPr>
          <w:sz w:val="28"/>
          <w:szCs w:val="28"/>
        </w:rPr>
        <w:t>альным законодательством и закон</w:t>
      </w:r>
      <w:r w:rsidRPr="00E92AE0">
        <w:rPr>
          <w:sz w:val="28"/>
          <w:szCs w:val="28"/>
        </w:rPr>
        <w:t>ами города Москвы:</w:t>
      </w:r>
    </w:p>
    <w:p w:rsidR="00BD4BA1" w:rsidRPr="00ED1E43" w:rsidRDefault="00BD4BA1" w:rsidP="00AF6D0D">
      <w:pPr>
        <w:tabs>
          <w:tab w:val="left" w:pos="1134"/>
        </w:tabs>
        <w:ind w:firstLine="720"/>
        <w:jc w:val="both"/>
        <w:rPr>
          <w:sz w:val="28"/>
          <w:szCs w:val="28"/>
        </w:rPr>
      </w:pPr>
      <w:r w:rsidRPr="00ED1E43">
        <w:rPr>
          <w:sz w:val="28"/>
          <w:szCs w:val="28"/>
        </w:rPr>
        <w:t>1.</w:t>
      </w:r>
      <w:r w:rsidRPr="00ED1E43">
        <w:rPr>
          <w:sz w:val="28"/>
          <w:szCs w:val="28"/>
        </w:rPr>
        <w:tab/>
        <w:t>норматив для выполнения полномочий по решению вопросов местного значения, предусмотренных пунктами 1-4, 6, 10-12, 16-18, подпунктами «в», «г», «д», «и», «к» пункта 19, пунктами 20-24 части 1 статьи 8, пунктами 1, 2, 4, 6.1 части 1 статьи 8.1 Закона города Москвы от 6 ноября 2002 года № 56 «Об организации местного самоуправления в городе Москве» на 2017 го</w:t>
      </w:r>
      <w:r>
        <w:rPr>
          <w:sz w:val="28"/>
          <w:szCs w:val="28"/>
        </w:rPr>
        <w:t>д составляет 12 368,0 тыс. руб.;</w:t>
      </w:r>
    </w:p>
    <w:p w:rsidR="00BD4BA1" w:rsidRPr="00ED1E43" w:rsidRDefault="00BD4BA1" w:rsidP="00AF6D0D">
      <w:pPr>
        <w:tabs>
          <w:tab w:val="left" w:pos="1134"/>
        </w:tabs>
        <w:ind w:firstLine="720"/>
        <w:jc w:val="both"/>
        <w:rPr>
          <w:sz w:val="28"/>
          <w:szCs w:val="28"/>
        </w:rPr>
      </w:pPr>
      <w:r w:rsidRPr="00ED1E43">
        <w:rPr>
          <w:sz w:val="28"/>
          <w:szCs w:val="28"/>
        </w:rPr>
        <w:t>2.</w:t>
      </w:r>
      <w:r w:rsidRPr="00ED1E43">
        <w:rPr>
          <w:sz w:val="28"/>
          <w:szCs w:val="28"/>
        </w:rPr>
        <w:tab/>
        <w:t>норматив по оплате проезда депутата Совета депутатов муниципального округа Гольяново на всех видах городского пассажирского транспорта, за исключением такси и маршрутного такси на 2017 год составляет 18,2 тыс. руб.</w:t>
      </w:r>
      <w:r>
        <w:rPr>
          <w:sz w:val="28"/>
          <w:szCs w:val="28"/>
        </w:rPr>
        <w:t xml:space="preserve"> на депутата Совета депутатов муниципального округа Гольяново;</w:t>
      </w:r>
    </w:p>
    <w:p w:rsidR="00BD4BA1" w:rsidRPr="00ED1E43" w:rsidRDefault="00BD4BA1" w:rsidP="00AF6D0D">
      <w:pPr>
        <w:tabs>
          <w:tab w:val="left" w:pos="1134"/>
        </w:tabs>
        <w:ind w:firstLine="720"/>
        <w:jc w:val="both"/>
        <w:rPr>
          <w:sz w:val="28"/>
          <w:szCs w:val="28"/>
        </w:rPr>
      </w:pPr>
      <w:r w:rsidRPr="00ED1E43">
        <w:rPr>
          <w:sz w:val="28"/>
          <w:szCs w:val="28"/>
        </w:rPr>
        <w:t>3.</w:t>
      </w:r>
      <w:r w:rsidRPr="00ED1E43">
        <w:rPr>
          <w:sz w:val="28"/>
          <w:szCs w:val="28"/>
        </w:rPr>
        <w:tab/>
        <w:t>норматив по иным полномочиям по решению вопросов местного значения (за исключением вышеназванных полномочий) в расчете на одного жителя муниципального округа составляет 37 руб., с учетом прогноза численности населения на 2017 г</w:t>
      </w:r>
      <w:r>
        <w:rPr>
          <w:sz w:val="28"/>
          <w:szCs w:val="28"/>
        </w:rPr>
        <w:t>од составляет 5 995,1 тыс. руб.;</w:t>
      </w:r>
    </w:p>
    <w:p w:rsidR="00BD4BA1" w:rsidRDefault="00BD4BA1" w:rsidP="00AF6D0D">
      <w:pPr>
        <w:tabs>
          <w:tab w:val="left" w:pos="1134"/>
        </w:tabs>
        <w:ind w:firstLine="720"/>
        <w:jc w:val="both"/>
        <w:rPr>
          <w:sz w:val="28"/>
          <w:szCs w:val="28"/>
        </w:rPr>
      </w:pPr>
      <w:r w:rsidRPr="00ED1E43">
        <w:rPr>
          <w:sz w:val="28"/>
          <w:szCs w:val="28"/>
        </w:rPr>
        <w:t>4.</w:t>
      </w:r>
      <w:r w:rsidRPr="00ED1E43">
        <w:rPr>
          <w:sz w:val="28"/>
          <w:szCs w:val="28"/>
        </w:rPr>
        <w:tab/>
        <w:t>норматив на обеспечение проведения выборов и референдумов на 2017 год составляет 6 362,0 тыс. руб</w:t>
      </w:r>
      <w:r>
        <w:rPr>
          <w:sz w:val="28"/>
          <w:szCs w:val="28"/>
        </w:rPr>
        <w:t>.</w:t>
      </w:r>
    </w:p>
    <w:p w:rsidR="00BD4BA1" w:rsidRDefault="00BD4BA1" w:rsidP="00AF6D0D">
      <w:pPr>
        <w:jc w:val="center"/>
        <w:rPr>
          <w:b/>
          <w:sz w:val="28"/>
          <w:szCs w:val="28"/>
        </w:rPr>
      </w:pPr>
    </w:p>
    <w:p w:rsidR="00BD4BA1" w:rsidRDefault="00BD4BA1">
      <w:pPr>
        <w:spacing w:after="160" w:line="259" w:lineRule="auto"/>
        <w:rPr>
          <w:b/>
          <w:sz w:val="28"/>
          <w:szCs w:val="28"/>
        </w:rPr>
      </w:pPr>
      <w:r>
        <w:rPr>
          <w:b/>
          <w:sz w:val="28"/>
          <w:szCs w:val="28"/>
        </w:rPr>
        <w:br w:type="page"/>
      </w:r>
    </w:p>
    <w:p w:rsidR="00BD4BA1" w:rsidRDefault="00BD4BA1" w:rsidP="00AF6D0D">
      <w:pPr>
        <w:jc w:val="center"/>
        <w:rPr>
          <w:b/>
          <w:sz w:val="28"/>
          <w:szCs w:val="28"/>
        </w:rPr>
      </w:pPr>
      <w:r w:rsidRPr="00550CFF">
        <w:rPr>
          <w:b/>
          <w:sz w:val="28"/>
          <w:szCs w:val="28"/>
        </w:rPr>
        <w:t xml:space="preserve">Сравнительная таблица показателей расходной части бюджета </w:t>
      </w:r>
      <w:r>
        <w:rPr>
          <w:b/>
          <w:sz w:val="28"/>
          <w:szCs w:val="28"/>
        </w:rPr>
        <w:t xml:space="preserve">муниципального округа Гольяново </w:t>
      </w:r>
      <w:r w:rsidRPr="00550CFF">
        <w:rPr>
          <w:b/>
          <w:sz w:val="28"/>
          <w:szCs w:val="28"/>
        </w:rPr>
        <w:t>201</w:t>
      </w:r>
      <w:r>
        <w:rPr>
          <w:b/>
          <w:sz w:val="28"/>
          <w:szCs w:val="28"/>
        </w:rPr>
        <w:t>6</w:t>
      </w:r>
      <w:r w:rsidRPr="00550CFF">
        <w:rPr>
          <w:b/>
          <w:sz w:val="28"/>
          <w:szCs w:val="28"/>
        </w:rPr>
        <w:t xml:space="preserve"> и 201</w:t>
      </w:r>
      <w:r>
        <w:rPr>
          <w:b/>
          <w:sz w:val="28"/>
          <w:szCs w:val="28"/>
        </w:rPr>
        <w:t>7 годов</w:t>
      </w:r>
    </w:p>
    <w:p w:rsidR="00BD4BA1" w:rsidRDefault="00BD4BA1" w:rsidP="00AF6D0D">
      <w:pPr>
        <w:jc w:val="center"/>
        <w:rPr>
          <w:b/>
          <w:sz w:val="28"/>
          <w:szCs w:val="28"/>
        </w:rPr>
      </w:pPr>
    </w:p>
    <w:p w:rsidR="00BD4BA1" w:rsidRPr="00550CFF" w:rsidRDefault="00BD4BA1" w:rsidP="00AF6D0D">
      <w:pPr>
        <w:jc w:val="right"/>
        <w:rPr>
          <w:sz w:val="28"/>
          <w:szCs w:val="28"/>
        </w:rPr>
      </w:pPr>
      <w:r w:rsidRPr="00550CFF">
        <w:rPr>
          <w:sz w:val="28"/>
          <w:szCs w:val="28"/>
        </w:rPr>
        <w:t>(тыс. руб.)</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36"/>
        <w:gridCol w:w="1843"/>
        <w:gridCol w:w="1559"/>
      </w:tblGrid>
      <w:tr w:rsidR="00BD4BA1" w:rsidRPr="00D47E9B" w:rsidTr="008A558A">
        <w:trPr>
          <w:trHeight w:val="300"/>
          <w:tblHeader/>
        </w:trPr>
        <w:tc>
          <w:tcPr>
            <w:tcW w:w="6536" w:type="dxa"/>
            <w:noWrap/>
            <w:vAlign w:val="center"/>
          </w:tcPr>
          <w:p w:rsidR="00BD4BA1" w:rsidRPr="00D47E9B" w:rsidRDefault="00BD4BA1" w:rsidP="008A558A">
            <w:pPr>
              <w:jc w:val="center"/>
              <w:rPr>
                <w:b/>
                <w:bCs/>
                <w:color w:val="000000"/>
                <w:sz w:val="28"/>
                <w:szCs w:val="28"/>
              </w:rPr>
            </w:pPr>
            <w:r w:rsidRPr="00D47E9B">
              <w:rPr>
                <w:b/>
                <w:bCs/>
                <w:color w:val="000000"/>
                <w:sz w:val="28"/>
                <w:szCs w:val="28"/>
              </w:rPr>
              <w:t>Наименование показателя</w:t>
            </w:r>
          </w:p>
        </w:tc>
        <w:tc>
          <w:tcPr>
            <w:tcW w:w="1843" w:type="dxa"/>
            <w:vAlign w:val="center"/>
          </w:tcPr>
          <w:p w:rsidR="00BD4BA1" w:rsidRDefault="00BD4BA1" w:rsidP="008A558A">
            <w:pPr>
              <w:jc w:val="center"/>
              <w:rPr>
                <w:b/>
                <w:bCs/>
                <w:color w:val="000000"/>
                <w:sz w:val="28"/>
                <w:szCs w:val="28"/>
              </w:rPr>
            </w:pPr>
            <w:r>
              <w:rPr>
                <w:b/>
                <w:bCs/>
                <w:color w:val="000000"/>
                <w:sz w:val="28"/>
                <w:szCs w:val="28"/>
              </w:rPr>
              <w:t>План</w:t>
            </w:r>
          </w:p>
          <w:p w:rsidR="00BD4BA1" w:rsidRPr="00D47E9B" w:rsidRDefault="00BD4BA1" w:rsidP="008A558A">
            <w:pPr>
              <w:jc w:val="center"/>
              <w:rPr>
                <w:b/>
                <w:bCs/>
                <w:color w:val="000000"/>
                <w:sz w:val="28"/>
                <w:szCs w:val="28"/>
              </w:rPr>
            </w:pPr>
            <w:r>
              <w:rPr>
                <w:b/>
                <w:bCs/>
                <w:color w:val="000000"/>
                <w:sz w:val="28"/>
                <w:szCs w:val="28"/>
              </w:rPr>
              <w:t>2016</w:t>
            </w:r>
            <w:r w:rsidRPr="00D47E9B">
              <w:rPr>
                <w:b/>
                <w:bCs/>
                <w:color w:val="000000"/>
                <w:sz w:val="28"/>
                <w:szCs w:val="28"/>
              </w:rPr>
              <w:t xml:space="preserve"> год</w:t>
            </w:r>
          </w:p>
        </w:tc>
        <w:tc>
          <w:tcPr>
            <w:tcW w:w="1559" w:type="dxa"/>
            <w:vAlign w:val="center"/>
          </w:tcPr>
          <w:p w:rsidR="00BD4BA1" w:rsidRDefault="00BD4BA1" w:rsidP="008A558A">
            <w:pPr>
              <w:jc w:val="center"/>
              <w:rPr>
                <w:b/>
                <w:bCs/>
                <w:color w:val="000000"/>
                <w:sz w:val="28"/>
                <w:szCs w:val="28"/>
              </w:rPr>
            </w:pPr>
            <w:r>
              <w:rPr>
                <w:b/>
                <w:bCs/>
                <w:color w:val="000000"/>
                <w:sz w:val="28"/>
                <w:szCs w:val="28"/>
              </w:rPr>
              <w:t>Прогноз</w:t>
            </w:r>
          </w:p>
          <w:p w:rsidR="00BD4BA1" w:rsidRPr="00D47E9B" w:rsidRDefault="00BD4BA1" w:rsidP="008A558A">
            <w:pPr>
              <w:jc w:val="center"/>
              <w:rPr>
                <w:b/>
                <w:bCs/>
                <w:color w:val="000000"/>
                <w:sz w:val="28"/>
                <w:szCs w:val="28"/>
              </w:rPr>
            </w:pPr>
            <w:r w:rsidRPr="00D47E9B">
              <w:rPr>
                <w:b/>
                <w:bCs/>
                <w:color w:val="000000"/>
                <w:sz w:val="28"/>
                <w:szCs w:val="28"/>
              </w:rPr>
              <w:t>201</w:t>
            </w:r>
            <w:r>
              <w:rPr>
                <w:b/>
                <w:bCs/>
                <w:color w:val="000000"/>
                <w:sz w:val="28"/>
                <w:szCs w:val="28"/>
              </w:rPr>
              <w:t>7 год</w:t>
            </w:r>
          </w:p>
        </w:tc>
      </w:tr>
      <w:tr w:rsidR="00BD4BA1" w:rsidRPr="00D47E9B" w:rsidTr="008A558A">
        <w:trPr>
          <w:trHeight w:val="300"/>
          <w:tblHeader/>
        </w:trPr>
        <w:tc>
          <w:tcPr>
            <w:tcW w:w="6536" w:type="dxa"/>
            <w:noWrap/>
            <w:vAlign w:val="center"/>
          </w:tcPr>
          <w:p w:rsidR="00BD4BA1" w:rsidRPr="00D47E9B" w:rsidRDefault="00BD4BA1" w:rsidP="008A558A">
            <w:pPr>
              <w:jc w:val="center"/>
              <w:rPr>
                <w:b/>
                <w:bCs/>
                <w:color w:val="000000"/>
                <w:sz w:val="28"/>
                <w:szCs w:val="28"/>
              </w:rPr>
            </w:pPr>
            <w:r>
              <w:rPr>
                <w:b/>
                <w:bCs/>
                <w:color w:val="000000"/>
                <w:sz w:val="28"/>
                <w:szCs w:val="28"/>
              </w:rPr>
              <w:t>1</w:t>
            </w:r>
          </w:p>
        </w:tc>
        <w:tc>
          <w:tcPr>
            <w:tcW w:w="1843" w:type="dxa"/>
            <w:vAlign w:val="center"/>
          </w:tcPr>
          <w:p w:rsidR="00BD4BA1" w:rsidRDefault="00BD4BA1" w:rsidP="008A558A">
            <w:pPr>
              <w:jc w:val="center"/>
              <w:rPr>
                <w:b/>
                <w:bCs/>
                <w:color w:val="000000"/>
                <w:sz w:val="28"/>
                <w:szCs w:val="28"/>
              </w:rPr>
            </w:pPr>
            <w:r>
              <w:rPr>
                <w:b/>
                <w:bCs/>
                <w:color w:val="000000"/>
                <w:sz w:val="28"/>
                <w:szCs w:val="28"/>
              </w:rPr>
              <w:t>2</w:t>
            </w:r>
          </w:p>
        </w:tc>
        <w:tc>
          <w:tcPr>
            <w:tcW w:w="1559" w:type="dxa"/>
            <w:vAlign w:val="center"/>
          </w:tcPr>
          <w:p w:rsidR="00BD4BA1" w:rsidRDefault="00BD4BA1" w:rsidP="008A558A">
            <w:pPr>
              <w:jc w:val="center"/>
              <w:rPr>
                <w:b/>
                <w:bCs/>
                <w:color w:val="000000"/>
                <w:sz w:val="28"/>
                <w:szCs w:val="28"/>
              </w:rPr>
            </w:pPr>
            <w:r>
              <w:rPr>
                <w:b/>
                <w:bCs/>
                <w:color w:val="000000"/>
                <w:sz w:val="28"/>
                <w:szCs w:val="28"/>
              </w:rPr>
              <w:t>3</w:t>
            </w:r>
          </w:p>
        </w:tc>
      </w:tr>
      <w:tr w:rsidR="00BD4BA1" w:rsidRPr="00D47E9B" w:rsidTr="00BC2FDD">
        <w:trPr>
          <w:trHeight w:val="345"/>
        </w:trPr>
        <w:tc>
          <w:tcPr>
            <w:tcW w:w="6536" w:type="dxa"/>
            <w:noWrap/>
            <w:vAlign w:val="center"/>
          </w:tcPr>
          <w:p w:rsidR="00BD4BA1" w:rsidRPr="006C2E75" w:rsidRDefault="00BD4BA1" w:rsidP="00B004BC">
            <w:pPr>
              <w:rPr>
                <w:b/>
                <w:sz w:val="28"/>
                <w:szCs w:val="28"/>
              </w:rPr>
            </w:pPr>
            <w:r>
              <w:rPr>
                <w:b/>
                <w:sz w:val="28"/>
                <w:szCs w:val="28"/>
              </w:rPr>
              <w:t>ВСЕГО РАСХОДОВ</w:t>
            </w:r>
          </w:p>
        </w:tc>
        <w:tc>
          <w:tcPr>
            <w:tcW w:w="1843" w:type="dxa"/>
            <w:vAlign w:val="center"/>
          </w:tcPr>
          <w:p w:rsidR="00BD4BA1" w:rsidRPr="006C2E75" w:rsidRDefault="00BD4BA1" w:rsidP="00B004BC">
            <w:pPr>
              <w:jc w:val="right"/>
              <w:rPr>
                <w:b/>
                <w:sz w:val="28"/>
                <w:szCs w:val="28"/>
              </w:rPr>
            </w:pPr>
            <w:r w:rsidRPr="006C2E75">
              <w:rPr>
                <w:b/>
                <w:sz w:val="28"/>
                <w:szCs w:val="28"/>
              </w:rPr>
              <w:t>22 625,6</w:t>
            </w:r>
          </w:p>
        </w:tc>
        <w:tc>
          <w:tcPr>
            <w:tcW w:w="1559" w:type="dxa"/>
            <w:vAlign w:val="center"/>
          </w:tcPr>
          <w:p w:rsidR="00BD4BA1" w:rsidRPr="006C2E75" w:rsidRDefault="00BD4BA1" w:rsidP="00B004BC">
            <w:pPr>
              <w:jc w:val="right"/>
              <w:rPr>
                <w:b/>
                <w:sz w:val="28"/>
                <w:szCs w:val="28"/>
              </w:rPr>
            </w:pPr>
            <w:r>
              <w:rPr>
                <w:b/>
                <w:sz w:val="28"/>
                <w:szCs w:val="28"/>
              </w:rPr>
              <w:t>24 998,1</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Функционирование высшего должностного лица субъекта Российской Федерации и муниципального образования</w:t>
            </w:r>
          </w:p>
        </w:tc>
        <w:tc>
          <w:tcPr>
            <w:tcW w:w="1843" w:type="dxa"/>
            <w:vAlign w:val="center"/>
          </w:tcPr>
          <w:p w:rsidR="00BD4BA1" w:rsidRPr="00DB3AFA" w:rsidRDefault="00BD4BA1" w:rsidP="00DB3AFA">
            <w:pPr>
              <w:jc w:val="right"/>
              <w:rPr>
                <w:sz w:val="28"/>
                <w:szCs w:val="28"/>
              </w:rPr>
            </w:pPr>
            <w:r w:rsidRPr="00DB3AFA">
              <w:rPr>
                <w:sz w:val="28"/>
                <w:szCs w:val="28"/>
              </w:rPr>
              <w:t>2 382,6</w:t>
            </w:r>
          </w:p>
        </w:tc>
        <w:tc>
          <w:tcPr>
            <w:tcW w:w="1559" w:type="dxa"/>
            <w:vAlign w:val="center"/>
          </w:tcPr>
          <w:p w:rsidR="00BD4BA1" w:rsidRPr="00DB3AFA" w:rsidRDefault="00BD4BA1" w:rsidP="00DB3AFA">
            <w:pPr>
              <w:jc w:val="right"/>
              <w:rPr>
                <w:sz w:val="28"/>
                <w:szCs w:val="28"/>
              </w:rPr>
            </w:pPr>
            <w:r w:rsidRPr="00DB3AFA">
              <w:rPr>
                <w:sz w:val="28"/>
                <w:szCs w:val="28"/>
              </w:rPr>
              <w:t>1 745,3</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vAlign w:val="center"/>
          </w:tcPr>
          <w:p w:rsidR="00BD4BA1" w:rsidRPr="00DB3AFA" w:rsidRDefault="00BD4BA1" w:rsidP="00DB3AFA">
            <w:pPr>
              <w:jc w:val="right"/>
              <w:rPr>
                <w:sz w:val="28"/>
                <w:szCs w:val="28"/>
              </w:rPr>
            </w:pPr>
            <w:r w:rsidRPr="00DB3AFA">
              <w:rPr>
                <w:sz w:val="28"/>
                <w:szCs w:val="28"/>
              </w:rPr>
              <w:t>3 542,0</w:t>
            </w:r>
          </w:p>
        </w:tc>
        <w:tc>
          <w:tcPr>
            <w:tcW w:w="1559" w:type="dxa"/>
            <w:vAlign w:val="center"/>
          </w:tcPr>
          <w:p w:rsidR="00BD4BA1" w:rsidRPr="00DB3AFA" w:rsidRDefault="00BD4BA1" w:rsidP="00DB3AFA">
            <w:pPr>
              <w:jc w:val="right"/>
              <w:rPr>
                <w:sz w:val="28"/>
                <w:szCs w:val="28"/>
              </w:rPr>
            </w:pPr>
            <w:r w:rsidRPr="00DB3AFA">
              <w:rPr>
                <w:sz w:val="28"/>
                <w:szCs w:val="28"/>
              </w:rPr>
              <w:t>273,0</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vAlign w:val="center"/>
          </w:tcPr>
          <w:p w:rsidR="00BD4BA1" w:rsidRPr="00DB3AFA" w:rsidRDefault="00BD4BA1" w:rsidP="00DB3AFA">
            <w:pPr>
              <w:jc w:val="right"/>
              <w:rPr>
                <w:sz w:val="28"/>
                <w:szCs w:val="28"/>
              </w:rPr>
            </w:pPr>
            <w:r w:rsidRPr="00DB3AFA">
              <w:rPr>
                <w:sz w:val="28"/>
                <w:szCs w:val="28"/>
              </w:rPr>
              <w:t>9 950,8</w:t>
            </w:r>
          </w:p>
          <w:p w:rsidR="00BD4BA1" w:rsidRPr="00DB3AFA" w:rsidRDefault="00BD4BA1" w:rsidP="00DB3AFA">
            <w:pPr>
              <w:jc w:val="right"/>
              <w:rPr>
                <w:sz w:val="28"/>
                <w:szCs w:val="28"/>
              </w:rPr>
            </w:pPr>
          </w:p>
        </w:tc>
        <w:tc>
          <w:tcPr>
            <w:tcW w:w="1559" w:type="dxa"/>
            <w:vAlign w:val="center"/>
          </w:tcPr>
          <w:p w:rsidR="00BD4BA1" w:rsidRPr="00DB3AFA" w:rsidRDefault="00BD4BA1" w:rsidP="00DB3AFA">
            <w:pPr>
              <w:jc w:val="right"/>
              <w:rPr>
                <w:sz w:val="28"/>
                <w:szCs w:val="28"/>
              </w:rPr>
            </w:pPr>
            <w:r w:rsidRPr="00DB3AFA">
              <w:rPr>
                <w:sz w:val="28"/>
                <w:szCs w:val="28"/>
              </w:rPr>
              <w:t>9 438,5</w:t>
            </w:r>
          </w:p>
          <w:p w:rsidR="00BD4BA1" w:rsidRPr="00DB3AFA" w:rsidRDefault="00BD4BA1" w:rsidP="00DB3AFA">
            <w:pPr>
              <w:jc w:val="right"/>
              <w:rPr>
                <w:sz w:val="28"/>
                <w:szCs w:val="28"/>
              </w:rPr>
            </w:pP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bCs/>
                <w:sz w:val="28"/>
                <w:szCs w:val="28"/>
              </w:rPr>
              <w:t>Обеспечение проведения выборов и референдумов</w:t>
            </w:r>
          </w:p>
        </w:tc>
        <w:tc>
          <w:tcPr>
            <w:tcW w:w="1843" w:type="dxa"/>
            <w:vAlign w:val="center"/>
          </w:tcPr>
          <w:p w:rsidR="00BD4BA1" w:rsidRPr="00DB3AFA" w:rsidRDefault="00BD4BA1" w:rsidP="00DB3AFA">
            <w:pPr>
              <w:jc w:val="right"/>
              <w:rPr>
                <w:sz w:val="28"/>
                <w:szCs w:val="28"/>
              </w:rPr>
            </w:pPr>
            <w:r w:rsidRPr="00DB3AFA">
              <w:rPr>
                <w:sz w:val="28"/>
                <w:szCs w:val="28"/>
              </w:rPr>
              <w:t>0,0</w:t>
            </w:r>
          </w:p>
        </w:tc>
        <w:tc>
          <w:tcPr>
            <w:tcW w:w="1559" w:type="dxa"/>
            <w:vAlign w:val="center"/>
          </w:tcPr>
          <w:p w:rsidR="00BD4BA1" w:rsidRPr="00DB3AFA" w:rsidRDefault="00BD4BA1" w:rsidP="00DB3AFA">
            <w:pPr>
              <w:jc w:val="right"/>
              <w:rPr>
                <w:sz w:val="28"/>
                <w:szCs w:val="28"/>
              </w:rPr>
            </w:pPr>
            <w:r w:rsidRPr="00DB3AFA">
              <w:rPr>
                <w:sz w:val="28"/>
                <w:szCs w:val="28"/>
              </w:rPr>
              <w:t>6 362,0</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Резервный фонд</w:t>
            </w:r>
          </w:p>
        </w:tc>
        <w:tc>
          <w:tcPr>
            <w:tcW w:w="1843" w:type="dxa"/>
            <w:vAlign w:val="center"/>
          </w:tcPr>
          <w:p w:rsidR="00BD4BA1" w:rsidRPr="00DB3AFA" w:rsidRDefault="00BD4BA1" w:rsidP="00DB3AFA">
            <w:pPr>
              <w:jc w:val="right"/>
              <w:rPr>
                <w:sz w:val="28"/>
                <w:szCs w:val="28"/>
              </w:rPr>
            </w:pPr>
            <w:r w:rsidRPr="00DB3AFA">
              <w:rPr>
                <w:sz w:val="28"/>
                <w:szCs w:val="28"/>
              </w:rPr>
              <w:t>250,0</w:t>
            </w:r>
          </w:p>
        </w:tc>
        <w:tc>
          <w:tcPr>
            <w:tcW w:w="1559" w:type="dxa"/>
            <w:vAlign w:val="center"/>
          </w:tcPr>
          <w:p w:rsidR="00BD4BA1" w:rsidRPr="00DB3AFA" w:rsidRDefault="00BD4BA1" w:rsidP="00DB3AFA">
            <w:pPr>
              <w:jc w:val="right"/>
              <w:rPr>
                <w:sz w:val="28"/>
                <w:szCs w:val="28"/>
              </w:rPr>
            </w:pPr>
            <w:r w:rsidRPr="00DB3AFA">
              <w:rPr>
                <w:sz w:val="28"/>
                <w:szCs w:val="28"/>
              </w:rPr>
              <w:t>250,0</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Другие общегосударственные вопросы</w:t>
            </w:r>
          </w:p>
        </w:tc>
        <w:tc>
          <w:tcPr>
            <w:tcW w:w="1843" w:type="dxa"/>
            <w:vAlign w:val="center"/>
          </w:tcPr>
          <w:p w:rsidR="00BD4BA1" w:rsidRPr="00DB3AFA" w:rsidRDefault="00BD4BA1" w:rsidP="00DB3AFA">
            <w:pPr>
              <w:jc w:val="right"/>
              <w:rPr>
                <w:sz w:val="28"/>
                <w:szCs w:val="28"/>
              </w:rPr>
            </w:pPr>
            <w:r w:rsidRPr="00DB3AFA">
              <w:rPr>
                <w:sz w:val="28"/>
                <w:szCs w:val="28"/>
              </w:rPr>
              <w:t>855,1</w:t>
            </w:r>
          </w:p>
        </w:tc>
        <w:tc>
          <w:tcPr>
            <w:tcW w:w="1559" w:type="dxa"/>
            <w:vAlign w:val="center"/>
          </w:tcPr>
          <w:p w:rsidR="00BD4BA1" w:rsidRPr="00DB3AFA" w:rsidRDefault="00BD4BA1" w:rsidP="00DB3AFA">
            <w:pPr>
              <w:jc w:val="right"/>
              <w:rPr>
                <w:sz w:val="28"/>
                <w:szCs w:val="28"/>
              </w:rPr>
            </w:pPr>
            <w:r w:rsidRPr="00DB3AFA">
              <w:rPr>
                <w:sz w:val="28"/>
                <w:szCs w:val="28"/>
              </w:rPr>
              <w:t>136,4</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Другие вопросы в области культуры, кинематографии</w:t>
            </w:r>
          </w:p>
        </w:tc>
        <w:tc>
          <w:tcPr>
            <w:tcW w:w="1843" w:type="dxa"/>
            <w:vAlign w:val="center"/>
          </w:tcPr>
          <w:p w:rsidR="00BD4BA1" w:rsidRPr="00DB3AFA" w:rsidRDefault="00BD4BA1" w:rsidP="00DB3AFA">
            <w:pPr>
              <w:jc w:val="right"/>
              <w:rPr>
                <w:sz w:val="28"/>
                <w:szCs w:val="28"/>
              </w:rPr>
            </w:pPr>
            <w:r w:rsidRPr="00DB3AFA">
              <w:rPr>
                <w:sz w:val="28"/>
                <w:szCs w:val="28"/>
              </w:rPr>
              <w:t>3 644,7</w:t>
            </w:r>
          </w:p>
        </w:tc>
        <w:tc>
          <w:tcPr>
            <w:tcW w:w="1559" w:type="dxa"/>
            <w:vAlign w:val="center"/>
          </w:tcPr>
          <w:p w:rsidR="00BD4BA1" w:rsidRPr="00DB3AFA" w:rsidRDefault="00BD4BA1" w:rsidP="00DB3AFA">
            <w:pPr>
              <w:jc w:val="right"/>
              <w:rPr>
                <w:sz w:val="28"/>
                <w:szCs w:val="28"/>
              </w:rPr>
            </w:pPr>
            <w:r w:rsidRPr="00DB3AFA">
              <w:rPr>
                <w:sz w:val="28"/>
                <w:szCs w:val="28"/>
              </w:rPr>
              <w:t>4 602,2</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Пенсионное обеспечение</w:t>
            </w:r>
          </w:p>
        </w:tc>
        <w:tc>
          <w:tcPr>
            <w:tcW w:w="1843" w:type="dxa"/>
            <w:vAlign w:val="center"/>
          </w:tcPr>
          <w:p w:rsidR="00BD4BA1" w:rsidRPr="00DB3AFA" w:rsidRDefault="00BD4BA1" w:rsidP="00DB3AFA">
            <w:pPr>
              <w:jc w:val="right"/>
              <w:rPr>
                <w:sz w:val="28"/>
                <w:szCs w:val="28"/>
              </w:rPr>
            </w:pPr>
            <w:r w:rsidRPr="00DB3AFA">
              <w:rPr>
                <w:sz w:val="28"/>
                <w:szCs w:val="28"/>
              </w:rPr>
              <w:t>460,0</w:t>
            </w:r>
          </w:p>
        </w:tc>
        <w:tc>
          <w:tcPr>
            <w:tcW w:w="1559" w:type="dxa"/>
            <w:vAlign w:val="center"/>
          </w:tcPr>
          <w:p w:rsidR="00BD4BA1" w:rsidRPr="00DB3AFA" w:rsidRDefault="00BD4BA1" w:rsidP="00DB3AFA">
            <w:pPr>
              <w:jc w:val="right"/>
              <w:rPr>
                <w:sz w:val="28"/>
                <w:szCs w:val="28"/>
              </w:rPr>
            </w:pPr>
            <w:r w:rsidRPr="00DB3AFA">
              <w:rPr>
                <w:sz w:val="28"/>
                <w:szCs w:val="28"/>
              </w:rPr>
              <w:t>441,4</w:t>
            </w:r>
          </w:p>
        </w:tc>
      </w:tr>
      <w:tr w:rsidR="00BD4BA1" w:rsidRPr="00D47E9B" w:rsidTr="00DB3AFA">
        <w:trPr>
          <w:trHeight w:val="345"/>
        </w:trPr>
        <w:tc>
          <w:tcPr>
            <w:tcW w:w="6536" w:type="dxa"/>
            <w:noWrap/>
          </w:tcPr>
          <w:p w:rsidR="00BD4BA1" w:rsidRPr="00DB3AFA" w:rsidRDefault="00BD4BA1" w:rsidP="00B004BC">
            <w:pPr>
              <w:jc w:val="both"/>
              <w:rPr>
                <w:sz w:val="28"/>
                <w:szCs w:val="28"/>
              </w:rPr>
            </w:pPr>
            <w:r w:rsidRPr="00DB3AFA">
              <w:rPr>
                <w:sz w:val="28"/>
                <w:szCs w:val="28"/>
              </w:rPr>
              <w:t>Другие вопросы в области социальной политики</w:t>
            </w:r>
          </w:p>
        </w:tc>
        <w:tc>
          <w:tcPr>
            <w:tcW w:w="1843" w:type="dxa"/>
            <w:vAlign w:val="center"/>
          </w:tcPr>
          <w:p w:rsidR="00BD4BA1" w:rsidRPr="00DB3AFA" w:rsidRDefault="00BD4BA1" w:rsidP="00DB3AFA">
            <w:pPr>
              <w:jc w:val="right"/>
              <w:rPr>
                <w:sz w:val="28"/>
                <w:szCs w:val="28"/>
              </w:rPr>
            </w:pPr>
            <w:r w:rsidRPr="00DB3AFA">
              <w:rPr>
                <w:sz w:val="28"/>
                <w:szCs w:val="28"/>
              </w:rPr>
              <w:t>356,4</w:t>
            </w:r>
          </w:p>
        </w:tc>
        <w:tc>
          <w:tcPr>
            <w:tcW w:w="1559" w:type="dxa"/>
            <w:vAlign w:val="center"/>
          </w:tcPr>
          <w:p w:rsidR="00BD4BA1" w:rsidRPr="00DB3AFA" w:rsidRDefault="00BD4BA1" w:rsidP="00DB3AFA">
            <w:pPr>
              <w:jc w:val="right"/>
              <w:rPr>
                <w:sz w:val="28"/>
                <w:szCs w:val="28"/>
              </w:rPr>
            </w:pPr>
            <w:r w:rsidRPr="00DB3AFA">
              <w:rPr>
                <w:sz w:val="28"/>
                <w:szCs w:val="28"/>
              </w:rPr>
              <w:t>356,4</w:t>
            </w:r>
          </w:p>
        </w:tc>
      </w:tr>
      <w:tr w:rsidR="00BD4BA1" w:rsidRPr="00D47E9B" w:rsidTr="00DB3AFA">
        <w:trPr>
          <w:trHeight w:val="300"/>
        </w:trPr>
        <w:tc>
          <w:tcPr>
            <w:tcW w:w="6536" w:type="dxa"/>
            <w:noWrap/>
          </w:tcPr>
          <w:p w:rsidR="00BD4BA1" w:rsidRPr="00DB3AFA" w:rsidRDefault="00BD4BA1" w:rsidP="00B004BC">
            <w:pPr>
              <w:jc w:val="both"/>
              <w:rPr>
                <w:sz w:val="28"/>
                <w:szCs w:val="28"/>
              </w:rPr>
            </w:pPr>
            <w:r w:rsidRPr="00DB3AFA">
              <w:rPr>
                <w:sz w:val="28"/>
                <w:szCs w:val="28"/>
              </w:rPr>
              <w:t>Периодическая печать и издательства</w:t>
            </w:r>
          </w:p>
        </w:tc>
        <w:tc>
          <w:tcPr>
            <w:tcW w:w="1843" w:type="dxa"/>
            <w:vAlign w:val="center"/>
          </w:tcPr>
          <w:p w:rsidR="00BD4BA1" w:rsidRPr="00DB3AFA" w:rsidRDefault="00BD4BA1" w:rsidP="00DB3AFA">
            <w:pPr>
              <w:jc w:val="right"/>
              <w:rPr>
                <w:sz w:val="28"/>
                <w:szCs w:val="28"/>
              </w:rPr>
            </w:pPr>
            <w:r w:rsidRPr="00DB3AFA">
              <w:rPr>
                <w:sz w:val="28"/>
                <w:szCs w:val="28"/>
              </w:rPr>
              <w:t>40,0</w:t>
            </w:r>
          </w:p>
        </w:tc>
        <w:tc>
          <w:tcPr>
            <w:tcW w:w="1559" w:type="dxa"/>
            <w:vAlign w:val="center"/>
          </w:tcPr>
          <w:p w:rsidR="00BD4BA1" w:rsidRPr="00DB3AFA" w:rsidRDefault="00BD4BA1" w:rsidP="00DB3AFA">
            <w:pPr>
              <w:jc w:val="right"/>
              <w:rPr>
                <w:sz w:val="28"/>
                <w:szCs w:val="28"/>
              </w:rPr>
            </w:pPr>
            <w:r>
              <w:rPr>
                <w:sz w:val="28"/>
                <w:szCs w:val="28"/>
              </w:rPr>
              <w:t>50,0</w:t>
            </w:r>
          </w:p>
        </w:tc>
      </w:tr>
      <w:tr w:rsidR="00BD4BA1" w:rsidRPr="00D47E9B" w:rsidTr="00DB3AFA">
        <w:trPr>
          <w:trHeight w:val="253"/>
        </w:trPr>
        <w:tc>
          <w:tcPr>
            <w:tcW w:w="6536" w:type="dxa"/>
            <w:noWrap/>
          </w:tcPr>
          <w:p w:rsidR="00BD4BA1" w:rsidRPr="00DB3AFA" w:rsidRDefault="00BD4BA1" w:rsidP="00B004BC">
            <w:pPr>
              <w:jc w:val="both"/>
              <w:rPr>
                <w:sz w:val="28"/>
                <w:szCs w:val="28"/>
              </w:rPr>
            </w:pPr>
            <w:r w:rsidRPr="00DB3AFA">
              <w:rPr>
                <w:sz w:val="28"/>
                <w:szCs w:val="28"/>
              </w:rPr>
              <w:t>Другие вопросы в области средств массовой информации</w:t>
            </w:r>
          </w:p>
        </w:tc>
        <w:tc>
          <w:tcPr>
            <w:tcW w:w="1843" w:type="dxa"/>
            <w:vAlign w:val="center"/>
          </w:tcPr>
          <w:p w:rsidR="00BD4BA1" w:rsidRPr="00DB3AFA" w:rsidRDefault="00BD4BA1" w:rsidP="00DB3AFA">
            <w:pPr>
              <w:jc w:val="right"/>
              <w:rPr>
                <w:sz w:val="28"/>
                <w:szCs w:val="28"/>
              </w:rPr>
            </w:pPr>
            <w:r w:rsidRPr="00DB3AFA">
              <w:rPr>
                <w:sz w:val="28"/>
                <w:szCs w:val="28"/>
              </w:rPr>
              <w:t>1 144,0</w:t>
            </w:r>
          </w:p>
        </w:tc>
        <w:tc>
          <w:tcPr>
            <w:tcW w:w="1559" w:type="dxa"/>
            <w:vAlign w:val="center"/>
          </w:tcPr>
          <w:p w:rsidR="00BD4BA1" w:rsidRPr="00DB3AFA" w:rsidRDefault="00BD4BA1" w:rsidP="00DB3AFA">
            <w:pPr>
              <w:jc w:val="right"/>
              <w:rPr>
                <w:sz w:val="28"/>
                <w:szCs w:val="28"/>
              </w:rPr>
            </w:pPr>
            <w:r w:rsidRPr="00DB3AFA">
              <w:rPr>
                <w:sz w:val="28"/>
                <w:szCs w:val="28"/>
              </w:rPr>
              <w:t>1 342,9</w:t>
            </w:r>
          </w:p>
        </w:tc>
      </w:tr>
    </w:tbl>
    <w:p w:rsidR="00BD4BA1" w:rsidRDefault="00BD4BA1" w:rsidP="00AF6D0D">
      <w:pPr>
        <w:ind w:firstLine="720"/>
        <w:jc w:val="both"/>
        <w:rPr>
          <w:sz w:val="28"/>
          <w:szCs w:val="20"/>
        </w:rPr>
      </w:pPr>
    </w:p>
    <w:p w:rsidR="00BD4BA1" w:rsidRPr="001221E1" w:rsidRDefault="00BD4BA1" w:rsidP="00AF6D0D">
      <w:pPr>
        <w:ind w:firstLine="720"/>
        <w:jc w:val="both"/>
        <w:rPr>
          <w:sz w:val="28"/>
          <w:szCs w:val="20"/>
        </w:rPr>
      </w:pPr>
      <w:r w:rsidRPr="004C5D15">
        <w:rPr>
          <w:sz w:val="28"/>
          <w:szCs w:val="20"/>
        </w:rPr>
        <w:t>При формировании расходов на со</w:t>
      </w:r>
      <w:r>
        <w:rPr>
          <w:sz w:val="28"/>
          <w:szCs w:val="20"/>
        </w:rPr>
        <w:t>держание главы муниципального округа Гольяново, муниципальных служащих</w:t>
      </w:r>
      <w:r w:rsidRPr="004C5D15">
        <w:rPr>
          <w:sz w:val="28"/>
          <w:szCs w:val="20"/>
        </w:rPr>
        <w:t xml:space="preserve"> </w:t>
      </w:r>
      <w:r>
        <w:rPr>
          <w:sz w:val="28"/>
          <w:szCs w:val="20"/>
        </w:rPr>
        <w:t xml:space="preserve">аппарата Совета депутатов муниципального округа Гольяново </w:t>
      </w:r>
      <w:r w:rsidRPr="001221E1">
        <w:rPr>
          <w:sz w:val="28"/>
          <w:szCs w:val="20"/>
        </w:rPr>
        <w:t xml:space="preserve">на 2017 год </w:t>
      </w:r>
      <w:r>
        <w:rPr>
          <w:sz w:val="28"/>
          <w:szCs w:val="20"/>
        </w:rPr>
        <w:t>учтены расходы на:</w:t>
      </w:r>
    </w:p>
    <w:p w:rsidR="00BD4BA1" w:rsidRPr="004C5D15" w:rsidRDefault="00BD4BA1" w:rsidP="00AF6D0D">
      <w:pPr>
        <w:tabs>
          <w:tab w:val="left" w:pos="993"/>
        </w:tabs>
        <w:ind w:right="-2" w:firstLine="708"/>
        <w:jc w:val="both"/>
        <w:rPr>
          <w:sz w:val="28"/>
        </w:rPr>
      </w:pPr>
      <w:r w:rsidRPr="004C5D15">
        <w:rPr>
          <w:sz w:val="28"/>
        </w:rPr>
        <w:t>-</w:t>
      </w:r>
      <w:r w:rsidRPr="004C5D15">
        <w:rPr>
          <w:sz w:val="28"/>
        </w:rPr>
        <w:tab/>
        <w:t xml:space="preserve">оплату труда </w:t>
      </w:r>
      <w:r>
        <w:rPr>
          <w:sz w:val="28"/>
        </w:rPr>
        <w:t>главы муниципального округа Гольяново и м</w:t>
      </w:r>
      <w:r w:rsidRPr="004C5D15">
        <w:rPr>
          <w:sz w:val="28"/>
        </w:rPr>
        <w:t xml:space="preserve">униципальных служащих </w:t>
      </w:r>
      <w:r>
        <w:rPr>
          <w:sz w:val="28"/>
        </w:rPr>
        <w:t>согласно штатному расписанию</w:t>
      </w:r>
      <w:r w:rsidRPr="004C5D15">
        <w:rPr>
          <w:sz w:val="28"/>
        </w:rPr>
        <w:t>;</w:t>
      </w:r>
    </w:p>
    <w:p w:rsidR="00BD4BA1" w:rsidRPr="004C5D15" w:rsidRDefault="00BD4BA1" w:rsidP="00AF6D0D">
      <w:pPr>
        <w:tabs>
          <w:tab w:val="left" w:pos="993"/>
        </w:tabs>
        <w:ind w:right="-2" w:firstLine="708"/>
        <w:jc w:val="both"/>
        <w:rPr>
          <w:sz w:val="28"/>
        </w:rPr>
      </w:pPr>
      <w:r w:rsidRPr="004C5D15">
        <w:rPr>
          <w:sz w:val="28"/>
        </w:rPr>
        <w:t>-</w:t>
      </w:r>
      <w:r w:rsidRPr="004C5D15">
        <w:rPr>
          <w:sz w:val="28"/>
        </w:rPr>
        <w:tab/>
        <w:t xml:space="preserve">начисления на оплату труда с учетом сохранения тарифа страховых взносов в государственные внебюджетные фонды Российской Федерации на уровне 2016 года – 30%; </w:t>
      </w:r>
    </w:p>
    <w:p w:rsidR="00BD4BA1" w:rsidRPr="004C5D15" w:rsidRDefault="00BD4BA1" w:rsidP="00AF6D0D">
      <w:pPr>
        <w:tabs>
          <w:tab w:val="left" w:pos="993"/>
        </w:tabs>
        <w:ind w:right="-2" w:firstLine="708"/>
        <w:jc w:val="both"/>
        <w:rPr>
          <w:sz w:val="28"/>
        </w:rPr>
      </w:pPr>
      <w:r w:rsidRPr="004C5D15">
        <w:rPr>
          <w:sz w:val="28"/>
        </w:rPr>
        <w:t>-</w:t>
      </w:r>
      <w:r w:rsidRPr="004C5D15">
        <w:rPr>
          <w:sz w:val="28"/>
        </w:rPr>
        <w:tab/>
        <w:t>начисления на оплату труда страховых взносов на обязательное социальное страхование от несчастных случаев на производстве и профессиональных заболеваний – 0,2%;</w:t>
      </w:r>
    </w:p>
    <w:p w:rsidR="00BD4BA1" w:rsidRPr="004C5D15" w:rsidRDefault="00BD4BA1" w:rsidP="00AF6D0D">
      <w:pPr>
        <w:tabs>
          <w:tab w:val="left" w:pos="993"/>
        </w:tabs>
        <w:ind w:firstLine="708"/>
        <w:jc w:val="both"/>
        <w:rPr>
          <w:sz w:val="28"/>
        </w:rPr>
      </w:pPr>
      <w:r w:rsidRPr="004C5D15">
        <w:rPr>
          <w:sz w:val="28"/>
        </w:rPr>
        <w:t>-</w:t>
      </w:r>
      <w:r w:rsidRPr="004C5D15">
        <w:rPr>
          <w:sz w:val="28"/>
        </w:rPr>
        <w:tab/>
        <w:t>компенсационные выплаты за неиспользованную санаторно-курортную путевку – 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w:t>
      </w:r>
    </w:p>
    <w:p w:rsidR="00BD4BA1" w:rsidRPr="004C5D15" w:rsidRDefault="00BD4BA1" w:rsidP="00AF6D0D">
      <w:pPr>
        <w:tabs>
          <w:tab w:val="left" w:pos="993"/>
        </w:tabs>
        <w:ind w:firstLine="708"/>
        <w:jc w:val="both"/>
        <w:rPr>
          <w:sz w:val="28"/>
        </w:rPr>
      </w:pPr>
      <w:r w:rsidRPr="004C5D15">
        <w:rPr>
          <w:sz w:val="28"/>
        </w:rPr>
        <w:t>-</w:t>
      </w:r>
      <w:r w:rsidRPr="004C5D15">
        <w:rPr>
          <w:sz w:val="28"/>
        </w:rPr>
        <w:tab/>
        <w:t>медицинское обслуживание муниципального служащего с учетом количества членов его семьи</w:t>
      </w:r>
      <w:r>
        <w:rPr>
          <w:sz w:val="28"/>
        </w:rPr>
        <w:t xml:space="preserve"> или выплата компенсации на медицинское обслуживание</w:t>
      </w:r>
      <w:r w:rsidRPr="004C5D15">
        <w:rPr>
          <w:sz w:val="28"/>
        </w:rPr>
        <w:t xml:space="preserve"> </w:t>
      </w:r>
      <w:r w:rsidRPr="004C5D15">
        <w:rPr>
          <w:sz w:val="28"/>
          <w:szCs w:val="28"/>
        </w:rPr>
        <w:t xml:space="preserve">– </w:t>
      </w:r>
      <w:r w:rsidRPr="004C5D15">
        <w:rPr>
          <w:sz w:val="28"/>
        </w:rPr>
        <w:t>в размерах, предусмотренных нормативными правовыми актами города Москвы для государственных гражданских служащих, согласно законодательству Российской Федерации и города Москвы о взаимосвязи муниципальной службы и государственной гражданской службы;</w:t>
      </w:r>
    </w:p>
    <w:p w:rsidR="00BD4BA1" w:rsidRPr="004C5D15" w:rsidRDefault="00BD4BA1" w:rsidP="00AF6D0D">
      <w:pPr>
        <w:tabs>
          <w:tab w:val="left" w:pos="993"/>
        </w:tabs>
        <w:ind w:right="-2" w:firstLine="708"/>
        <w:jc w:val="both"/>
        <w:rPr>
          <w:sz w:val="28"/>
        </w:rPr>
      </w:pPr>
      <w:r w:rsidRPr="004C5D15">
        <w:rPr>
          <w:sz w:val="28"/>
        </w:rPr>
        <w:t>-</w:t>
      </w:r>
      <w:r w:rsidRPr="004C5D15">
        <w:rPr>
          <w:sz w:val="28"/>
        </w:rPr>
        <w:tab/>
        <w:t>профессиональную переподготовку и повышение квалификации муниципальных служащих – на уровне 2016 года и с учетом потребности осуществления повышения квалификации муниципальных служащих, но не реже одного раза в пять лет (Закон города Москвы от 22 октября 2008 г. № 50 «О муниципальной службе в городе Москве»);</w:t>
      </w:r>
    </w:p>
    <w:p w:rsidR="00BD4BA1" w:rsidRDefault="00BD4BA1" w:rsidP="00AF6D0D">
      <w:pPr>
        <w:tabs>
          <w:tab w:val="left" w:pos="993"/>
        </w:tabs>
        <w:ind w:firstLine="709"/>
        <w:jc w:val="both"/>
        <w:rPr>
          <w:sz w:val="28"/>
        </w:rPr>
      </w:pPr>
      <w:r w:rsidRPr="004C5D15">
        <w:rPr>
          <w:sz w:val="28"/>
        </w:rPr>
        <w:t>-</w:t>
      </w:r>
      <w:r w:rsidRPr="004C5D15">
        <w:rPr>
          <w:sz w:val="28"/>
        </w:rPr>
        <w:tab/>
        <w:t xml:space="preserve">материальные затраты, связанные с обеспечением деятельности </w:t>
      </w:r>
      <w:r>
        <w:rPr>
          <w:sz w:val="28"/>
        </w:rPr>
        <w:t xml:space="preserve">главы муниципального округа Гольяново и </w:t>
      </w:r>
      <w:r w:rsidRPr="004C5D15">
        <w:rPr>
          <w:sz w:val="28"/>
        </w:rPr>
        <w:t>муниципальных служащих</w:t>
      </w:r>
      <w:r>
        <w:rPr>
          <w:sz w:val="28"/>
        </w:rPr>
        <w:t xml:space="preserve"> аппарата Совета депутатов муниципального округа Гольяново</w:t>
      </w:r>
      <w:r w:rsidRPr="004C5D15">
        <w:rPr>
          <w:sz w:val="28"/>
        </w:rPr>
        <w:t>, – на уровне 2016 года</w:t>
      </w:r>
      <w:r>
        <w:rPr>
          <w:sz w:val="28"/>
        </w:rPr>
        <w:t>.</w:t>
      </w:r>
    </w:p>
    <w:p w:rsidR="00BD4BA1" w:rsidRPr="003234F0" w:rsidRDefault="00BD4BA1" w:rsidP="00514BA8">
      <w:pPr>
        <w:ind w:firstLine="709"/>
        <w:jc w:val="both"/>
        <w:rPr>
          <w:rStyle w:val="Emphasis"/>
          <w:i w:val="0"/>
          <w:sz w:val="28"/>
          <w:szCs w:val="28"/>
        </w:rPr>
      </w:pPr>
      <w:r w:rsidRPr="003234F0">
        <w:rPr>
          <w:sz w:val="28"/>
          <w:szCs w:val="28"/>
        </w:rPr>
        <w:t>Объем межбюджетных трансфертов, предоставляемых из бюджета муниципального округа Гольяново, в части содержания муниципальных служащих, вышедших на пенсию, планируется на 2017 год в сумме 441,4 тыс. рублей.</w:t>
      </w:r>
    </w:p>
    <w:p w:rsidR="00BD4BA1" w:rsidRPr="00D47E9B" w:rsidRDefault="00BD4BA1" w:rsidP="00514BA8">
      <w:pPr>
        <w:ind w:firstLine="709"/>
        <w:jc w:val="both"/>
        <w:rPr>
          <w:rStyle w:val="Emphasis"/>
          <w:i w:val="0"/>
          <w:sz w:val="28"/>
          <w:szCs w:val="28"/>
        </w:rPr>
      </w:pPr>
      <w:r w:rsidRPr="003234F0">
        <w:rPr>
          <w:rStyle w:val="Emphasis"/>
          <w:i w:val="0"/>
          <w:sz w:val="28"/>
          <w:szCs w:val="28"/>
        </w:rPr>
        <w:t xml:space="preserve">Расходная часть бюджета муниципального округа Гольяново в 2016 году увеличена при распределении части финансового остатка средств бюджета, сложившегося на 01.01.2016г. на сумму 606,4 тыс. рублей. Также из таблицы видно, что в 2016 году бюджету муниципального округа Гольяново </w:t>
      </w:r>
      <w:r w:rsidRPr="00D47E9B">
        <w:rPr>
          <w:rStyle w:val="Emphasis"/>
          <w:i w:val="0"/>
          <w:sz w:val="28"/>
          <w:szCs w:val="28"/>
        </w:rPr>
        <w:t>был предоставлен межбюджетный трансферт в целях повышения эффективности осуществления советами депутатов муниципальных округов переданных полномочий города Москвы в размере 3 360,0 тыс. рублей. В проекте бюджета муницип</w:t>
      </w:r>
      <w:r>
        <w:rPr>
          <w:rStyle w:val="Emphasis"/>
          <w:i w:val="0"/>
          <w:sz w:val="28"/>
          <w:szCs w:val="28"/>
        </w:rPr>
        <w:t>ального округа Гольяново на 2017</w:t>
      </w:r>
      <w:r w:rsidRPr="00D47E9B">
        <w:rPr>
          <w:rStyle w:val="Emphasis"/>
          <w:i w:val="0"/>
          <w:sz w:val="28"/>
          <w:szCs w:val="28"/>
        </w:rPr>
        <w:t xml:space="preserve"> год названные расходы не предусматриваются.</w:t>
      </w:r>
    </w:p>
    <w:p w:rsidR="00BD4BA1" w:rsidRPr="00845C9D" w:rsidRDefault="00BD4BA1" w:rsidP="00845C9D">
      <w:pPr>
        <w:ind w:firstLine="709"/>
        <w:jc w:val="both"/>
        <w:rPr>
          <w:sz w:val="28"/>
          <w:szCs w:val="28"/>
        </w:rPr>
      </w:pPr>
      <w:r w:rsidRPr="00845C9D">
        <w:rPr>
          <w:sz w:val="28"/>
          <w:szCs w:val="28"/>
        </w:rPr>
        <w:t xml:space="preserve">Бюджет муниципального округа </w:t>
      </w:r>
      <w:r>
        <w:rPr>
          <w:sz w:val="28"/>
          <w:szCs w:val="28"/>
        </w:rPr>
        <w:t>Гольяново</w:t>
      </w:r>
      <w:r w:rsidRPr="00845C9D">
        <w:rPr>
          <w:sz w:val="28"/>
          <w:szCs w:val="28"/>
        </w:rPr>
        <w:t xml:space="preserve"> на 2017 год </w:t>
      </w:r>
      <w:r>
        <w:rPr>
          <w:sz w:val="28"/>
          <w:szCs w:val="28"/>
        </w:rPr>
        <w:t xml:space="preserve">планируется </w:t>
      </w:r>
      <w:r w:rsidRPr="00845C9D">
        <w:rPr>
          <w:sz w:val="28"/>
          <w:szCs w:val="28"/>
        </w:rPr>
        <w:t>сбалансированным.</w:t>
      </w:r>
    </w:p>
    <w:p w:rsidR="00BD4BA1" w:rsidRPr="00845C9D" w:rsidRDefault="00BD4BA1" w:rsidP="00845C9D">
      <w:pPr>
        <w:ind w:firstLine="709"/>
        <w:jc w:val="both"/>
        <w:rPr>
          <w:sz w:val="28"/>
          <w:szCs w:val="28"/>
        </w:rPr>
      </w:pPr>
      <w:r w:rsidRPr="00845C9D">
        <w:rPr>
          <w:sz w:val="28"/>
          <w:szCs w:val="28"/>
        </w:rPr>
        <w:t xml:space="preserve">Дефицита и профицита на 2017 год в бюджете муниципального округа </w:t>
      </w:r>
      <w:r>
        <w:rPr>
          <w:sz w:val="28"/>
          <w:szCs w:val="28"/>
        </w:rPr>
        <w:t>Гольяново</w:t>
      </w:r>
      <w:r w:rsidRPr="00845C9D">
        <w:rPr>
          <w:sz w:val="28"/>
          <w:szCs w:val="28"/>
        </w:rPr>
        <w:t xml:space="preserve"> не планируется. </w:t>
      </w:r>
    </w:p>
    <w:p w:rsidR="00BD4BA1" w:rsidRPr="00845C9D" w:rsidRDefault="00BD4BA1" w:rsidP="00845C9D">
      <w:pPr>
        <w:ind w:firstLine="709"/>
        <w:jc w:val="both"/>
        <w:rPr>
          <w:sz w:val="28"/>
          <w:szCs w:val="28"/>
        </w:rPr>
      </w:pPr>
      <w:r w:rsidRPr="00845C9D">
        <w:rPr>
          <w:sz w:val="28"/>
          <w:szCs w:val="28"/>
        </w:rPr>
        <w:t>Источник</w:t>
      </w:r>
      <w:r>
        <w:rPr>
          <w:sz w:val="28"/>
          <w:szCs w:val="28"/>
        </w:rPr>
        <w:t>о</w:t>
      </w:r>
      <w:r w:rsidRPr="00845C9D">
        <w:rPr>
          <w:sz w:val="28"/>
          <w:szCs w:val="28"/>
        </w:rPr>
        <w:t xml:space="preserve">м финансирования дефицита бюджета муниципального округа </w:t>
      </w:r>
      <w:r>
        <w:rPr>
          <w:sz w:val="28"/>
          <w:szCs w:val="28"/>
        </w:rPr>
        <w:t>Гольяново</w:t>
      </w:r>
      <w:r w:rsidRPr="00845C9D">
        <w:rPr>
          <w:sz w:val="28"/>
          <w:szCs w:val="28"/>
        </w:rPr>
        <w:t xml:space="preserve"> на 2017 год является </w:t>
      </w:r>
      <w:r>
        <w:rPr>
          <w:sz w:val="28"/>
          <w:szCs w:val="28"/>
        </w:rPr>
        <w:t xml:space="preserve">финансовый </w:t>
      </w:r>
      <w:r w:rsidRPr="00845C9D">
        <w:rPr>
          <w:sz w:val="28"/>
          <w:szCs w:val="28"/>
        </w:rPr>
        <w:t xml:space="preserve">остаток средств на счете бюджета муниципального округа </w:t>
      </w:r>
      <w:r>
        <w:rPr>
          <w:sz w:val="28"/>
          <w:szCs w:val="28"/>
        </w:rPr>
        <w:t>Гольяново</w:t>
      </w:r>
      <w:r w:rsidRPr="00845C9D">
        <w:rPr>
          <w:sz w:val="28"/>
          <w:szCs w:val="28"/>
        </w:rPr>
        <w:t xml:space="preserve">. </w:t>
      </w:r>
      <w:r w:rsidRPr="00D47E9B">
        <w:rPr>
          <w:sz w:val="28"/>
          <w:szCs w:val="28"/>
        </w:rPr>
        <w:t>В 201</w:t>
      </w:r>
      <w:r>
        <w:rPr>
          <w:sz w:val="28"/>
          <w:szCs w:val="28"/>
        </w:rPr>
        <w:t>7</w:t>
      </w:r>
      <w:r w:rsidRPr="00D47E9B">
        <w:rPr>
          <w:sz w:val="28"/>
          <w:szCs w:val="28"/>
        </w:rPr>
        <w:t xml:space="preserve"> году не планируется получение бюджетных кредитов, привлеченных в местный бюджет от других бюджетов бюджетной системы Российской Федерации.</w:t>
      </w:r>
    </w:p>
    <w:p w:rsidR="00BD4BA1" w:rsidRPr="00845C9D" w:rsidRDefault="00BD4BA1" w:rsidP="00845C9D">
      <w:pPr>
        <w:ind w:firstLine="709"/>
        <w:jc w:val="both"/>
        <w:rPr>
          <w:sz w:val="28"/>
          <w:szCs w:val="28"/>
        </w:rPr>
      </w:pPr>
      <w:r w:rsidRPr="00845C9D">
        <w:rPr>
          <w:sz w:val="28"/>
          <w:szCs w:val="28"/>
        </w:rPr>
        <w:t xml:space="preserve">Объем муниципального </w:t>
      </w:r>
      <w:r>
        <w:rPr>
          <w:sz w:val="28"/>
          <w:szCs w:val="28"/>
        </w:rPr>
        <w:t>долга в бюджете муниципального округа Гольяново</w:t>
      </w:r>
      <w:r w:rsidRPr="00845C9D">
        <w:rPr>
          <w:sz w:val="28"/>
          <w:szCs w:val="28"/>
        </w:rPr>
        <w:t xml:space="preserve"> на</w:t>
      </w:r>
      <w:r>
        <w:rPr>
          <w:sz w:val="28"/>
          <w:szCs w:val="28"/>
        </w:rPr>
        <w:t xml:space="preserve"> </w:t>
      </w:r>
      <w:r w:rsidRPr="00845C9D">
        <w:rPr>
          <w:sz w:val="28"/>
          <w:szCs w:val="28"/>
        </w:rPr>
        <w:t>2017 год</w:t>
      </w:r>
      <w:r>
        <w:rPr>
          <w:sz w:val="28"/>
          <w:szCs w:val="28"/>
        </w:rPr>
        <w:t xml:space="preserve"> установлен в сумме</w:t>
      </w:r>
      <w:r w:rsidRPr="00845C9D">
        <w:rPr>
          <w:sz w:val="28"/>
          <w:szCs w:val="28"/>
        </w:rPr>
        <w:t xml:space="preserve"> 0,00 тыс. руб</w:t>
      </w:r>
      <w:r>
        <w:rPr>
          <w:sz w:val="28"/>
          <w:szCs w:val="28"/>
        </w:rPr>
        <w:t>лей</w:t>
      </w:r>
      <w:r w:rsidRPr="00845C9D">
        <w:rPr>
          <w:sz w:val="28"/>
          <w:szCs w:val="28"/>
        </w:rPr>
        <w:t>.</w:t>
      </w:r>
    </w:p>
    <w:p w:rsidR="00BD4BA1" w:rsidRDefault="00BD4BA1" w:rsidP="00845C9D">
      <w:pPr>
        <w:ind w:firstLine="709"/>
        <w:jc w:val="both"/>
        <w:rPr>
          <w:sz w:val="28"/>
          <w:szCs w:val="28"/>
        </w:rPr>
      </w:pPr>
      <w:r>
        <w:rPr>
          <w:sz w:val="28"/>
          <w:szCs w:val="28"/>
        </w:rPr>
        <w:t>Бюджетные ассигнования на исполнение публичных нормативны обязательств на 2017 год не запланированы.</w:t>
      </w:r>
    </w:p>
    <w:p w:rsidR="00BD4BA1" w:rsidRPr="00845C9D" w:rsidRDefault="00BD4BA1" w:rsidP="00845C9D">
      <w:pPr>
        <w:ind w:firstLine="709"/>
        <w:jc w:val="both"/>
        <w:rPr>
          <w:sz w:val="28"/>
          <w:szCs w:val="28"/>
        </w:rPr>
      </w:pPr>
      <w:r w:rsidRPr="00845C9D">
        <w:rPr>
          <w:sz w:val="28"/>
          <w:szCs w:val="28"/>
        </w:rPr>
        <w:t xml:space="preserve">Предоставление муниципальных гарантий в валюте Российской Федерации на 2017 год в бюджете муниципального округа </w:t>
      </w:r>
      <w:r>
        <w:rPr>
          <w:sz w:val="28"/>
          <w:szCs w:val="28"/>
        </w:rPr>
        <w:t>Гольяново</w:t>
      </w:r>
      <w:r w:rsidRPr="00845C9D">
        <w:rPr>
          <w:sz w:val="28"/>
          <w:szCs w:val="28"/>
        </w:rPr>
        <w:t xml:space="preserve"> не предусмотрено. </w:t>
      </w:r>
    </w:p>
    <w:p w:rsidR="00BD4BA1" w:rsidRPr="00D47E9B" w:rsidRDefault="00BD4BA1" w:rsidP="00112248">
      <w:pPr>
        <w:rPr>
          <w:bCs/>
          <w:sz w:val="28"/>
          <w:szCs w:val="28"/>
        </w:rPr>
      </w:pPr>
      <w:r w:rsidRPr="00D47E9B">
        <w:rPr>
          <w:bCs/>
          <w:sz w:val="28"/>
          <w:szCs w:val="28"/>
        </w:rPr>
        <w:t xml:space="preserve">           </w:t>
      </w:r>
    </w:p>
    <w:p w:rsidR="00BD4BA1" w:rsidRPr="009D63AC" w:rsidRDefault="00BD4BA1" w:rsidP="009D63AC">
      <w:pPr>
        <w:jc w:val="center"/>
        <w:rPr>
          <w:b/>
          <w:sz w:val="28"/>
          <w:szCs w:val="28"/>
        </w:rPr>
      </w:pPr>
      <w:r w:rsidRPr="009D63AC">
        <w:rPr>
          <w:b/>
          <w:sz w:val="28"/>
          <w:szCs w:val="28"/>
        </w:rPr>
        <w:t>Основные характеристики бюджета муниципального округа Гольяново</w:t>
      </w:r>
    </w:p>
    <w:p w:rsidR="00BD4BA1" w:rsidRPr="009D63AC" w:rsidRDefault="00BD4BA1" w:rsidP="009D63AC">
      <w:pPr>
        <w:jc w:val="center"/>
        <w:rPr>
          <w:b/>
          <w:sz w:val="28"/>
          <w:szCs w:val="28"/>
        </w:rPr>
      </w:pPr>
      <w:r w:rsidRPr="009D63AC">
        <w:rPr>
          <w:b/>
          <w:sz w:val="28"/>
          <w:szCs w:val="28"/>
        </w:rPr>
        <w:t>на 2017 год</w:t>
      </w:r>
    </w:p>
    <w:p w:rsidR="00BD4BA1" w:rsidRPr="00D47E9B" w:rsidRDefault="00BD4BA1" w:rsidP="009B2C8F">
      <w:pPr>
        <w:pStyle w:val="NormalWeb"/>
        <w:spacing w:before="0" w:after="0" w:line="240" w:lineRule="auto"/>
        <w:jc w:val="right"/>
        <w:rPr>
          <w:sz w:val="28"/>
          <w:szCs w:val="28"/>
        </w:rPr>
      </w:pPr>
      <w:r>
        <w:rPr>
          <w:sz w:val="28"/>
          <w:szCs w:val="28"/>
        </w:rPr>
        <w:t>(</w:t>
      </w:r>
      <w:r w:rsidRPr="00D47E9B">
        <w:rPr>
          <w:sz w:val="28"/>
          <w:szCs w:val="28"/>
        </w:rPr>
        <w:t>тыс.руб.</w:t>
      </w:r>
      <w:r>
        <w:rPr>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513"/>
        <w:gridCol w:w="1701"/>
      </w:tblGrid>
      <w:tr w:rsidR="00BD4BA1" w:rsidRPr="00D47E9B" w:rsidTr="00A93E29">
        <w:trPr>
          <w:trHeight w:val="752"/>
          <w:tblHeader/>
        </w:trPr>
        <w:tc>
          <w:tcPr>
            <w:tcW w:w="817" w:type="dxa"/>
            <w:vAlign w:val="center"/>
          </w:tcPr>
          <w:p w:rsidR="00BD4BA1" w:rsidRPr="00D47E9B" w:rsidRDefault="00BD4BA1" w:rsidP="008A558A">
            <w:pPr>
              <w:pStyle w:val="NormalWeb"/>
              <w:spacing w:before="0" w:after="0" w:line="240" w:lineRule="auto"/>
              <w:jc w:val="center"/>
              <w:rPr>
                <w:b/>
                <w:sz w:val="28"/>
                <w:szCs w:val="28"/>
              </w:rPr>
            </w:pPr>
            <w:r w:rsidRPr="00D47E9B">
              <w:rPr>
                <w:b/>
                <w:sz w:val="28"/>
                <w:szCs w:val="28"/>
              </w:rPr>
              <w:t>№</w:t>
            </w:r>
            <w:r>
              <w:rPr>
                <w:b/>
                <w:sz w:val="28"/>
                <w:szCs w:val="28"/>
              </w:rPr>
              <w:t xml:space="preserve"> п/п</w:t>
            </w:r>
          </w:p>
        </w:tc>
        <w:tc>
          <w:tcPr>
            <w:tcW w:w="7513" w:type="dxa"/>
            <w:vAlign w:val="center"/>
          </w:tcPr>
          <w:p w:rsidR="00BD4BA1" w:rsidRPr="00D47E9B" w:rsidRDefault="00BD4BA1" w:rsidP="008A558A">
            <w:pPr>
              <w:pStyle w:val="NormalWeb"/>
              <w:spacing w:before="0" w:after="0" w:line="240" w:lineRule="auto"/>
              <w:jc w:val="center"/>
              <w:rPr>
                <w:b/>
                <w:sz w:val="28"/>
                <w:szCs w:val="28"/>
              </w:rPr>
            </w:pPr>
            <w:r w:rsidRPr="00D47E9B">
              <w:rPr>
                <w:b/>
                <w:sz w:val="28"/>
                <w:szCs w:val="28"/>
              </w:rPr>
              <w:t>Показатель</w:t>
            </w:r>
          </w:p>
        </w:tc>
        <w:tc>
          <w:tcPr>
            <w:tcW w:w="1701" w:type="dxa"/>
            <w:vAlign w:val="center"/>
          </w:tcPr>
          <w:p w:rsidR="00BD4BA1" w:rsidRDefault="00BD4BA1" w:rsidP="008A558A">
            <w:pPr>
              <w:pStyle w:val="NormalWeb"/>
              <w:spacing w:before="0" w:after="0" w:line="240" w:lineRule="auto"/>
              <w:jc w:val="center"/>
              <w:rPr>
                <w:b/>
                <w:sz w:val="28"/>
                <w:szCs w:val="28"/>
              </w:rPr>
            </w:pPr>
            <w:r w:rsidRPr="00D47E9B">
              <w:rPr>
                <w:b/>
                <w:sz w:val="28"/>
                <w:szCs w:val="28"/>
              </w:rPr>
              <w:t>Прогноз</w:t>
            </w:r>
          </w:p>
          <w:p w:rsidR="00BD4BA1" w:rsidRPr="00D47E9B" w:rsidRDefault="00BD4BA1" w:rsidP="008A558A">
            <w:pPr>
              <w:pStyle w:val="NormalWeb"/>
              <w:spacing w:before="0" w:after="0" w:line="240" w:lineRule="auto"/>
              <w:jc w:val="center"/>
              <w:rPr>
                <w:b/>
                <w:sz w:val="28"/>
                <w:szCs w:val="28"/>
              </w:rPr>
            </w:pPr>
            <w:r w:rsidRPr="00D47E9B">
              <w:rPr>
                <w:b/>
                <w:sz w:val="28"/>
                <w:szCs w:val="28"/>
              </w:rPr>
              <w:t>2017 год</w:t>
            </w:r>
          </w:p>
        </w:tc>
      </w:tr>
      <w:tr w:rsidR="00BD4BA1" w:rsidRPr="00D47E9B" w:rsidTr="00A93E29">
        <w:trPr>
          <w:trHeight w:val="263"/>
          <w:tblHeader/>
        </w:trPr>
        <w:tc>
          <w:tcPr>
            <w:tcW w:w="817" w:type="dxa"/>
          </w:tcPr>
          <w:p w:rsidR="00BD4BA1" w:rsidRPr="00D47E9B" w:rsidRDefault="00BD4BA1" w:rsidP="00345E18">
            <w:pPr>
              <w:pStyle w:val="NormalWeb"/>
              <w:spacing w:before="0" w:after="0" w:line="240" w:lineRule="auto"/>
              <w:jc w:val="center"/>
              <w:rPr>
                <w:b/>
                <w:sz w:val="28"/>
                <w:szCs w:val="28"/>
              </w:rPr>
            </w:pPr>
            <w:r w:rsidRPr="00D47E9B">
              <w:rPr>
                <w:b/>
                <w:sz w:val="28"/>
                <w:szCs w:val="28"/>
              </w:rPr>
              <w:t>1</w:t>
            </w:r>
          </w:p>
        </w:tc>
        <w:tc>
          <w:tcPr>
            <w:tcW w:w="7513" w:type="dxa"/>
          </w:tcPr>
          <w:p w:rsidR="00BD4BA1" w:rsidRPr="00D47E9B" w:rsidRDefault="00BD4BA1" w:rsidP="00345E18">
            <w:pPr>
              <w:pStyle w:val="NormalWeb"/>
              <w:spacing w:before="0" w:after="0" w:line="240" w:lineRule="auto"/>
              <w:jc w:val="center"/>
              <w:rPr>
                <w:b/>
                <w:sz w:val="28"/>
                <w:szCs w:val="28"/>
              </w:rPr>
            </w:pPr>
            <w:r w:rsidRPr="00D47E9B">
              <w:rPr>
                <w:b/>
                <w:sz w:val="28"/>
                <w:szCs w:val="28"/>
              </w:rPr>
              <w:t>2</w:t>
            </w:r>
          </w:p>
        </w:tc>
        <w:tc>
          <w:tcPr>
            <w:tcW w:w="1701" w:type="dxa"/>
          </w:tcPr>
          <w:p w:rsidR="00BD4BA1" w:rsidRPr="00D47E9B" w:rsidRDefault="00BD4BA1" w:rsidP="00345E18">
            <w:pPr>
              <w:pStyle w:val="NormalWeb"/>
              <w:spacing w:before="0" w:after="0" w:line="240" w:lineRule="auto"/>
              <w:jc w:val="center"/>
              <w:rPr>
                <w:b/>
                <w:sz w:val="28"/>
                <w:szCs w:val="28"/>
              </w:rPr>
            </w:pPr>
            <w:r>
              <w:rPr>
                <w:b/>
                <w:sz w:val="28"/>
                <w:szCs w:val="28"/>
              </w:rPr>
              <w:t>3</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1.</w:t>
            </w:r>
          </w:p>
        </w:tc>
        <w:tc>
          <w:tcPr>
            <w:tcW w:w="7513" w:type="dxa"/>
            <w:vAlign w:val="center"/>
          </w:tcPr>
          <w:p w:rsidR="00BD4BA1" w:rsidRPr="00D47E9B" w:rsidRDefault="00BD4BA1" w:rsidP="00345E18">
            <w:pPr>
              <w:rPr>
                <w:sz w:val="28"/>
                <w:szCs w:val="28"/>
              </w:rPr>
            </w:pPr>
            <w:r w:rsidRPr="00D47E9B">
              <w:rPr>
                <w:sz w:val="28"/>
                <w:szCs w:val="28"/>
              </w:rPr>
              <w:t>Общий объем доходов местного бюджета, в том числе по группам:</w:t>
            </w:r>
          </w:p>
        </w:tc>
        <w:tc>
          <w:tcPr>
            <w:tcW w:w="1701" w:type="dxa"/>
            <w:vAlign w:val="center"/>
          </w:tcPr>
          <w:p w:rsidR="00BD4BA1" w:rsidRPr="00D47E9B" w:rsidRDefault="00BD4BA1" w:rsidP="00345E18">
            <w:pPr>
              <w:pStyle w:val="NormalWeb"/>
              <w:spacing w:before="0" w:after="0" w:line="240" w:lineRule="auto"/>
              <w:jc w:val="center"/>
              <w:rPr>
                <w:sz w:val="28"/>
                <w:szCs w:val="28"/>
              </w:rPr>
            </w:pPr>
            <w:r>
              <w:rPr>
                <w:sz w:val="28"/>
                <w:szCs w:val="28"/>
              </w:rPr>
              <w:t>24 998,1</w:t>
            </w:r>
          </w:p>
        </w:tc>
      </w:tr>
      <w:tr w:rsidR="00BD4BA1" w:rsidRPr="00D47E9B" w:rsidTr="009D63AC">
        <w:trPr>
          <w:trHeight w:val="808"/>
        </w:trPr>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1.1.</w:t>
            </w:r>
          </w:p>
        </w:tc>
        <w:tc>
          <w:tcPr>
            <w:tcW w:w="7513" w:type="dxa"/>
            <w:vAlign w:val="center"/>
          </w:tcPr>
          <w:p w:rsidR="00BD4BA1" w:rsidRPr="00D47E9B" w:rsidRDefault="00BD4BA1" w:rsidP="00345E18">
            <w:pPr>
              <w:rPr>
                <w:sz w:val="28"/>
                <w:szCs w:val="28"/>
              </w:rPr>
            </w:pPr>
            <w:r w:rsidRPr="00D47E9B">
              <w:rPr>
                <w:sz w:val="28"/>
                <w:szCs w:val="28"/>
              </w:rPr>
              <w:t>- налоговые и неналоговые доходы</w:t>
            </w:r>
          </w:p>
        </w:tc>
        <w:tc>
          <w:tcPr>
            <w:tcW w:w="1701" w:type="dxa"/>
            <w:vAlign w:val="center"/>
          </w:tcPr>
          <w:p w:rsidR="00BD4BA1" w:rsidRPr="00D47E9B" w:rsidRDefault="00BD4BA1" w:rsidP="00345E18">
            <w:pPr>
              <w:pStyle w:val="NormalWeb"/>
              <w:spacing w:before="0" w:after="0" w:line="240" w:lineRule="auto"/>
              <w:jc w:val="center"/>
              <w:rPr>
                <w:sz w:val="28"/>
                <w:szCs w:val="28"/>
              </w:rPr>
            </w:pPr>
            <w:r>
              <w:rPr>
                <w:sz w:val="28"/>
                <w:szCs w:val="28"/>
              </w:rPr>
              <w:t>24 998,1</w:t>
            </w:r>
          </w:p>
        </w:tc>
      </w:tr>
      <w:tr w:rsidR="00BD4BA1" w:rsidRPr="00D47E9B" w:rsidTr="009D63AC">
        <w:trPr>
          <w:trHeight w:val="539"/>
        </w:trPr>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1.2.</w:t>
            </w:r>
          </w:p>
        </w:tc>
        <w:tc>
          <w:tcPr>
            <w:tcW w:w="7513" w:type="dxa"/>
            <w:vAlign w:val="center"/>
          </w:tcPr>
          <w:p w:rsidR="00BD4BA1" w:rsidRPr="00D47E9B" w:rsidRDefault="00BD4BA1" w:rsidP="00345E18">
            <w:pPr>
              <w:rPr>
                <w:sz w:val="28"/>
                <w:szCs w:val="28"/>
              </w:rPr>
            </w:pPr>
            <w:r w:rsidRPr="00D47E9B">
              <w:rPr>
                <w:sz w:val="28"/>
                <w:szCs w:val="28"/>
              </w:rPr>
              <w:t>- безвозмездные поступления</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rPr>
          <w:trHeight w:val="539"/>
        </w:trPr>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1.3.</w:t>
            </w:r>
          </w:p>
        </w:tc>
        <w:tc>
          <w:tcPr>
            <w:tcW w:w="7513" w:type="dxa"/>
            <w:vAlign w:val="center"/>
          </w:tcPr>
          <w:p w:rsidR="00BD4BA1" w:rsidRPr="00D47E9B" w:rsidRDefault="00BD4BA1" w:rsidP="00345E18">
            <w:pPr>
              <w:rPr>
                <w:sz w:val="28"/>
                <w:szCs w:val="28"/>
              </w:rPr>
            </w:pPr>
            <w:r w:rsidRPr="00D47E9B">
              <w:rPr>
                <w:sz w:val="28"/>
                <w:szCs w:val="28"/>
              </w:rPr>
              <w:t>- межбюджетный трансферт</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2.</w:t>
            </w:r>
          </w:p>
        </w:tc>
        <w:tc>
          <w:tcPr>
            <w:tcW w:w="7513" w:type="dxa"/>
            <w:vAlign w:val="center"/>
          </w:tcPr>
          <w:p w:rsidR="00BD4BA1" w:rsidRPr="00D47E9B" w:rsidRDefault="00BD4BA1" w:rsidP="00345E18">
            <w:pPr>
              <w:rPr>
                <w:sz w:val="28"/>
                <w:szCs w:val="28"/>
              </w:rPr>
            </w:pPr>
            <w:r w:rsidRPr="00D47E9B">
              <w:rPr>
                <w:sz w:val="28"/>
                <w:szCs w:val="28"/>
              </w:rPr>
              <w:t>Общий объем расходов местного бюджета.</w:t>
            </w:r>
          </w:p>
        </w:tc>
        <w:tc>
          <w:tcPr>
            <w:tcW w:w="1701" w:type="dxa"/>
            <w:vAlign w:val="center"/>
          </w:tcPr>
          <w:p w:rsidR="00BD4BA1" w:rsidRPr="00D47E9B" w:rsidRDefault="00BD4BA1" w:rsidP="00345E18">
            <w:pPr>
              <w:pStyle w:val="NormalWeb"/>
              <w:spacing w:before="0" w:after="0" w:line="240" w:lineRule="auto"/>
              <w:jc w:val="center"/>
              <w:rPr>
                <w:sz w:val="28"/>
                <w:szCs w:val="28"/>
              </w:rPr>
            </w:pPr>
            <w:r>
              <w:rPr>
                <w:sz w:val="28"/>
                <w:szCs w:val="28"/>
              </w:rPr>
              <w:t>24 998,1</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3.</w:t>
            </w:r>
          </w:p>
        </w:tc>
        <w:tc>
          <w:tcPr>
            <w:tcW w:w="7513" w:type="dxa"/>
            <w:vAlign w:val="center"/>
          </w:tcPr>
          <w:p w:rsidR="00BD4BA1" w:rsidRPr="00D47E9B" w:rsidRDefault="00BD4BA1" w:rsidP="00345E18">
            <w:pPr>
              <w:rPr>
                <w:sz w:val="28"/>
                <w:szCs w:val="28"/>
              </w:rPr>
            </w:pPr>
            <w:r w:rsidRPr="00D47E9B">
              <w:rPr>
                <w:sz w:val="28"/>
                <w:szCs w:val="28"/>
              </w:rPr>
              <w:t>Профицит (+)/ дефицит местного бюджета(-)</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4.</w:t>
            </w:r>
          </w:p>
        </w:tc>
        <w:tc>
          <w:tcPr>
            <w:tcW w:w="7513" w:type="dxa"/>
            <w:vAlign w:val="center"/>
          </w:tcPr>
          <w:p w:rsidR="00BD4BA1" w:rsidRPr="00D47E9B" w:rsidRDefault="00BD4BA1" w:rsidP="00345E18">
            <w:pPr>
              <w:rPr>
                <w:sz w:val="28"/>
                <w:szCs w:val="28"/>
              </w:rPr>
            </w:pPr>
            <w:r w:rsidRPr="00D47E9B">
              <w:rPr>
                <w:sz w:val="28"/>
                <w:szCs w:val="28"/>
              </w:rPr>
              <w:t>Верхний предел муниципального долга:</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4.1.</w:t>
            </w:r>
          </w:p>
        </w:tc>
        <w:tc>
          <w:tcPr>
            <w:tcW w:w="7513" w:type="dxa"/>
            <w:vAlign w:val="center"/>
          </w:tcPr>
          <w:p w:rsidR="00BD4BA1" w:rsidRPr="00D47E9B" w:rsidRDefault="00BD4BA1" w:rsidP="00345E18">
            <w:pPr>
              <w:rPr>
                <w:sz w:val="28"/>
                <w:szCs w:val="28"/>
              </w:rPr>
            </w:pPr>
            <w:r w:rsidRPr="00D47E9B">
              <w:rPr>
                <w:sz w:val="28"/>
                <w:szCs w:val="28"/>
              </w:rPr>
              <w:t>- на начало года (по состоянию на 1 января года, следующего за очередным финансовым годом)</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4.2.</w:t>
            </w:r>
          </w:p>
        </w:tc>
        <w:tc>
          <w:tcPr>
            <w:tcW w:w="7513" w:type="dxa"/>
            <w:vAlign w:val="center"/>
          </w:tcPr>
          <w:p w:rsidR="00BD4BA1" w:rsidRPr="00D47E9B" w:rsidRDefault="00BD4BA1" w:rsidP="00345E18">
            <w:pPr>
              <w:rPr>
                <w:sz w:val="28"/>
                <w:szCs w:val="28"/>
              </w:rPr>
            </w:pPr>
            <w:r w:rsidRPr="00D47E9B">
              <w:rPr>
                <w:sz w:val="28"/>
                <w:szCs w:val="28"/>
              </w:rPr>
              <w:t>- на конец года (по состоянию на 31 декабря года, следующего за очередным финансовым годом)</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5.</w:t>
            </w:r>
          </w:p>
        </w:tc>
        <w:tc>
          <w:tcPr>
            <w:tcW w:w="7513" w:type="dxa"/>
          </w:tcPr>
          <w:p w:rsidR="00BD4BA1" w:rsidRPr="00D47E9B" w:rsidRDefault="00BD4BA1" w:rsidP="00345E18">
            <w:pPr>
              <w:rPr>
                <w:sz w:val="28"/>
                <w:szCs w:val="28"/>
              </w:rPr>
            </w:pPr>
            <w:r w:rsidRPr="00D47E9B">
              <w:rPr>
                <w:sz w:val="28"/>
                <w:szCs w:val="28"/>
              </w:rPr>
              <w:t>Межбюджетный трансферт предоставляемый другим бюджетам бюджетной системы Российской Федерации</w:t>
            </w:r>
          </w:p>
        </w:tc>
        <w:tc>
          <w:tcPr>
            <w:tcW w:w="1701" w:type="dxa"/>
            <w:vAlign w:val="center"/>
          </w:tcPr>
          <w:p w:rsidR="00BD4BA1" w:rsidRPr="00D47E9B" w:rsidRDefault="00BD4BA1" w:rsidP="00345E18">
            <w:pPr>
              <w:pStyle w:val="NormalWeb"/>
              <w:spacing w:before="0" w:after="0" w:line="240" w:lineRule="auto"/>
              <w:jc w:val="center"/>
              <w:rPr>
                <w:sz w:val="28"/>
                <w:szCs w:val="28"/>
              </w:rPr>
            </w:pPr>
            <w:r>
              <w:rPr>
                <w:sz w:val="28"/>
                <w:szCs w:val="28"/>
              </w:rPr>
              <w:t>441,4</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6.</w:t>
            </w:r>
          </w:p>
        </w:tc>
        <w:tc>
          <w:tcPr>
            <w:tcW w:w="7513" w:type="dxa"/>
          </w:tcPr>
          <w:p w:rsidR="00BD4BA1" w:rsidRPr="00D47E9B" w:rsidRDefault="00BD4BA1" w:rsidP="00345E18">
            <w:pPr>
              <w:rPr>
                <w:sz w:val="28"/>
                <w:szCs w:val="28"/>
              </w:rPr>
            </w:pPr>
            <w:r w:rsidRPr="00D47E9B">
              <w:rPr>
                <w:sz w:val="28"/>
                <w:szCs w:val="28"/>
              </w:rPr>
              <w:t>Межбюджетный трансферт передаваемый другими бюджетами бюджетной системы Российской Федерации</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7.</w:t>
            </w:r>
          </w:p>
        </w:tc>
        <w:tc>
          <w:tcPr>
            <w:tcW w:w="7513" w:type="dxa"/>
          </w:tcPr>
          <w:p w:rsidR="00BD4BA1" w:rsidRPr="00D47E9B" w:rsidRDefault="00BD4BA1" w:rsidP="00345E18">
            <w:pPr>
              <w:jc w:val="both"/>
              <w:rPr>
                <w:sz w:val="28"/>
                <w:szCs w:val="28"/>
              </w:rPr>
            </w:pPr>
            <w:r w:rsidRPr="00D47E9B">
              <w:rPr>
                <w:sz w:val="28"/>
                <w:szCs w:val="28"/>
              </w:rPr>
              <w:t xml:space="preserve">Программа муниципальных гарантий в валюте Российской Федерации муниципального округа </w:t>
            </w:r>
          </w:p>
        </w:tc>
        <w:tc>
          <w:tcPr>
            <w:tcW w:w="1701" w:type="dxa"/>
            <w:vAlign w:val="center"/>
          </w:tcPr>
          <w:p w:rsidR="00BD4BA1" w:rsidRPr="00D47E9B" w:rsidRDefault="00BD4BA1" w:rsidP="00345E18">
            <w:pPr>
              <w:jc w:val="center"/>
              <w:rPr>
                <w:sz w:val="28"/>
                <w:szCs w:val="28"/>
              </w:rPr>
            </w:pPr>
            <w:r w:rsidRPr="00D47E9B">
              <w:rPr>
                <w:sz w:val="28"/>
                <w:szCs w:val="28"/>
              </w:rPr>
              <w:t>0,0</w:t>
            </w:r>
          </w:p>
        </w:tc>
      </w:tr>
      <w:tr w:rsidR="00BD4BA1" w:rsidRPr="00D47E9B" w:rsidTr="009D63AC">
        <w:tc>
          <w:tcPr>
            <w:tcW w:w="817" w:type="dxa"/>
          </w:tcPr>
          <w:p w:rsidR="00BD4BA1" w:rsidRPr="00D47E9B" w:rsidRDefault="00BD4BA1" w:rsidP="00345E18">
            <w:pPr>
              <w:pStyle w:val="NormalWeb"/>
              <w:spacing w:before="0" w:after="0" w:line="240" w:lineRule="auto"/>
              <w:jc w:val="center"/>
              <w:rPr>
                <w:sz w:val="28"/>
                <w:szCs w:val="28"/>
              </w:rPr>
            </w:pPr>
            <w:r w:rsidRPr="00D47E9B">
              <w:rPr>
                <w:sz w:val="28"/>
                <w:szCs w:val="28"/>
              </w:rPr>
              <w:t>8.</w:t>
            </w:r>
          </w:p>
        </w:tc>
        <w:tc>
          <w:tcPr>
            <w:tcW w:w="7513" w:type="dxa"/>
          </w:tcPr>
          <w:p w:rsidR="00BD4BA1" w:rsidRPr="00D47E9B" w:rsidRDefault="00BD4BA1" w:rsidP="00345E18">
            <w:pPr>
              <w:jc w:val="both"/>
              <w:rPr>
                <w:sz w:val="28"/>
                <w:szCs w:val="28"/>
              </w:rPr>
            </w:pPr>
            <w:r w:rsidRPr="00D47E9B">
              <w:rPr>
                <w:sz w:val="28"/>
                <w:szCs w:val="28"/>
              </w:rPr>
              <w:t xml:space="preserve">Программа муниципальных внутренних   заимствований бюджета муниципального округа </w:t>
            </w:r>
          </w:p>
        </w:tc>
        <w:tc>
          <w:tcPr>
            <w:tcW w:w="1701" w:type="dxa"/>
            <w:vAlign w:val="center"/>
          </w:tcPr>
          <w:p w:rsidR="00BD4BA1" w:rsidRPr="00D47E9B" w:rsidRDefault="00BD4BA1" w:rsidP="00345E18">
            <w:pPr>
              <w:jc w:val="center"/>
              <w:rPr>
                <w:sz w:val="28"/>
                <w:szCs w:val="28"/>
              </w:rPr>
            </w:pPr>
            <w:r w:rsidRPr="00D47E9B">
              <w:rPr>
                <w:sz w:val="28"/>
                <w:szCs w:val="28"/>
              </w:rPr>
              <w:t>0,0</w:t>
            </w:r>
          </w:p>
        </w:tc>
      </w:tr>
    </w:tbl>
    <w:p w:rsidR="00BD4BA1" w:rsidRPr="00D47E9B" w:rsidRDefault="00BD4BA1">
      <w:pPr>
        <w:spacing w:after="160" w:line="259" w:lineRule="auto"/>
        <w:rPr>
          <w:sz w:val="28"/>
          <w:szCs w:val="28"/>
        </w:rPr>
      </w:pPr>
      <w:r w:rsidRPr="00D47E9B">
        <w:rPr>
          <w:sz w:val="28"/>
          <w:szCs w:val="28"/>
        </w:rPr>
        <w:br w:type="page"/>
      </w:r>
    </w:p>
    <w:p w:rsidR="00BD4BA1" w:rsidRPr="00D47E9B" w:rsidRDefault="00BD4BA1" w:rsidP="00F901F5">
      <w:pPr>
        <w:ind w:firstLine="5387"/>
        <w:rPr>
          <w:sz w:val="28"/>
          <w:szCs w:val="28"/>
        </w:rPr>
      </w:pPr>
      <w:r>
        <w:rPr>
          <w:sz w:val="28"/>
          <w:szCs w:val="28"/>
        </w:rPr>
        <w:t>П</w:t>
      </w:r>
      <w:r w:rsidRPr="00D47E9B">
        <w:rPr>
          <w:sz w:val="28"/>
          <w:szCs w:val="28"/>
        </w:rPr>
        <w:t>риложение</w:t>
      </w:r>
      <w:r>
        <w:rPr>
          <w:sz w:val="28"/>
          <w:szCs w:val="28"/>
        </w:rPr>
        <w:t xml:space="preserve"> 9</w:t>
      </w:r>
    </w:p>
    <w:p w:rsidR="00BD4BA1" w:rsidRPr="00D47E9B" w:rsidRDefault="00BD4BA1" w:rsidP="00C9189C">
      <w:pPr>
        <w:ind w:firstLine="5387"/>
        <w:rPr>
          <w:sz w:val="28"/>
          <w:szCs w:val="28"/>
        </w:rPr>
      </w:pPr>
      <w:r w:rsidRPr="00D47E9B">
        <w:rPr>
          <w:sz w:val="28"/>
          <w:szCs w:val="28"/>
        </w:rPr>
        <w:t xml:space="preserve">к постановлению аппарата </w:t>
      </w:r>
    </w:p>
    <w:p w:rsidR="00BD4BA1" w:rsidRPr="00D47E9B" w:rsidRDefault="00BD4BA1" w:rsidP="00C9189C">
      <w:pPr>
        <w:ind w:firstLine="5387"/>
        <w:rPr>
          <w:sz w:val="28"/>
          <w:szCs w:val="28"/>
        </w:rPr>
      </w:pPr>
      <w:r w:rsidRPr="00D47E9B">
        <w:rPr>
          <w:sz w:val="28"/>
          <w:szCs w:val="28"/>
        </w:rPr>
        <w:t xml:space="preserve">Совета депутатов муниципального </w:t>
      </w:r>
    </w:p>
    <w:p w:rsidR="00BD4BA1" w:rsidRPr="00D47E9B" w:rsidRDefault="00BD4BA1" w:rsidP="00C9189C">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F901F5">
      <w:pPr>
        <w:jc w:val="both"/>
        <w:rPr>
          <w:sz w:val="28"/>
          <w:szCs w:val="28"/>
        </w:rPr>
      </w:pPr>
    </w:p>
    <w:p w:rsidR="00BD4BA1" w:rsidRDefault="00BD4BA1" w:rsidP="00464109">
      <w:pPr>
        <w:spacing w:before="100" w:beforeAutospacing="1" w:after="100" w:afterAutospacing="1"/>
        <w:jc w:val="center"/>
        <w:rPr>
          <w:b/>
          <w:sz w:val="28"/>
          <w:szCs w:val="28"/>
        </w:rPr>
      </w:pPr>
      <w:r w:rsidRPr="00D47E9B">
        <w:rPr>
          <w:b/>
          <w:sz w:val="28"/>
          <w:szCs w:val="28"/>
        </w:rPr>
        <w:t>Методика расчета межбюджетного трансферта предоставляемого в 2016 году из бюджета муниципального округа Гольяново в бюджет субъекта РФ – города Москвы</w:t>
      </w:r>
      <w:r w:rsidRPr="00D47E9B">
        <w:rPr>
          <w:sz w:val="28"/>
          <w:szCs w:val="28"/>
        </w:rPr>
        <w:t xml:space="preserve"> </w:t>
      </w:r>
      <w:r w:rsidRPr="00D47E9B">
        <w:rPr>
          <w:b/>
          <w:sz w:val="28"/>
          <w:szCs w:val="28"/>
        </w:rPr>
        <w:t>в части содержания муниципальн</w:t>
      </w:r>
      <w:r>
        <w:rPr>
          <w:b/>
          <w:sz w:val="28"/>
          <w:szCs w:val="28"/>
        </w:rPr>
        <w:t>ых служащих, вышедших на пенсию</w:t>
      </w:r>
    </w:p>
    <w:p w:rsidR="00BD4BA1" w:rsidRDefault="00BD4BA1" w:rsidP="00464109">
      <w:pPr>
        <w:spacing w:before="100" w:beforeAutospacing="1" w:after="100" w:afterAutospacing="1"/>
        <w:ind w:firstLine="709"/>
        <w:jc w:val="both"/>
        <w:rPr>
          <w:sz w:val="28"/>
          <w:szCs w:val="28"/>
        </w:rPr>
      </w:pPr>
      <w:r w:rsidRPr="00464109">
        <w:rPr>
          <w:sz w:val="28"/>
          <w:szCs w:val="28"/>
        </w:rPr>
        <w:t>Законом города Москвы от 22 октября 2008 года № 50 «</w:t>
      </w:r>
      <w:r w:rsidRPr="00464109">
        <w:rPr>
          <w:bCs/>
          <w:iCs/>
          <w:color w:val="2B3841"/>
          <w:sz w:val="28"/>
          <w:szCs w:val="28"/>
        </w:rPr>
        <w:t xml:space="preserve">О муниципальной </w:t>
      </w:r>
      <w:r w:rsidRPr="00464109">
        <w:rPr>
          <w:bCs/>
          <w:iCs/>
          <w:sz w:val="28"/>
          <w:szCs w:val="28"/>
        </w:rPr>
        <w:t>службе в городе Москве</w:t>
      </w:r>
      <w:r w:rsidRPr="00464109">
        <w:rPr>
          <w:sz w:val="28"/>
          <w:szCs w:val="28"/>
        </w:rPr>
        <w:t>»</w:t>
      </w:r>
      <w:r w:rsidRPr="00D930F2">
        <w:rPr>
          <w:color w:val="000000"/>
          <w:sz w:val="27"/>
          <w:szCs w:val="27"/>
        </w:rPr>
        <w:t xml:space="preserve"> гарантировано предоставление </w:t>
      </w:r>
      <w:r>
        <w:rPr>
          <w:color w:val="000000"/>
          <w:sz w:val="27"/>
          <w:szCs w:val="27"/>
        </w:rPr>
        <w:t>доплат к пенсии</w:t>
      </w:r>
      <w:r w:rsidRPr="00D930F2">
        <w:rPr>
          <w:color w:val="000000"/>
          <w:sz w:val="27"/>
          <w:szCs w:val="27"/>
        </w:rPr>
        <w:t xml:space="preserve"> за выслугу лет.</w:t>
      </w:r>
    </w:p>
    <w:p w:rsidR="00BD4BA1" w:rsidRPr="00464109" w:rsidRDefault="00BD4BA1" w:rsidP="00464109">
      <w:pPr>
        <w:spacing w:before="100" w:beforeAutospacing="1" w:after="100" w:afterAutospacing="1"/>
        <w:ind w:firstLine="709"/>
        <w:jc w:val="both"/>
        <w:rPr>
          <w:sz w:val="28"/>
          <w:szCs w:val="28"/>
        </w:rPr>
      </w:pPr>
      <w:r w:rsidRPr="00464109">
        <w:rPr>
          <w:sz w:val="28"/>
          <w:szCs w:val="28"/>
        </w:rPr>
        <w:t xml:space="preserve"> установлено, что нормативная величина расходов на доплату к пенсии муниципальным служащим, вышедшим на пенсию, определяется на уровне аналогичных расходов на доплату к пенсии государственным гражданским служащим города </w:t>
      </w:r>
      <w:r w:rsidRPr="009D2DA0">
        <w:rPr>
          <w:sz w:val="28"/>
          <w:szCs w:val="28"/>
        </w:rPr>
        <w:t xml:space="preserve">Москвы </w:t>
      </w:r>
      <w:r w:rsidRPr="00D930F2">
        <w:rPr>
          <w:color w:val="000000"/>
          <w:sz w:val="28"/>
          <w:szCs w:val="28"/>
        </w:rPr>
        <w:t>вышедшим на пенсию в порядке</w:t>
      </w:r>
      <w:r w:rsidRPr="009D2DA0">
        <w:rPr>
          <w:sz w:val="28"/>
          <w:szCs w:val="28"/>
        </w:rPr>
        <w:t>, предусмотренными</w:t>
      </w:r>
      <w:r w:rsidRPr="00464109">
        <w:rPr>
          <w:sz w:val="28"/>
          <w:szCs w:val="28"/>
        </w:rPr>
        <w:t xml:space="preserve"> правовыми актами города Москвы. </w:t>
      </w:r>
    </w:p>
    <w:p w:rsidR="00BD4BA1" w:rsidRPr="00464109" w:rsidRDefault="00BD4BA1" w:rsidP="00464109">
      <w:pPr>
        <w:spacing w:before="100" w:beforeAutospacing="1" w:after="100" w:afterAutospacing="1"/>
        <w:ind w:firstLine="709"/>
        <w:jc w:val="both"/>
        <w:rPr>
          <w:sz w:val="28"/>
          <w:szCs w:val="28"/>
        </w:rPr>
      </w:pPr>
      <w:r w:rsidRPr="00464109">
        <w:rPr>
          <w:sz w:val="28"/>
          <w:szCs w:val="28"/>
        </w:rPr>
        <w:t>При формировании нормативно</w:t>
      </w:r>
      <w:r>
        <w:rPr>
          <w:sz w:val="28"/>
          <w:szCs w:val="28"/>
        </w:rPr>
        <w:t xml:space="preserve">й величины расходов на доплату к </w:t>
      </w:r>
      <w:r w:rsidRPr="00464109">
        <w:rPr>
          <w:sz w:val="28"/>
          <w:szCs w:val="28"/>
        </w:rPr>
        <w:t>пенсии муниципальным служащим, вышедшим на пенсию учтены расходы на:</w:t>
      </w:r>
    </w:p>
    <w:p w:rsidR="00BD4BA1" w:rsidRDefault="00BD4BA1" w:rsidP="00A93E29">
      <w:pPr>
        <w:tabs>
          <w:tab w:val="left" w:pos="993"/>
        </w:tabs>
        <w:spacing w:before="100" w:beforeAutospacing="1" w:after="100" w:afterAutospacing="1"/>
        <w:ind w:firstLine="709"/>
        <w:jc w:val="both"/>
        <w:rPr>
          <w:sz w:val="28"/>
          <w:szCs w:val="28"/>
        </w:rPr>
      </w:pPr>
      <w:r w:rsidRPr="00464109">
        <w:rPr>
          <w:sz w:val="28"/>
          <w:szCs w:val="28"/>
        </w:rPr>
        <w:t>-</w:t>
      </w:r>
      <w:r w:rsidRPr="00464109">
        <w:rPr>
          <w:sz w:val="28"/>
          <w:szCs w:val="28"/>
        </w:rPr>
        <w:tab/>
        <w:t xml:space="preserve">доплату к пенсии 3-им муниципальным служащим, вышедшим на пенсию </w:t>
      </w:r>
      <w:r>
        <w:rPr>
          <w:sz w:val="28"/>
          <w:szCs w:val="28"/>
        </w:rPr>
        <w:t xml:space="preserve">на 2017 год </w:t>
      </w:r>
      <w:r w:rsidRPr="00464109">
        <w:rPr>
          <w:sz w:val="28"/>
          <w:szCs w:val="28"/>
        </w:rPr>
        <w:t xml:space="preserve">в сумме </w:t>
      </w:r>
      <w:r>
        <w:rPr>
          <w:sz w:val="28"/>
          <w:szCs w:val="28"/>
        </w:rPr>
        <w:t>441,4 тыс. руб.</w:t>
      </w:r>
    </w:p>
    <w:p w:rsidR="00BD4BA1" w:rsidRDefault="00BD4BA1">
      <w:pPr>
        <w:spacing w:after="160" w:line="259" w:lineRule="auto"/>
        <w:rPr>
          <w:sz w:val="28"/>
          <w:szCs w:val="28"/>
        </w:rPr>
      </w:pPr>
      <w:r>
        <w:rPr>
          <w:sz w:val="28"/>
          <w:szCs w:val="28"/>
        </w:rPr>
        <w:br w:type="page"/>
      </w:r>
    </w:p>
    <w:p w:rsidR="00BD4BA1" w:rsidRPr="00D47E9B" w:rsidRDefault="00BD4BA1" w:rsidP="00C63C16">
      <w:pPr>
        <w:ind w:firstLine="5387"/>
        <w:rPr>
          <w:sz w:val="28"/>
          <w:szCs w:val="28"/>
        </w:rPr>
      </w:pPr>
      <w:r>
        <w:rPr>
          <w:sz w:val="28"/>
          <w:szCs w:val="28"/>
        </w:rPr>
        <w:t>П</w:t>
      </w:r>
      <w:r w:rsidRPr="00D47E9B">
        <w:rPr>
          <w:sz w:val="28"/>
          <w:szCs w:val="28"/>
        </w:rPr>
        <w:t>риложение</w:t>
      </w:r>
      <w:r>
        <w:rPr>
          <w:sz w:val="28"/>
          <w:szCs w:val="28"/>
        </w:rPr>
        <w:t xml:space="preserve"> 10</w:t>
      </w:r>
    </w:p>
    <w:p w:rsidR="00BD4BA1" w:rsidRPr="00D47E9B" w:rsidRDefault="00BD4BA1" w:rsidP="00C63C16">
      <w:pPr>
        <w:ind w:firstLine="5387"/>
        <w:rPr>
          <w:sz w:val="28"/>
          <w:szCs w:val="28"/>
        </w:rPr>
      </w:pPr>
      <w:r w:rsidRPr="00D47E9B">
        <w:rPr>
          <w:sz w:val="28"/>
          <w:szCs w:val="28"/>
        </w:rPr>
        <w:t xml:space="preserve">к постановлению аппарата </w:t>
      </w:r>
    </w:p>
    <w:p w:rsidR="00BD4BA1" w:rsidRPr="00D47E9B" w:rsidRDefault="00BD4BA1" w:rsidP="00C63C16">
      <w:pPr>
        <w:ind w:firstLine="5387"/>
        <w:rPr>
          <w:sz w:val="28"/>
          <w:szCs w:val="28"/>
        </w:rPr>
      </w:pPr>
      <w:r w:rsidRPr="00D47E9B">
        <w:rPr>
          <w:sz w:val="28"/>
          <w:szCs w:val="28"/>
        </w:rPr>
        <w:t xml:space="preserve">Совета депутатов муниципального </w:t>
      </w:r>
    </w:p>
    <w:p w:rsidR="00BD4BA1" w:rsidRPr="00D47E9B" w:rsidRDefault="00BD4BA1" w:rsidP="00C63C16">
      <w:pPr>
        <w:ind w:firstLine="5387"/>
        <w:rPr>
          <w:sz w:val="28"/>
          <w:szCs w:val="28"/>
        </w:rPr>
      </w:pPr>
      <w:r w:rsidRPr="00D47E9B">
        <w:rPr>
          <w:sz w:val="28"/>
          <w:szCs w:val="28"/>
        </w:rPr>
        <w:t>округа Гольяново</w:t>
      </w:r>
    </w:p>
    <w:p w:rsidR="00BD4BA1" w:rsidRPr="00C9189C" w:rsidRDefault="00BD4BA1" w:rsidP="00E9507B">
      <w:pPr>
        <w:ind w:left="5387"/>
        <w:rPr>
          <w:sz w:val="28"/>
          <w:szCs w:val="28"/>
        </w:rPr>
      </w:pPr>
      <w:r w:rsidRPr="00C9189C">
        <w:rPr>
          <w:sz w:val="28"/>
          <w:szCs w:val="28"/>
        </w:rPr>
        <w:t xml:space="preserve">от </w:t>
      </w:r>
      <w:r>
        <w:rPr>
          <w:sz w:val="28"/>
          <w:szCs w:val="28"/>
        </w:rPr>
        <w:t>__</w:t>
      </w:r>
      <w:r w:rsidRPr="00C9189C">
        <w:rPr>
          <w:sz w:val="28"/>
          <w:szCs w:val="28"/>
        </w:rPr>
        <w:t xml:space="preserve"> ноября 2016 года № </w:t>
      </w:r>
      <w:r>
        <w:rPr>
          <w:sz w:val="28"/>
          <w:szCs w:val="28"/>
        </w:rPr>
        <w:t>___</w:t>
      </w:r>
    </w:p>
    <w:p w:rsidR="00BD4BA1" w:rsidRPr="00D47E9B" w:rsidRDefault="00BD4BA1" w:rsidP="00C63C16">
      <w:pPr>
        <w:jc w:val="both"/>
        <w:rPr>
          <w:sz w:val="28"/>
          <w:szCs w:val="28"/>
        </w:rPr>
      </w:pPr>
    </w:p>
    <w:p w:rsidR="00BD4BA1" w:rsidRPr="00C63C16" w:rsidRDefault="00BD4BA1" w:rsidP="00C63C16">
      <w:pPr>
        <w:jc w:val="center"/>
        <w:rPr>
          <w:b/>
          <w:sz w:val="28"/>
          <w:szCs w:val="28"/>
        </w:rPr>
      </w:pPr>
      <w:r w:rsidRPr="00C63C16">
        <w:rPr>
          <w:b/>
          <w:sz w:val="28"/>
          <w:szCs w:val="28"/>
        </w:rPr>
        <w:t xml:space="preserve">Методика прогнозирования поступлений доходов в бюджет муниципального округа </w:t>
      </w:r>
      <w:r>
        <w:rPr>
          <w:b/>
          <w:sz w:val="28"/>
          <w:szCs w:val="28"/>
        </w:rPr>
        <w:t>Гольяново</w:t>
      </w:r>
      <w:r w:rsidRPr="00C63C16">
        <w:rPr>
          <w:b/>
          <w:sz w:val="28"/>
          <w:szCs w:val="28"/>
        </w:rPr>
        <w:t xml:space="preserve"> в 2017 году и плановом периоде 2018 и 2019 годов</w:t>
      </w:r>
    </w:p>
    <w:p w:rsidR="00BD4BA1" w:rsidRPr="00C63C16" w:rsidRDefault="00BD4BA1" w:rsidP="00C63C16">
      <w:pPr>
        <w:jc w:val="center"/>
        <w:rPr>
          <w:sz w:val="28"/>
          <w:szCs w:val="28"/>
        </w:rPr>
      </w:pPr>
    </w:p>
    <w:p w:rsidR="00BD4BA1" w:rsidRDefault="00BD4BA1" w:rsidP="00DF71CC">
      <w:pPr>
        <w:ind w:firstLine="709"/>
        <w:jc w:val="both"/>
        <w:rPr>
          <w:sz w:val="28"/>
          <w:szCs w:val="28"/>
        </w:rPr>
      </w:pPr>
      <w:r w:rsidRPr="00C63C16">
        <w:rPr>
          <w:sz w:val="28"/>
          <w:szCs w:val="28"/>
        </w:rPr>
        <w:t xml:space="preserve">В соответствии с п.1 ст.160.1 Бюджетного Кодекса Российской Федерации, постановлением Правительства Российской Федерации от 23 июня 2016 года </w:t>
      </w:r>
      <w:r>
        <w:rPr>
          <w:sz w:val="28"/>
          <w:szCs w:val="28"/>
        </w:rPr>
        <w:t xml:space="preserve">№ 574 </w:t>
      </w:r>
      <w:r w:rsidRPr="00C63C16">
        <w:rPr>
          <w:sz w:val="28"/>
          <w:szCs w:val="28"/>
        </w:rPr>
        <w:t xml:space="preserve">«Об общих требованиях к методике прогнозирования поступлений доходов в бюджеты бюджетной системы Российской Федерации», муниципальный округ </w:t>
      </w:r>
      <w:r>
        <w:rPr>
          <w:sz w:val="28"/>
          <w:szCs w:val="28"/>
        </w:rPr>
        <w:t xml:space="preserve">Гольяново </w:t>
      </w:r>
      <w:r w:rsidRPr="00C63C16">
        <w:rPr>
          <w:sz w:val="28"/>
          <w:szCs w:val="28"/>
        </w:rPr>
        <w:t xml:space="preserve">разрабатывает методику прогнозирования поступлений доходов в бюджет муниципального округа </w:t>
      </w:r>
      <w:r>
        <w:rPr>
          <w:sz w:val="28"/>
          <w:szCs w:val="28"/>
        </w:rPr>
        <w:t>Гольяново</w:t>
      </w:r>
      <w:r w:rsidRPr="00C63C16">
        <w:rPr>
          <w:sz w:val="28"/>
          <w:szCs w:val="28"/>
        </w:rPr>
        <w:t xml:space="preserve"> п</w:t>
      </w:r>
      <w:r>
        <w:rPr>
          <w:sz w:val="28"/>
          <w:szCs w:val="28"/>
        </w:rPr>
        <w:t>о кодам классификации доходов.</w:t>
      </w:r>
    </w:p>
    <w:p w:rsidR="00BD4BA1" w:rsidRPr="00C63C16" w:rsidRDefault="00BD4BA1" w:rsidP="00DF71CC">
      <w:pPr>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675"/>
        <w:gridCol w:w="2977"/>
        <w:gridCol w:w="3213"/>
        <w:gridCol w:w="3024"/>
      </w:tblGrid>
      <w:tr w:rsidR="00BD4BA1" w:rsidRPr="00C63C16" w:rsidTr="00A93E29">
        <w:trPr>
          <w:trHeight w:val="897"/>
          <w:tblHeader/>
        </w:trPr>
        <w:tc>
          <w:tcPr>
            <w:tcW w:w="3652" w:type="dxa"/>
            <w:gridSpan w:val="2"/>
            <w:vAlign w:val="center"/>
          </w:tcPr>
          <w:p w:rsidR="00BD4BA1" w:rsidRPr="00DF71CC" w:rsidRDefault="00BD4BA1" w:rsidP="005528C5">
            <w:pPr>
              <w:jc w:val="center"/>
              <w:rPr>
                <w:b/>
                <w:sz w:val="28"/>
                <w:szCs w:val="28"/>
              </w:rPr>
            </w:pPr>
            <w:r w:rsidRPr="00DF71CC">
              <w:rPr>
                <w:b/>
                <w:sz w:val="28"/>
                <w:szCs w:val="28"/>
              </w:rPr>
              <w:t>Код бюджетной классификации</w:t>
            </w:r>
          </w:p>
        </w:tc>
        <w:tc>
          <w:tcPr>
            <w:tcW w:w="3213" w:type="dxa"/>
            <w:vAlign w:val="center"/>
          </w:tcPr>
          <w:p w:rsidR="00BD4BA1" w:rsidRPr="00DF71CC" w:rsidRDefault="00BD4BA1" w:rsidP="005528C5">
            <w:pPr>
              <w:jc w:val="center"/>
              <w:rPr>
                <w:b/>
                <w:sz w:val="28"/>
                <w:szCs w:val="28"/>
              </w:rPr>
            </w:pPr>
            <w:r w:rsidRPr="00DF71CC">
              <w:rPr>
                <w:b/>
                <w:sz w:val="28"/>
                <w:szCs w:val="28"/>
              </w:rPr>
              <w:t>Наименование</w:t>
            </w:r>
          </w:p>
        </w:tc>
        <w:tc>
          <w:tcPr>
            <w:tcW w:w="3024" w:type="dxa"/>
            <w:vAlign w:val="center"/>
          </w:tcPr>
          <w:p w:rsidR="00BD4BA1" w:rsidRPr="00DF71CC" w:rsidRDefault="00BD4BA1" w:rsidP="005528C5">
            <w:pPr>
              <w:jc w:val="center"/>
              <w:rPr>
                <w:b/>
                <w:sz w:val="28"/>
                <w:szCs w:val="28"/>
              </w:rPr>
            </w:pPr>
            <w:r w:rsidRPr="00DF71CC">
              <w:rPr>
                <w:b/>
                <w:sz w:val="28"/>
                <w:szCs w:val="28"/>
              </w:rPr>
              <w:t>Расчет</w:t>
            </w:r>
          </w:p>
        </w:tc>
      </w:tr>
      <w:tr w:rsidR="00BD4BA1" w:rsidRPr="00C63C16" w:rsidTr="00A93E29">
        <w:trPr>
          <w:trHeight w:val="371"/>
          <w:tblHeader/>
        </w:trPr>
        <w:tc>
          <w:tcPr>
            <w:tcW w:w="3652" w:type="dxa"/>
            <w:gridSpan w:val="2"/>
            <w:vAlign w:val="center"/>
          </w:tcPr>
          <w:p w:rsidR="00BD4BA1" w:rsidRPr="00DF71CC" w:rsidRDefault="00BD4BA1" w:rsidP="005528C5">
            <w:pPr>
              <w:jc w:val="center"/>
              <w:rPr>
                <w:b/>
                <w:sz w:val="28"/>
                <w:szCs w:val="28"/>
              </w:rPr>
            </w:pPr>
            <w:r>
              <w:rPr>
                <w:b/>
                <w:sz w:val="28"/>
                <w:szCs w:val="28"/>
              </w:rPr>
              <w:t>1</w:t>
            </w:r>
          </w:p>
        </w:tc>
        <w:tc>
          <w:tcPr>
            <w:tcW w:w="3213" w:type="dxa"/>
            <w:vAlign w:val="center"/>
          </w:tcPr>
          <w:p w:rsidR="00BD4BA1" w:rsidRPr="00DF71CC" w:rsidRDefault="00BD4BA1" w:rsidP="005528C5">
            <w:pPr>
              <w:jc w:val="center"/>
              <w:rPr>
                <w:b/>
                <w:sz w:val="28"/>
                <w:szCs w:val="28"/>
              </w:rPr>
            </w:pPr>
            <w:r>
              <w:rPr>
                <w:b/>
                <w:sz w:val="28"/>
                <w:szCs w:val="28"/>
              </w:rPr>
              <w:t>2</w:t>
            </w:r>
          </w:p>
        </w:tc>
        <w:tc>
          <w:tcPr>
            <w:tcW w:w="3024" w:type="dxa"/>
            <w:vAlign w:val="center"/>
          </w:tcPr>
          <w:p w:rsidR="00BD4BA1" w:rsidRPr="00DF71CC" w:rsidRDefault="00BD4BA1" w:rsidP="005528C5">
            <w:pPr>
              <w:jc w:val="center"/>
              <w:rPr>
                <w:b/>
                <w:sz w:val="28"/>
                <w:szCs w:val="28"/>
              </w:rPr>
            </w:pPr>
            <w:r>
              <w:rPr>
                <w:b/>
                <w:sz w:val="28"/>
                <w:szCs w:val="28"/>
              </w:rPr>
              <w:t>3</w:t>
            </w:r>
          </w:p>
        </w:tc>
      </w:tr>
      <w:tr w:rsidR="00BD4BA1" w:rsidRPr="00C63C16" w:rsidTr="00C007B3">
        <w:trPr>
          <w:trHeight w:val="897"/>
        </w:trPr>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1 13 01993 03 0000 130</w:t>
            </w:r>
          </w:p>
        </w:tc>
        <w:tc>
          <w:tcPr>
            <w:tcW w:w="3213" w:type="dxa"/>
            <w:vAlign w:val="center"/>
          </w:tcPr>
          <w:p w:rsidR="00BD4BA1" w:rsidRPr="0025662A" w:rsidRDefault="00BD4BA1" w:rsidP="00C007B3">
            <w:pPr>
              <w:spacing w:line="216" w:lineRule="auto"/>
              <w:rPr>
                <w:sz w:val="28"/>
                <w:szCs w:val="28"/>
              </w:rPr>
            </w:pPr>
            <w:r w:rsidRPr="0025662A">
              <w:rPr>
                <w:sz w:val="28"/>
                <w:szCs w:val="28"/>
              </w:rPr>
              <w:t xml:space="preserve">Прочие доходы от оказания платных услуг (работ) получателями средств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897"/>
        </w:trPr>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1 13 02993 03 0000 130</w:t>
            </w:r>
          </w:p>
        </w:tc>
        <w:tc>
          <w:tcPr>
            <w:tcW w:w="3213" w:type="dxa"/>
            <w:vAlign w:val="center"/>
          </w:tcPr>
          <w:p w:rsidR="00BD4BA1" w:rsidRPr="0025662A" w:rsidRDefault="00BD4BA1" w:rsidP="00C007B3">
            <w:pPr>
              <w:spacing w:line="216" w:lineRule="auto"/>
              <w:rPr>
                <w:sz w:val="28"/>
                <w:szCs w:val="28"/>
              </w:rPr>
            </w:pPr>
            <w:r w:rsidRPr="0025662A">
              <w:rPr>
                <w:sz w:val="28"/>
                <w:szCs w:val="28"/>
              </w:rPr>
              <w:t xml:space="preserve">Прочие доходы от компенсации затрат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897"/>
        </w:trPr>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1 16 21030 03 0000 140</w:t>
            </w:r>
          </w:p>
        </w:tc>
        <w:tc>
          <w:tcPr>
            <w:tcW w:w="3213" w:type="dxa"/>
            <w:vAlign w:val="center"/>
          </w:tcPr>
          <w:p w:rsidR="00BD4BA1" w:rsidRPr="0025662A" w:rsidRDefault="00BD4BA1" w:rsidP="00C007B3">
            <w:pPr>
              <w:spacing w:line="216" w:lineRule="auto"/>
              <w:rPr>
                <w:sz w:val="28"/>
                <w:szCs w:val="28"/>
              </w:rPr>
            </w:pPr>
            <w:r w:rsidRPr="0025662A">
              <w:rPr>
                <w:sz w:val="28"/>
                <w:szCs w:val="28"/>
              </w:rPr>
              <w:t xml:space="preserve">Денежные взыскания (штрафы) и иные суммы, взыскиваемые с лиц, виновных в совершении преступлений, и в возмещении ущерба имуществу, зачисляемые в бюджеты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897"/>
        </w:trPr>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bCs/>
                <w:sz w:val="28"/>
                <w:szCs w:val="28"/>
              </w:rPr>
            </w:pPr>
            <w:r w:rsidRPr="0025662A">
              <w:rPr>
                <w:bCs/>
                <w:sz w:val="28"/>
                <w:szCs w:val="28"/>
              </w:rPr>
              <w:t>1 16 23031 03 0000 140</w:t>
            </w:r>
          </w:p>
        </w:tc>
        <w:tc>
          <w:tcPr>
            <w:tcW w:w="3213" w:type="dxa"/>
            <w:vAlign w:val="center"/>
          </w:tcPr>
          <w:p w:rsidR="00BD4BA1" w:rsidRPr="0025662A" w:rsidRDefault="00BD4BA1" w:rsidP="00C007B3">
            <w:pPr>
              <w:spacing w:line="216" w:lineRule="auto"/>
              <w:rPr>
                <w:snapToGrid w:val="0"/>
                <w:sz w:val="28"/>
                <w:szCs w:val="28"/>
              </w:rPr>
            </w:pPr>
            <w:r w:rsidRPr="0025662A">
              <w:rPr>
                <w:snapToGrid w:val="0"/>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897"/>
        </w:trPr>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1 16 23032 03 0000 140</w:t>
            </w:r>
          </w:p>
        </w:tc>
        <w:tc>
          <w:tcPr>
            <w:tcW w:w="3213" w:type="dxa"/>
            <w:vAlign w:val="center"/>
          </w:tcPr>
          <w:p w:rsidR="00BD4BA1" w:rsidRPr="0025662A" w:rsidRDefault="00BD4BA1" w:rsidP="00C007B3">
            <w:pPr>
              <w:spacing w:line="216" w:lineRule="auto"/>
              <w:rPr>
                <w:snapToGrid w:val="0"/>
                <w:sz w:val="28"/>
                <w:szCs w:val="28"/>
              </w:rPr>
            </w:pPr>
            <w:r w:rsidRPr="0025662A">
              <w:rPr>
                <w:snapToGrid w:val="0"/>
                <w:sz w:val="28"/>
                <w:szCs w:val="28"/>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897"/>
        </w:trPr>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bCs/>
                <w:sz w:val="28"/>
                <w:szCs w:val="28"/>
              </w:rPr>
            </w:pPr>
            <w:r w:rsidRPr="0025662A">
              <w:rPr>
                <w:bCs/>
                <w:sz w:val="28"/>
                <w:szCs w:val="28"/>
              </w:rPr>
              <w:t>1 16 32000 03 0000 140</w:t>
            </w:r>
          </w:p>
        </w:tc>
        <w:tc>
          <w:tcPr>
            <w:tcW w:w="3213" w:type="dxa"/>
            <w:vAlign w:val="center"/>
          </w:tcPr>
          <w:p w:rsidR="00BD4BA1" w:rsidRPr="0025662A" w:rsidRDefault="00BD4BA1" w:rsidP="00C007B3">
            <w:pPr>
              <w:spacing w:line="216" w:lineRule="auto"/>
              <w:rPr>
                <w:bCs/>
                <w:sz w:val="28"/>
                <w:szCs w:val="28"/>
              </w:rPr>
            </w:pPr>
            <w:r w:rsidRPr="0025662A">
              <w:rPr>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w:t>
            </w:r>
            <w:r w:rsidRPr="0025662A">
              <w:rPr>
                <w:snapToGrid w:val="0"/>
                <w:sz w:val="28"/>
                <w:szCs w:val="28"/>
              </w:rPr>
              <w:t xml:space="preserve"> (в части бюджетов внутригородских муниципальных образований городов федерального значения)</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1461"/>
        </w:trPr>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1 16 33030 03 0000 140</w:t>
            </w:r>
          </w:p>
        </w:tc>
        <w:tc>
          <w:tcPr>
            <w:tcW w:w="3213" w:type="dxa"/>
            <w:vAlign w:val="center"/>
          </w:tcPr>
          <w:p w:rsidR="00BD4BA1" w:rsidRPr="0025662A" w:rsidRDefault="00BD4BA1" w:rsidP="00C007B3">
            <w:pPr>
              <w:spacing w:line="216" w:lineRule="auto"/>
              <w:rPr>
                <w:sz w:val="28"/>
                <w:szCs w:val="28"/>
              </w:rPr>
            </w:pPr>
            <w:r w:rsidRPr="0025662A">
              <w:rPr>
                <w:sz w:val="28"/>
                <w:szCs w:val="28"/>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w:t>
            </w:r>
            <w:r w:rsidRPr="0025662A">
              <w:rPr>
                <w:rFonts w:ascii="Arial" w:hAnsi="Arial" w:cs="Arial"/>
                <w:sz w:val="28"/>
                <w:szCs w:val="28"/>
                <w:lang w:eastAsia="en-US"/>
              </w:rPr>
              <w:t xml:space="preserve"> </w:t>
            </w:r>
            <w:r w:rsidRPr="0025662A">
              <w:rPr>
                <w:sz w:val="28"/>
                <w:szCs w:val="28"/>
                <w:lang w:eastAsia="en-US"/>
              </w:rPr>
              <w:t>внутригородских муниципальных образований городов</w:t>
            </w:r>
            <w:r w:rsidRPr="0025662A">
              <w:rPr>
                <w:rFonts w:ascii="Arial" w:hAnsi="Arial" w:cs="Arial"/>
                <w:sz w:val="28"/>
                <w:szCs w:val="28"/>
                <w:lang w:eastAsia="en-US"/>
              </w:rPr>
              <w:t xml:space="preserve"> </w:t>
            </w:r>
            <w:r w:rsidRPr="0025662A">
              <w:rPr>
                <w:sz w:val="28"/>
                <w:szCs w:val="28"/>
                <w:lang w:eastAsia="en-US"/>
              </w:rPr>
              <w:t>федерального значения</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rPr>
          <w:trHeight w:val="1461"/>
        </w:trPr>
        <w:tc>
          <w:tcPr>
            <w:tcW w:w="675" w:type="dxa"/>
            <w:vAlign w:val="center"/>
          </w:tcPr>
          <w:p w:rsidR="00BD4BA1" w:rsidRPr="0025662A" w:rsidRDefault="00BD4BA1" w:rsidP="00C007B3">
            <w:pPr>
              <w:rPr>
                <w:bCs/>
                <w:sz w:val="28"/>
                <w:szCs w:val="28"/>
              </w:rPr>
            </w:pPr>
          </w:p>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bCs/>
                <w:sz w:val="28"/>
                <w:szCs w:val="28"/>
              </w:rPr>
            </w:pPr>
          </w:p>
          <w:p w:rsidR="00BD4BA1" w:rsidRPr="0025662A" w:rsidRDefault="00BD4BA1" w:rsidP="00C007B3">
            <w:pPr>
              <w:rPr>
                <w:b/>
                <w:bCs/>
                <w:sz w:val="28"/>
                <w:szCs w:val="28"/>
              </w:rPr>
            </w:pPr>
            <w:r w:rsidRPr="0025662A">
              <w:rPr>
                <w:bCs/>
                <w:sz w:val="28"/>
                <w:szCs w:val="28"/>
              </w:rPr>
              <w:t>1 16 90030 03 0000 140</w:t>
            </w:r>
          </w:p>
        </w:tc>
        <w:tc>
          <w:tcPr>
            <w:tcW w:w="3213" w:type="dxa"/>
            <w:vAlign w:val="center"/>
          </w:tcPr>
          <w:p w:rsidR="00BD4BA1" w:rsidRPr="0025662A" w:rsidRDefault="00BD4BA1" w:rsidP="00C007B3">
            <w:pPr>
              <w:spacing w:line="216" w:lineRule="auto"/>
              <w:rPr>
                <w:snapToGrid w:val="0"/>
                <w:sz w:val="28"/>
                <w:szCs w:val="28"/>
              </w:rPr>
            </w:pPr>
            <w:r w:rsidRPr="0025662A">
              <w:rPr>
                <w:snapToGrid w:val="0"/>
                <w:sz w:val="28"/>
                <w:szCs w:val="28"/>
              </w:rPr>
              <w:t xml:space="preserve">Прочие поступления от денежных взысканий (штрафов) и иных сумм в возмещение ущерба, зачисляемые в бюджеты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b/>
                <w:bCs/>
                <w:sz w:val="28"/>
                <w:szCs w:val="28"/>
              </w:rPr>
            </w:pPr>
            <w:r w:rsidRPr="0025662A">
              <w:rPr>
                <w:bCs/>
                <w:sz w:val="28"/>
                <w:szCs w:val="28"/>
              </w:rPr>
              <w:t>1 17 01030 03 0000 180</w:t>
            </w:r>
          </w:p>
        </w:tc>
        <w:tc>
          <w:tcPr>
            <w:tcW w:w="3213" w:type="dxa"/>
            <w:vAlign w:val="center"/>
          </w:tcPr>
          <w:p w:rsidR="00BD4BA1" w:rsidRPr="0025662A" w:rsidRDefault="00BD4BA1" w:rsidP="00C007B3">
            <w:pPr>
              <w:spacing w:line="216" w:lineRule="auto"/>
              <w:rPr>
                <w:b/>
                <w:bCs/>
                <w:sz w:val="28"/>
                <w:szCs w:val="28"/>
              </w:rPr>
            </w:pPr>
            <w:r w:rsidRPr="0025662A">
              <w:rPr>
                <w:snapToGrid w:val="0"/>
                <w:sz w:val="28"/>
                <w:szCs w:val="28"/>
              </w:rPr>
              <w:t xml:space="preserve">Невыясненные поступления, зачисляемые в бюджеты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autoSpaceDE w:val="0"/>
              <w:autoSpaceDN w:val="0"/>
              <w:adjustRightInd w:val="0"/>
              <w:rPr>
                <w:sz w:val="28"/>
                <w:szCs w:val="28"/>
              </w:rPr>
            </w:pPr>
            <w:r w:rsidRPr="0025662A">
              <w:rPr>
                <w:sz w:val="28"/>
                <w:szCs w:val="28"/>
              </w:rPr>
              <w:t>2 02 15002 03 0000 151</w:t>
            </w:r>
          </w:p>
        </w:tc>
        <w:tc>
          <w:tcPr>
            <w:tcW w:w="3213" w:type="dxa"/>
            <w:vAlign w:val="center"/>
          </w:tcPr>
          <w:p w:rsidR="00BD4BA1" w:rsidRPr="0025662A" w:rsidRDefault="00BD4BA1" w:rsidP="00C007B3">
            <w:pPr>
              <w:autoSpaceDE w:val="0"/>
              <w:autoSpaceDN w:val="0"/>
              <w:adjustRightInd w:val="0"/>
              <w:rPr>
                <w:sz w:val="28"/>
                <w:szCs w:val="28"/>
              </w:rPr>
            </w:pPr>
            <w:r w:rsidRPr="0025662A">
              <w:rPr>
                <w:sz w:val="28"/>
                <w:szCs w:val="28"/>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c>
          <w:tcPr>
            <w:tcW w:w="3024" w:type="dxa"/>
            <w:vAlign w:val="center"/>
          </w:tcPr>
          <w:p w:rsidR="00BD4BA1" w:rsidRPr="00C63C16" w:rsidRDefault="00BD4BA1" w:rsidP="00C007B3">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bCs/>
                <w:sz w:val="28"/>
                <w:szCs w:val="28"/>
              </w:rPr>
            </w:pPr>
          </w:p>
          <w:p w:rsidR="00BD4BA1" w:rsidRPr="0025662A" w:rsidRDefault="00BD4BA1" w:rsidP="00C007B3">
            <w:pPr>
              <w:rPr>
                <w:b/>
                <w:bCs/>
                <w:sz w:val="28"/>
                <w:szCs w:val="28"/>
              </w:rPr>
            </w:pPr>
            <w:r w:rsidRPr="0025662A">
              <w:rPr>
                <w:bCs/>
                <w:sz w:val="28"/>
                <w:szCs w:val="28"/>
              </w:rPr>
              <w:t>2 02 49999 03 0000 151</w:t>
            </w:r>
          </w:p>
          <w:p w:rsidR="00BD4BA1" w:rsidRPr="0025662A" w:rsidRDefault="00BD4BA1" w:rsidP="00C007B3">
            <w:pPr>
              <w:rPr>
                <w:sz w:val="28"/>
                <w:szCs w:val="28"/>
              </w:rPr>
            </w:pPr>
          </w:p>
        </w:tc>
        <w:tc>
          <w:tcPr>
            <w:tcW w:w="3213" w:type="dxa"/>
            <w:vAlign w:val="center"/>
          </w:tcPr>
          <w:p w:rsidR="00BD4BA1" w:rsidRPr="0025662A" w:rsidRDefault="00BD4BA1" w:rsidP="00C007B3">
            <w:pPr>
              <w:spacing w:line="216" w:lineRule="auto"/>
              <w:rPr>
                <w:sz w:val="28"/>
                <w:szCs w:val="28"/>
              </w:rPr>
            </w:pPr>
            <w:r w:rsidRPr="0025662A">
              <w:rPr>
                <w:sz w:val="28"/>
                <w:szCs w:val="28"/>
              </w:rPr>
              <w:t xml:space="preserve">Прочие межбюджетные трансферты, передаваемые бюджетам </w:t>
            </w:r>
            <w:r w:rsidRPr="0025662A">
              <w:rPr>
                <w:snapToGrid w:val="0"/>
                <w:sz w:val="28"/>
                <w:szCs w:val="28"/>
              </w:rPr>
              <w:t xml:space="preserve">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sz w:val="28"/>
                <w:szCs w:val="28"/>
              </w:rPr>
            </w:pPr>
            <w:r w:rsidRPr="0025662A">
              <w:rPr>
                <w:sz w:val="28"/>
                <w:szCs w:val="28"/>
              </w:rPr>
              <w:t>2 07 03010 03 0000 180</w:t>
            </w:r>
          </w:p>
        </w:tc>
        <w:tc>
          <w:tcPr>
            <w:tcW w:w="3213" w:type="dxa"/>
            <w:vAlign w:val="center"/>
          </w:tcPr>
          <w:p w:rsidR="00BD4BA1" w:rsidRPr="0025662A" w:rsidRDefault="00BD4BA1" w:rsidP="00C007B3">
            <w:pPr>
              <w:rPr>
                <w:sz w:val="28"/>
                <w:szCs w:val="28"/>
              </w:rPr>
            </w:pPr>
            <w:r w:rsidRPr="0025662A">
              <w:rPr>
                <w:sz w:val="28"/>
                <w:szCs w:val="28"/>
              </w:rPr>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ind w:left="-108"/>
              <w:rPr>
                <w:sz w:val="28"/>
                <w:szCs w:val="28"/>
              </w:rPr>
            </w:pPr>
            <w:r w:rsidRPr="0025662A">
              <w:rPr>
                <w:sz w:val="28"/>
                <w:szCs w:val="28"/>
              </w:rPr>
              <w:t>2 07 03020 03 0000 180</w:t>
            </w:r>
          </w:p>
        </w:tc>
        <w:tc>
          <w:tcPr>
            <w:tcW w:w="3213" w:type="dxa"/>
            <w:vAlign w:val="center"/>
          </w:tcPr>
          <w:p w:rsidR="00BD4BA1" w:rsidRPr="0025662A" w:rsidRDefault="00BD4BA1" w:rsidP="00C007B3">
            <w:pPr>
              <w:rPr>
                <w:sz w:val="28"/>
                <w:szCs w:val="28"/>
              </w:rPr>
            </w:pPr>
            <w:r w:rsidRPr="0025662A">
              <w:rPr>
                <w:sz w:val="28"/>
                <w:szCs w:val="28"/>
              </w:rPr>
              <w:t xml:space="preserve">Прочие безвозмездные поступления в бюджеты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Данные доходы не имеют постоянного характера, за последние 3 года поступлений по данному КБК не было</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snapToGrid w:val="0"/>
                <w:sz w:val="28"/>
                <w:szCs w:val="28"/>
              </w:rPr>
            </w:pPr>
            <w:r w:rsidRPr="0025662A">
              <w:rPr>
                <w:snapToGrid w:val="0"/>
                <w:sz w:val="28"/>
                <w:szCs w:val="28"/>
              </w:rPr>
              <w:t>2 08 03000 03 0000 180</w:t>
            </w:r>
          </w:p>
        </w:tc>
        <w:tc>
          <w:tcPr>
            <w:tcW w:w="3213" w:type="dxa"/>
            <w:vAlign w:val="center"/>
          </w:tcPr>
          <w:p w:rsidR="00BD4BA1" w:rsidRPr="0025662A" w:rsidRDefault="00BD4BA1" w:rsidP="00C007B3">
            <w:pPr>
              <w:spacing w:line="216" w:lineRule="auto"/>
              <w:rPr>
                <w:snapToGrid w:val="0"/>
                <w:sz w:val="28"/>
                <w:szCs w:val="28"/>
              </w:rPr>
            </w:pPr>
            <w:r w:rsidRPr="0025662A">
              <w:rPr>
                <w:snapToGrid w:val="0"/>
                <w:sz w:val="28"/>
                <w:szCs w:val="28"/>
              </w:rPr>
              <w:t xml:space="preserve">Перечисления из бюджетов внутригородских муниципальных образований городов федерального значения </w:t>
            </w:r>
            <w:r w:rsidRPr="0025662A">
              <w:rPr>
                <w:sz w:val="28"/>
                <w:szCs w:val="28"/>
              </w:rPr>
              <w:t>(в</w:t>
            </w:r>
            <w:r w:rsidRPr="0025662A">
              <w:rPr>
                <w:snapToGrid w:val="0"/>
                <w:sz w:val="28"/>
                <w:szCs w:val="28"/>
              </w:rPr>
              <w:t xml:space="preserve"> </w:t>
            </w:r>
            <w:r w:rsidRPr="0025662A">
              <w:rPr>
                <w:sz w:val="28"/>
                <w:szCs w:val="28"/>
              </w:rPr>
              <w:t>бюджеты  внутригородских муниципальных</w:t>
            </w:r>
            <w:r w:rsidRPr="0025662A">
              <w:rPr>
                <w:snapToGrid w:val="0"/>
                <w:sz w:val="28"/>
                <w:szCs w:val="28"/>
              </w:rPr>
              <w:t xml:space="preserve"> </w:t>
            </w:r>
            <w:r w:rsidRPr="0025662A">
              <w:rPr>
                <w:sz w:val="28"/>
                <w:szCs w:val="28"/>
              </w:rPr>
              <w:t>образований городов федерального) для осуществления  возврата (зачета) излишне уплаченных или излишне</w:t>
            </w:r>
            <w:r w:rsidRPr="0025662A">
              <w:rPr>
                <w:snapToGrid w:val="0"/>
                <w:sz w:val="28"/>
                <w:szCs w:val="28"/>
              </w:rPr>
              <w:t xml:space="preserve"> </w:t>
            </w:r>
            <w:r w:rsidRPr="0025662A">
              <w:rPr>
                <w:sz w:val="28"/>
                <w:szCs w:val="28"/>
              </w:rPr>
              <w:t>взысканных сумм налогов, сборов и  иных</w:t>
            </w:r>
            <w:r w:rsidRPr="0025662A">
              <w:rPr>
                <w:snapToGrid w:val="0"/>
                <w:sz w:val="28"/>
                <w:szCs w:val="28"/>
              </w:rPr>
              <w:t xml:space="preserve"> </w:t>
            </w:r>
            <w:r w:rsidRPr="0025662A">
              <w:rPr>
                <w:sz w:val="28"/>
                <w:szCs w:val="28"/>
              </w:rPr>
              <w:t>платежей, а также сумм процентов за</w:t>
            </w:r>
            <w:r w:rsidRPr="0025662A">
              <w:rPr>
                <w:snapToGrid w:val="0"/>
                <w:sz w:val="28"/>
                <w:szCs w:val="28"/>
              </w:rPr>
              <w:t xml:space="preserve"> </w:t>
            </w:r>
            <w:r w:rsidRPr="0025662A">
              <w:rPr>
                <w:sz w:val="28"/>
                <w:szCs w:val="28"/>
              </w:rPr>
              <w:t>несвоевременное осуществление такого</w:t>
            </w:r>
            <w:r w:rsidRPr="0025662A">
              <w:rPr>
                <w:snapToGrid w:val="0"/>
                <w:sz w:val="28"/>
                <w:szCs w:val="28"/>
              </w:rPr>
              <w:t xml:space="preserve"> </w:t>
            </w:r>
            <w:r w:rsidRPr="0025662A">
              <w:rPr>
                <w:sz w:val="28"/>
                <w:szCs w:val="28"/>
              </w:rPr>
              <w:t>возврата и процентов, начисленных на</w:t>
            </w:r>
            <w:r w:rsidRPr="0025662A">
              <w:rPr>
                <w:snapToGrid w:val="0"/>
                <w:sz w:val="28"/>
                <w:szCs w:val="28"/>
              </w:rPr>
              <w:t xml:space="preserve"> </w:t>
            </w:r>
            <w:r w:rsidRPr="0025662A">
              <w:rPr>
                <w:sz w:val="28"/>
                <w:szCs w:val="28"/>
              </w:rPr>
              <w:t>излишне взысканные суммы</w:t>
            </w:r>
            <w:r w:rsidRPr="0025662A">
              <w:rPr>
                <w:snapToGrid w:val="0"/>
                <w:sz w:val="28"/>
                <w:szCs w:val="28"/>
              </w:rPr>
              <w:t xml:space="preserve"> </w:t>
            </w:r>
          </w:p>
        </w:tc>
        <w:tc>
          <w:tcPr>
            <w:tcW w:w="3024" w:type="dxa"/>
            <w:vAlign w:val="center"/>
          </w:tcPr>
          <w:p w:rsidR="00BD4BA1" w:rsidRPr="00C63C16" w:rsidRDefault="00BD4BA1" w:rsidP="00C007B3">
            <w:pPr>
              <w:rPr>
                <w:sz w:val="28"/>
                <w:szCs w:val="28"/>
              </w:rPr>
            </w:pPr>
            <w:r w:rsidRPr="00C63C16">
              <w:rPr>
                <w:sz w:val="28"/>
                <w:szCs w:val="28"/>
              </w:rPr>
              <w:t>Расчет произведен на основании усредненных объемов поступлений за 2014, 2015, 2016 годы.</w:t>
            </w:r>
          </w:p>
          <w:p w:rsidR="00BD4BA1" w:rsidRPr="00C63C16" w:rsidRDefault="00BD4BA1" w:rsidP="00C007B3">
            <w:pPr>
              <w:rPr>
                <w:sz w:val="28"/>
                <w:szCs w:val="28"/>
              </w:rPr>
            </w:pPr>
            <w:r w:rsidRPr="00C63C16">
              <w:rPr>
                <w:sz w:val="28"/>
                <w:szCs w:val="28"/>
              </w:rPr>
              <w:t>2014 г. – 0 тыс.</w:t>
            </w:r>
            <w:r>
              <w:rPr>
                <w:sz w:val="28"/>
                <w:szCs w:val="28"/>
              </w:rPr>
              <w:t xml:space="preserve"> </w:t>
            </w:r>
            <w:r w:rsidRPr="00C63C16">
              <w:rPr>
                <w:sz w:val="28"/>
                <w:szCs w:val="28"/>
              </w:rPr>
              <w:t>руб.</w:t>
            </w:r>
          </w:p>
          <w:p w:rsidR="00BD4BA1" w:rsidRDefault="00BD4BA1" w:rsidP="00C007B3">
            <w:pPr>
              <w:rPr>
                <w:sz w:val="28"/>
                <w:szCs w:val="28"/>
              </w:rPr>
            </w:pPr>
            <w:r w:rsidRPr="00C63C16">
              <w:rPr>
                <w:sz w:val="28"/>
                <w:szCs w:val="28"/>
              </w:rPr>
              <w:t>2015 г. – 0 тыс.</w:t>
            </w:r>
            <w:r>
              <w:rPr>
                <w:sz w:val="28"/>
                <w:szCs w:val="28"/>
              </w:rPr>
              <w:t xml:space="preserve"> </w:t>
            </w:r>
            <w:r w:rsidRPr="00C63C16">
              <w:rPr>
                <w:sz w:val="28"/>
                <w:szCs w:val="28"/>
              </w:rPr>
              <w:t>руб</w:t>
            </w:r>
            <w:r>
              <w:rPr>
                <w:sz w:val="28"/>
                <w:szCs w:val="28"/>
              </w:rPr>
              <w:t>.</w:t>
            </w:r>
          </w:p>
          <w:p w:rsidR="00BD4BA1" w:rsidRPr="00C63C16" w:rsidRDefault="00BD4BA1" w:rsidP="00C007B3">
            <w:pPr>
              <w:rPr>
                <w:sz w:val="28"/>
                <w:szCs w:val="28"/>
              </w:rPr>
            </w:pPr>
            <w:r w:rsidRPr="00C63C16">
              <w:rPr>
                <w:sz w:val="28"/>
                <w:szCs w:val="28"/>
              </w:rPr>
              <w:t>2016 г. – 0 тыс.</w:t>
            </w:r>
            <w:r>
              <w:rPr>
                <w:sz w:val="28"/>
                <w:szCs w:val="28"/>
              </w:rPr>
              <w:t xml:space="preserve"> </w:t>
            </w:r>
            <w:r w:rsidRPr="00C63C16">
              <w:rPr>
                <w:sz w:val="28"/>
                <w:szCs w:val="28"/>
              </w:rPr>
              <w:t>руб</w:t>
            </w:r>
            <w:r>
              <w:rPr>
                <w:sz w:val="28"/>
                <w:szCs w:val="28"/>
              </w:rPr>
              <w:t>.</w:t>
            </w:r>
          </w:p>
        </w:tc>
      </w:tr>
      <w:tr w:rsidR="00BD4BA1" w:rsidRPr="00C63C16" w:rsidTr="00C007B3">
        <w:tc>
          <w:tcPr>
            <w:tcW w:w="675" w:type="dxa"/>
            <w:vAlign w:val="center"/>
          </w:tcPr>
          <w:p w:rsidR="00BD4BA1" w:rsidRPr="0025662A" w:rsidRDefault="00BD4BA1" w:rsidP="00C007B3">
            <w:pPr>
              <w:rPr>
                <w:bCs/>
                <w:sz w:val="28"/>
                <w:szCs w:val="28"/>
              </w:rPr>
            </w:pPr>
            <w:r w:rsidRPr="0025662A">
              <w:rPr>
                <w:bCs/>
                <w:sz w:val="28"/>
                <w:szCs w:val="28"/>
              </w:rPr>
              <w:t>900</w:t>
            </w:r>
          </w:p>
        </w:tc>
        <w:tc>
          <w:tcPr>
            <w:tcW w:w="2977" w:type="dxa"/>
            <w:vAlign w:val="center"/>
          </w:tcPr>
          <w:p w:rsidR="00BD4BA1" w:rsidRPr="0025662A" w:rsidRDefault="00BD4BA1" w:rsidP="00C007B3">
            <w:pPr>
              <w:rPr>
                <w:snapToGrid w:val="0"/>
                <w:sz w:val="28"/>
                <w:szCs w:val="28"/>
              </w:rPr>
            </w:pPr>
            <w:r w:rsidRPr="0025662A">
              <w:rPr>
                <w:snapToGrid w:val="0"/>
                <w:sz w:val="28"/>
                <w:szCs w:val="28"/>
              </w:rPr>
              <w:t>2 18 03020 03 0000 151</w:t>
            </w:r>
          </w:p>
        </w:tc>
        <w:tc>
          <w:tcPr>
            <w:tcW w:w="3213" w:type="dxa"/>
            <w:vAlign w:val="center"/>
          </w:tcPr>
          <w:p w:rsidR="00BD4BA1" w:rsidRPr="0025662A" w:rsidRDefault="00BD4BA1" w:rsidP="00C007B3">
            <w:pPr>
              <w:spacing w:line="216" w:lineRule="auto"/>
              <w:rPr>
                <w:snapToGrid w:val="0"/>
                <w:sz w:val="28"/>
                <w:szCs w:val="28"/>
              </w:rPr>
            </w:pPr>
            <w:r w:rsidRPr="0025662A">
              <w:rPr>
                <w:snapToGrid w:val="0"/>
                <w:sz w:val="28"/>
                <w:szCs w:val="28"/>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их бюджетов бюджетной системы Российской Федерации</w:t>
            </w:r>
          </w:p>
        </w:tc>
        <w:tc>
          <w:tcPr>
            <w:tcW w:w="3024" w:type="dxa"/>
            <w:vAlign w:val="center"/>
          </w:tcPr>
          <w:p w:rsidR="00BD4BA1" w:rsidRPr="00C63C16" w:rsidRDefault="00BD4BA1" w:rsidP="00C007B3">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r w:rsidR="00BD4BA1" w:rsidRPr="00C63C16" w:rsidTr="00C007B3">
        <w:tc>
          <w:tcPr>
            <w:tcW w:w="675" w:type="dxa"/>
            <w:vAlign w:val="center"/>
          </w:tcPr>
          <w:p w:rsidR="00BD4BA1" w:rsidRPr="0025662A" w:rsidRDefault="00BD4BA1" w:rsidP="00C007B3">
            <w:pPr>
              <w:rPr>
                <w:sz w:val="28"/>
                <w:szCs w:val="28"/>
              </w:rPr>
            </w:pPr>
            <w:r w:rsidRPr="0025662A">
              <w:rPr>
                <w:sz w:val="28"/>
                <w:szCs w:val="28"/>
              </w:rPr>
              <w:t>900</w:t>
            </w:r>
          </w:p>
        </w:tc>
        <w:tc>
          <w:tcPr>
            <w:tcW w:w="2977" w:type="dxa"/>
            <w:vAlign w:val="center"/>
          </w:tcPr>
          <w:p w:rsidR="00BD4BA1" w:rsidRPr="0025662A" w:rsidRDefault="00BD4BA1" w:rsidP="00C007B3">
            <w:pPr>
              <w:rPr>
                <w:sz w:val="28"/>
                <w:szCs w:val="28"/>
              </w:rPr>
            </w:pPr>
            <w:r w:rsidRPr="0025662A">
              <w:rPr>
                <w:sz w:val="28"/>
                <w:szCs w:val="28"/>
              </w:rPr>
              <w:t>2 19 03000 03 0000 151</w:t>
            </w:r>
          </w:p>
        </w:tc>
        <w:tc>
          <w:tcPr>
            <w:tcW w:w="3213" w:type="dxa"/>
            <w:vAlign w:val="center"/>
          </w:tcPr>
          <w:p w:rsidR="00BD4BA1" w:rsidRPr="0025662A" w:rsidRDefault="00BD4BA1" w:rsidP="00C007B3">
            <w:pPr>
              <w:rPr>
                <w:sz w:val="28"/>
                <w:szCs w:val="28"/>
              </w:rPr>
            </w:pPr>
            <w:r w:rsidRPr="0025662A">
              <w:rPr>
                <w:sz w:val="28"/>
                <w:szCs w:val="28"/>
              </w:rPr>
              <w:t xml:space="preserve">Возврат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c>
          <w:tcPr>
            <w:tcW w:w="3024" w:type="dxa"/>
            <w:vAlign w:val="center"/>
          </w:tcPr>
          <w:p w:rsidR="00BD4BA1" w:rsidRPr="00C63C16" w:rsidRDefault="00BD4BA1" w:rsidP="00C007B3">
            <w:pPr>
              <w:rPr>
                <w:sz w:val="28"/>
                <w:szCs w:val="28"/>
              </w:rPr>
            </w:pPr>
            <w:r w:rsidRPr="00C63C16">
              <w:rPr>
                <w:sz w:val="28"/>
                <w:szCs w:val="28"/>
              </w:rPr>
              <w:t xml:space="preserve">Прогнозирование безвозмездных поступлений в доход бюджета муниципального округа </w:t>
            </w:r>
            <w:r>
              <w:rPr>
                <w:sz w:val="28"/>
                <w:szCs w:val="28"/>
              </w:rPr>
              <w:t>Гольяново</w:t>
            </w:r>
            <w:r w:rsidRPr="00C63C16">
              <w:rPr>
                <w:sz w:val="28"/>
                <w:szCs w:val="28"/>
              </w:rPr>
              <w:t xml:space="preserve"> в соответствии с соглашениями между органами исполнительной власти города Москвы и органами местного самоуправления</w:t>
            </w:r>
          </w:p>
        </w:tc>
      </w:tr>
    </w:tbl>
    <w:p w:rsidR="00BD4BA1" w:rsidRDefault="00BD4BA1" w:rsidP="00C007B3">
      <w:pPr>
        <w:autoSpaceDE w:val="0"/>
        <w:autoSpaceDN w:val="0"/>
        <w:adjustRightInd w:val="0"/>
        <w:ind w:firstLine="709"/>
        <w:jc w:val="both"/>
        <w:rPr>
          <w:color w:val="FF0000"/>
          <w:sz w:val="28"/>
          <w:szCs w:val="28"/>
        </w:rPr>
      </w:pPr>
    </w:p>
    <w:p w:rsidR="00BD4BA1" w:rsidRPr="00D47E9B" w:rsidRDefault="00BD4BA1" w:rsidP="00AD7508">
      <w:pPr>
        <w:spacing w:after="160" w:line="259" w:lineRule="auto"/>
        <w:rPr>
          <w:color w:val="FF0000"/>
          <w:sz w:val="28"/>
          <w:szCs w:val="28"/>
        </w:rPr>
      </w:pPr>
    </w:p>
    <w:sectPr w:rsidR="00BD4BA1" w:rsidRPr="00D47E9B" w:rsidSect="00E1562F">
      <w:headerReference w:type="default" r:id="rId8"/>
      <w:pgSz w:w="11906" w:h="16838"/>
      <w:pgMar w:top="851" w:right="992"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A1" w:rsidRPr="00B52E1B" w:rsidRDefault="00BD4BA1" w:rsidP="00B52E1B">
      <w:pPr>
        <w:pStyle w:val="NormalWeb"/>
        <w:spacing w:before="0" w:after="0" w:line="240" w:lineRule="auto"/>
        <w:rPr>
          <w:sz w:val="24"/>
          <w:szCs w:val="24"/>
        </w:rPr>
      </w:pPr>
      <w:r>
        <w:separator/>
      </w:r>
    </w:p>
  </w:endnote>
  <w:endnote w:type="continuationSeparator" w:id="0">
    <w:p w:rsidR="00BD4BA1" w:rsidRPr="00B52E1B" w:rsidRDefault="00BD4BA1" w:rsidP="00B52E1B">
      <w:pPr>
        <w:pStyle w:val="NormalWeb"/>
        <w:spacing w:before="0" w:after="0" w:line="240" w:lineRule="auto"/>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NewRomanPS-BoldMT Cyr">
    <w:altName w:val="Times New Roman"/>
    <w:panose1 w:val="00000000000000000000"/>
    <w:charset w:val="CC"/>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A1" w:rsidRPr="00B52E1B" w:rsidRDefault="00BD4BA1" w:rsidP="00B52E1B">
      <w:pPr>
        <w:pStyle w:val="NormalWeb"/>
        <w:spacing w:before="0" w:after="0" w:line="240" w:lineRule="auto"/>
        <w:rPr>
          <w:sz w:val="24"/>
          <w:szCs w:val="24"/>
        </w:rPr>
      </w:pPr>
      <w:r>
        <w:separator/>
      </w:r>
    </w:p>
  </w:footnote>
  <w:footnote w:type="continuationSeparator" w:id="0">
    <w:p w:rsidR="00BD4BA1" w:rsidRPr="00B52E1B" w:rsidRDefault="00BD4BA1" w:rsidP="00B52E1B">
      <w:pPr>
        <w:pStyle w:val="NormalWeb"/>
        <w:spacing w:before="0" w:after="0" w:line="240" w:lineRule="auto"/>
        <w:rPr>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A1" w:rsidRDefault="00BD4BA1">
    <w:pPr>
      <w:pStyle w:val="Header"/>
      <w:jc w:val="center"/>
    </w:pPr>
    <w:fldSimple w:instr="PAGE   \* MERGEFORMAT">
      <w:r>
        <w:rPr>
          <w:noProof/>
        </w:rPr>
        <w:t>2</w:t>
      </w:r>
    </w:fldSimple>
  </w:p>
  <w:p w:rsidR="00BD4BA1" w:rsidRDefault="00BD4B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5FB"/>
    <w:multiLevelType w:val="hybridMultilevel"/>
    <w:tmpl w:val="4936080E"/>
    <w:lvl w:ilvl="0" w:tplc="E4203BA6">
      <w:start w:val="1"/>
      <w:numFmt w:val="decimal"/>
      <w:lvlText w:val="%1)"/>
      <w:lvlJc w:val="left"/>
      <w:pPr>
        <w:ind w:left="2621" w:hanging="105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8AC6AAE"/>
    <w:multiLevelType w:val="hybridMultilevel"/>
    <w:tmpl w:val="CF3E17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391652"/>
    <w:multiLevelType w:val="hybridMultilevel"/>
    <w:tmpl w:val="94DC20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E22ED2"/>
    <w:multiLevelType w:val="hybridMultilevel"/>
    <w:tmpl w:val="37703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B64FA4"/>
    <w:multiLevelType w:val="hybridMultilevel"/>
    <w:tmpl w:val="2E7E04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0E00EC4"/>
    <w:multiLevelType w:val="hybridMultilevel"/>
    <w:tmpl w:val="C6FE9556"/>
    <w:lvl w:ilvl="0" w:tplc="75AEFF2E">
      <w:start w:val="1"/>
      <w:numFmt w:val="decimal"/>
      <w:lvlText w:val="%1."/>
      <w:lvlJc w:val="left"/>
      <w:pPr>
        <w:ind w:left="2651" w:hanging="180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115A65CF"/>
    <w:multiLevelType w:val="hybridMultilevel"/>
    <w:tmpl w:val="EF3C5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E45A2F"/>
    <w:multiLevelType w:val="hybridMultilevel"/>
    <w:tmpl w:val="AC0E46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E227D9"/>
    <w:multiLevelType w:val="hybridMultilevel"/>
    <w:tmpl w:val="07CA1520"/>
    <w:lvl w:ilvl="0" w:tplc="BC76A03E">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74038C6"/>
    <w:multiLevelType w:val="hybridMultilevel"/>
    <w:tmpl w:val="7D802B50"/>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0">
    <w:nsid w:val="17D86E92"/>
    <w:multiLevelType w:val="hybridMultilevel"/>
    <w:tmpl w:val="366AC7E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1D527C43"/>
    <w:multiLevelType w:val="hybridMultilevel"/>
    <w:tmpl w:val="E8467E80"/>
    <w:lvl w:ilvl="0" w:tplc="32484E6E">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23CB6087"/>
    <w:multiLevelType w:val="hybridMultilevel"/>
    <w:tmpl w:val="CBA4F366"/>
    <w:lvl w:ilvl="0" w:tplc="32484E6E">
      <w:start w:val="1"/>
      <w:numFmt w:val="decimal"/>
      <w:lvlText w:val="%1."/>
      <w:lvlJc w:val="left"/>
      <w:pPr>
        <w:ind w:left="2887" w:hanging="118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29EA39C0"/>
    <w:multiLevelType w:val="hybridMultilevel"/>
    <w:tmpl w:val="6908E732"/>
    <w:lvl w:ilvl="0" w:tplc="5E322D06">
      <w:start w:val="1"/>
      <w:numFmt w:val="decimal"/>
      <w:lvlText w:val="%1."/>
      <w:lvlJc w:val="left"/>
      <w:pPr>
        <w:ind w:left="3022" w:hanging="132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2B5344F7"/>
    <w:multiLevelType w:val="hybridMultilevel"/>
    <w:tmpl w:val="1D1647E4"/>
    <w:lvl w:ilvl="0" w:tplc="365255C6">
      <w:start w:val="1"/>
      <w:numFmt w:val="decimal"/>
      <w:lvlText w:val="%1."/>
      <w:lvlJc w:val="left"/>
      <w:pPr>
        <w:ind w:left="1860" w:hanging="114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2DC6885"/>
    <w:multiLevelType w:val="hybridMultilevel"/>
    <w:tmpl w:val="E34A3D4E"/>
    <w:lvl w:ilvl="0" w:tplc="04190013">
      <w:start w:val="1"/>
      <w:numFmt w:val="upperRoman"/>
      <w:lvlText w:val="%1."/>
      <w:lvlJc w:val="right"/>
      <w:pPr>
        <w:tabs>
          <w:tab w:val="num" w:pos="720"/>
        </w:tabs>
        <w:ind w:left="720" w:hanging="180"/>
      </w:pPr>
      <w:rPr>
        <w:rFonts w:cs="Times New Roman"/>
      </w:rPr>
    </w:lvl>
    <w:lvl w:ilvl="1" w:tplc="620604D8">
      <w:start w:val="1"/>
      <w:numFmt w:val="decimal"/>
      <w:lvlText w:val="%2."/>
      <w:lvlJc w:val="left"/>
      <w:pPr>
        <w:tabs>
          <w:tab w:val="num" w:pos="2025"/>
        </w:tabs>
        <w:ind w:left="2025" w:hanging="94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376CE0"/>
    <w:multiLevelType w:val="hybridMultilevel"/>
    <w:tmpl w:val="9460CD32"/>
    <w:lvl w:ilvl="0" w:tplc="3B741D64">
      <w:start w:val="1"/>
      <w:numFmt w:val="decimal"/>
      <w:lvlText w:val="%1)"/>
      <w:lvlJc w:val="left"/>
      <w:pPr>
        <w:ind w:left="1729" w:hanging="102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7660EAB"/>
    <w:multiLevelType w:val="hybridMultilevel"/>
    <w:tmpl w:val="CBECA5F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3839245B"/>
    <w:multiLevelType w:val="hybridMultilevel"/>
    <w:tmpl w:val="F53A3D00"/>
    <w:lvl w:ilvl="0" w:tplc="32484E6E">
      <w:start w:val="1"/>
      <w:numFmt w:val="decimal"/>
      <w:lvlText w:val="%1."/>
      <w:lvlJc w:val="left"/>
      <w:pPr>
        <w:ind w:left="2887" w:hanging="118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38F437DF"/>
    <w:multiLevelType w:val="hybridMultilevel"/>
    <w:tmpl w:val="545E35A2"/>
    <w:lvl w:ilvl="0" w:tplc="6A56D29C">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39E70071"/>
    <w:multiLevelType w:val="hybridMultilevel"/>
    <w:tmpl w:val="48EACACC"/>
    <w:lvl w:ilvl="0" w:tplc="BAB2D940">
      <w:start w:val="1"/>
      <w:numFmt w:val="decimal"/>
      <w:lvlText w:val="%1."/>
      <w:lvlJc w:val="left"/>
      <w:pPr>
        <w:ind w:left="2479" w:hanging="105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39EE22FD"/>
    <w:multiLevelType w:val="hybridMultilevel"/>
    <w:tmpl w:val="E7AE8D4C"/>
    <w:lvl w:ilvl="0" w:tplc="32484E6E">
      <w:start w:val="1"/>
      <w:numFmt w:val="decimal"/>
      <w:lvlText w:val="%1."/>
      <w:lvlJc w:val="left"/>
      <w:pPr>
        <w:ind w:left="2887" w:hanging="118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3A2E3EC0"/>
    <w:multiLevelType w:val="hybridMultilevel"/>
    <w:tmpl w:val="BE58F0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B9914F9"/>
    <w:multiLevelType w:val="hybridMultilevel"/>
    <w:tmpl w:val="712075C6"/>
    <w:lvl w:ilvl="0" w:tplc="E4203BA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C333101"/>
    <w:multiLevelType w:val="hybridMultilevel"/>
    <w:tmpl w:val="B0E85178"/>
    <w:lvl w:ilvl="0" w:tplc="16DC6290">
      <w:start w:val="1"/>
      <w:numFmt w:val="decimal"/>
      <w:lvlText w:val="%1."/>
      <w:lvlJc w:val="left"/>
      <w:pPr>
        <w:ind w:left="1735" w:hanging="1035"/>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5">
    <w:nsid w:val="40506E81"/>
    <w:multiLevelType w:val="hybridMultilevel"/>
    <w:tmpl w:val="54B040B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0606F5F"/>
    <w:multiLevelType w:val="hybridMultilevel"/>
    <w:tmpl w:val="6E38FD5E"/>
    <w:lvl w:ilvl="0" w:tplc="365255C6">
      <w:start w:val="1"/>
      <w:numFmt w:val="decimal"/>
      <w:lvlText w:val="%1."/>
      <w:lvlJc w:val="left"/>
      <w:pPr>
        <w:ind w:left="2580" w:hanging="114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41411D7F"/>
    <w:multiLevelType w:val="hybridMultilevel"/>
    <w:tmpl w:val="7B7CEB3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419E142A"/>
    <w:multiLevelType w:val="hybridMultilevel"/>
    <w:tmpl w:val="A4248862"/>
    <w:lvl w:ilvl="0" w:tplc="EA6CC28E">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5336828"/>
    <w:multiLevelType w:val="multilevel"/>
    <w:tmpl w:val="4B0CA1B8"/>
    <w:lvl w:ilvl="0">
      <w:start w:val="1"/>
      <w:numFmt w:val="decimal"/>
      <w:lvlText w:val="%1."/>
      <w:lvlJc w:val="left"/>
      <w:pPr>
        <w:ind w:left="1735" w:hanging="1035"/>
      </w:pPr>
      <w:rPr>
        <w:rFonts w:cs="Times New Roman" w:hint="default"/>
      </w:rPr>
    </w:lvl>
    <w:lvl w:ilvl="1">
      <w:start w:val="1"/>
      <w:numFmt w:val="decimal"/>
      <w:isLgl/>
      <w:lvlText w:val="%1.%2."/>
      <w:lvlJc w:val="left"/>
      <w:pPr>
        <w:ind w:left="1630" w:hanging="360"/>
      </w:pPr>
      <w:rPr>
        <w:rFonts w:cs="Times New Roman" w:hint="default"/>
      </w:rPr>
    </w:lvl>
    <w:lvl w:ilvl="2">
      <w:start w:val="1"/>
      <w:numFmt w:val="decimal"/>
      <w:isLgl/>
      <w:lvlText w:val="%1.%2.%3."/>
      <w:lvlJc w:val="left"/>
      <w:pPr>
        <w:ind w:left="2560" w:hanging="720"/>
      </w:pPr>
      <w:rPr>
        <w:rFonts w:cs="Times New Roman" w:hint="default"/>
      </w:rPr>
    </w:lvl>
    <w:lvl w:ilvl="3">
      <w:start w:val="1"/>
      <w:numFmt w:val="decimal"/>
      <w:isLgl/>
      <w:lvlText w:val="%1.%2.%3.%4."/>
      <w:lvlJc w:val="left"/>
      <w:pPr>
        <w:ind w:left="3130" w:hanging="720"/>
      </w:pPr>
      <w:rPr>
        <w:rFonts w:cs="Times New Roman" w:hint="default"/>
      </w:rPr>
    </w:lvl>
    <w:lvl w:ilvl="4">
      <w:start w:val="1"/>
      <w:numFmt w:val="decimal"/>
      <w:isLgl/>
      <w:lvlText w:val="%1.%2.%3.%4.%5."/>
      <w:lvlJc w:val="left"/>
      <w:pPr>
        <w:ind w:left="4060" w:hanging="1080"/>
      </w:pPr>
      <w:rPr>
        <w:rFonts w:cs="Times New Roman" w:hint="default"/>
      </w:rPr>
    </w:lvl>
    <w:lvl w:ilvl="5">
      <w:start w:val="1"/>
      <w:numFmt w:val="decimal"/>
      <w:isLgl/>
      <w:lvlText w:val="%1.%2.%3.%4.%5.%6."/>
      <w:lvlJc w:val="left"/>
      <w:pPr>
        <w:ind w:left="4630" w:hanging="1080"/>
      </w:pPr>
      <w:rPr>
        <w:rFonts w:cs="Times New Roman" w:hint="default"/>
      </w:rPr>
    </w:lvl>
    <w:lvl w:ilvl="6">
      <w:start w:val="1"/>
      <w:numFmt w:val="decimal"/>
      <w:isLgl/>
      <w:lvlText w:val="%1.%2.%3.%4.%5.%6.%7."/>
      <w:lvlJc w:val="left"/>
      <w:pPr>
        <w:ind w:left="5560" w:hanging="1440"/>
      </w:pPr>
      <w:rPr>
        <w:rFonts w:cs="Times New Roman" w:hint="default"/>
      </w:rPr>
    </w:lvl>
    <w:lvl w:ilvl="7">
      <w:start w:val="1"/>
      <w:numFmt w:val="decimal"/>
      <w:isLgl/>
      <w:lvlText w:val="%1.%2.%3.%4.%5.%6.%7.%8."/>
      <w:lvlJc w:val="left"/>
      <w:pPr>
        <w:ind w:left="6130" w:hanging="1440"/>
      </w:pPr>
      <w:rPr>
        <w:rFonts w:cs="Times New Roman" w:hint="default"/>
      </w:rPr>
    </w:lvl>
    <w:lvl w:ilvl="8">
      <w:start w:val="1"/>
      <w:numFmt w:val="decimal"/>
      <w:isLgl/>
      <w:lvlText w:val="%1.%2.%3.%4.%5.%6.%7.%8.%9."/>
      <w:lvlJc w:val="left"/>
      <w:pPr>
        <w:ind w:left="7060" w:hanging="1800"/>
      </w:pPr>
      <w:rPr>
        <w:rFonts w:cs="Times New Roman" w:hint="default"/>
      </w:rPr>
    </w:lvl>
  </w:abstractNum>
  <w:abstractNum w:abstractNumId="30">
    <w:nsid w:val="45DF3A9B"/>
    <w:multiLevelType w:val="hybridMultilevel"/>
    <w:tmpl w:val="5E288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FC61976"/>
    <w:multiLevelType w:val="hybridMultilevel"/>
    <w:tmpl w:val="D6448CD0"/>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514C29EA"/>
    <w:multiLevelType w:val="hybridMultilevel"/>
    <w:tmpl w:val="2974BD52"/>
    <w:lvl w:ilvl="0" w:tplc="060E95A4">
      <w:start w:val="3"/>
      <w:numFmt w:val="bullet"/>
      <w:lvlText w:val="-"/>
      <w:lvlJc w:val="left"/>
      <w:pPr>
        <w:ind w:left="1110" w:hanging="360"/>
      </w:pPr>
      <w:rPr>
        <w:rFonts w:ascii="Times New Roman" w:eastAsia="Times New Roman" w:hAnsi="Times New Roman" w:hint="default"/>
      </w:rPr>
    </w:lvl>
    <w:lvl w:ilvl="1" w:tplc="04190003" w:tentative="1">
      <w:start w:val="1"/>
      <w:numFmt w:val="bullet"/>
      <w:lvlText w:val="o"/>
      <w:lvlJc w:val="left"/>
      <w:pPr>
        <w:ind w:left="1830" w:hanging="360"/>
      </w:pPr>
      <w:rPr>
        <w:rFonts w:ascii="Courier New" w:hAnsi="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3">
    <w:nsid w:val="53EE202C"/>
    <w:multiLevelType w:val="hybridMultilevel"/>
    <w:tmpl w:val="0178ACE6"/>
    <w:lvl w:ilvl="0" w:tplc="0419000F">
      <w:start w:val="1"/>
      <w:numFmt w:val="decimal"/>
      <w:lvlText w:val="%1."/>
      <w:lvlJc w:val="left"/>
      <w:pPr>
        <w:ind w:left="1420" w:hanging="360"/>
      </w:pPr>
      <w:rPr>
        <w:rFonts w:cs="Times New Roman"/>
      </w:rPr>
    </w:lvl>
    <w:lvl w:ilvl="1" w:tplc="04190019" w:tentative="1">
      <w:start w:val="1"/>
      <w:numFmt w:val="lowerLetter"/>
      <w:lvlText w:val="%2."/>
      <w:lvlJc w:val="left"/>
      <w:pPr>
        <w:ind w:left="2140" w:hanging="360"/>
      </w:pPr>
      <w:rPr>
        <w:rFonts w:cs="Times New Roman"/>
      </w:rPr>
    </w:lvl>
    <w:lvl w:ilvl="2" w:tplc="0419001B" w:tentative="1">
      <w:start w:val="1"/>
      <w:numFmt w:val="lowerRoman"/>
      <w:lvlText w:val="%3."/>
      <w:lvlJc w:val="right"/>
      <w:pPr>
        <w:ind w:left="2860" w:hanging="180"/>
      </w:pPr>
      <w:rPr>
        <w:rFonts w:cs="Times New Roman"/>
      </w:rPr>
    </w:lvl>
    <w:lvl w:ilvl="3" w:tplc="0419000F" w:tentative="1">
      <w:start w:val="1"/>
      <w:numFmt w:val="decimal"/>
      <w:lvlText w:val="%4."/>
      <w:lvlJc w:val="left"/>
      <w:pPr>
        <w:ind w:left="3580" w:hanging="360"/>
      </w:pPr>
      <w:rPr>
        <w:rFonts w:cs="Times New Roman"/>
      </w:rPr>
    </w:lvl>
    <w:lvl w:ilvl="4" w:tplc="04190019" w:tentative="1">
      <w:start w:val="1"/>
      <w:numFmt w:val="lowerLetter"/>
      <w:lvlText w:val="%5."/>
      <w:lvlJc w:val="left"/>
      <w:pPr>
        <w:ind w:left="4300" w:hanging="360"/>
      </w:pPr>
      <w:rPr>
        <w:rFonts w:cs="Times New Roman"/>
      </w:rPr>
    </w:lvl>
    <w:lvl w:ilvl="5" w:tplc="0419001B" w:tentative="1">
      <w:start w:val="1"/>
      <w:numFmt w:val="lowerRoman"/>
      <w:lvlText w:val="%6."/>
      <w:lvlJc w:val="right"/>
      <w:pPr>
        <w:ind w:left="5020" w:hanging="180"/>
      </w:pPr>
      <w:rPr>
        <w:rFonts w:cs="Times New Roman"/>
      </w:rPr>
    </w:lvl>
    <w:lvl w:ilvl="6" w:tplc="0419000F" w:tentative="1">
      <w:start w:val="1"/>
      <w:numFmt w:val="decimal"/>
      <w:lvlText w:val="%7."/>
      <w:lvlJc w:val="left"/>
      <w:pPr>
        <w:ind w:left="5740" w:hanging="360"/>
      </w:pPr>
      <w:rPr>
        <w:rFonts w:cs="Times New Roman"/>
      </w:rPr>
    </w:lvl>
    <w:lvl w:ilvl="7" w:tplc="04190019" w:tentative="1">
      <w:start w:val="1"/>
      <w:numFmt w:val="lowerLetter"/>
      <w:lvlText w:val="%8."/>
      <w:lvlJc w:val="left"/>
      <w:pPr>
        <w:ind w:left="6460" w:hanging="360"/>
      </w:pPr>
      <w:rPr>
        <w:rFonts w:cs="Times New Roman"/>
      </w:rPr>
    </w:lvl>
    <w:lvl w:ilvl="8" w:tplc="0419001B" w:tentative="1">
      <w:start w:val="1"/>
      <w:numFmt w:val="lowerRoman"/>
      <w:lvlText w:val="%9."/>
      <w:lvlJc w:val="right"/>
      <w:pPr>
        <w:ind w:left="7180" w:hanging="180"/>
      </w:pPr>
      <w:rPr>
        <w:rFonts w:cs="Times New Roman"/>
      </w:rPr>
    </w:lvl>
  </w:abstractNum>
  <w:abstractNum w:abstractNumId="34">
    <w:nsid w:val="55BE1D3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6676DA"/>
    <w:multiLevelType w:val="hybridMultilevel"/>
    <w:tmpl w:val="8D8EE298"/>
    <w:lvl w:ilvl="0" w:tplc="7A58EB34">
      <w:start w:val="1"/>
      <w:numFmt w:val="decimal"/>
      <w:lvlText w:val="%1."/>
      <w:lvlJc w:val="left"/>
      <w:pPr>
        <w:tabs>
          <w:tab w:val="num" w:pos="1495"/>
        </w:tabs>
        <w:ind w:left="1495"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DE55D4F"/>
    <w:multiLevelType w:val="hybridMultilevel"/>
    <w:tmpl w:val="D0BEB632"/>
    <w:lvl w:ilvl="0" w:tplc="5E322D06">
      <w:start w:val="1"/>
      <w:numFmt w:val="decimal"/>
      <w:lvlText w:val="%1."/>
      <w:lvlJc w:val="left"/>
      <w:pPr>
        <w:ind w:left="2171" w:hanging="13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5E094437"/>
    <w:multiLevelType w:val="multilevel"/>
    <w:tmpl w:val="6066ACCE"/>
    <w:lvl w:ilvl="0">
      <w:start w:val="1"/>
      <w:numFmt w:val="decimal"/>
      <w:lvlText w:val="%1."/>
      <w:lvlJc w:val="left"/>
      <w:pPr>
        <w:ind w:left="2580" w:hanging="1140"/>
      </w:pPr>
      <w:rPr>
        <w:rFonts w:cs="Times New Roman" w:hint="default"/>
      </w:rPr>
    </w:lvl>
    <w:lvl w:ilvl="1">
      <w:start w:val="5"/>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39">
    <w:nsid w:val="684B4780"/>
    <w:multiLevelType w:val="hybridMultilevel"/>
    <w:tmpl w:val="3B9C5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5C308D"/>
    <w:multiLevelType w:val="hybridMultilevel"/>
    <w:tmpl w:val="97D08ABC"/>
    <w:lvl w:ilvl="0" w:tplc="CF8E27F4">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nsid w:val="6F08527C"/>
    <w:multiLevelType w:val="multilevel"/>
    <w:tmpl w:val="6B7E4DFA"/>
    <w:lvl w:ilvl="0">
      <w:start w:val="1"/>
      <w:numFmt w:val="decimal"/>
      <w:lvlText w:val="%1."/>
      <w:lvlJc w:val="left"/>
      <w:pPr>
        <w:ind w:left="1185" w:hanging="360"/>
      </w:pPr>
      <w:rPr>
        <w:rFonts w:cs="Times New Roman" w:hint="default"/>
        <w:b w:val="0"/>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1695" w:hanging="720"/>
      </w:pPr>
      <w:rPr>
        <w:rFonts w:cs="Times New Roman" w:hint="default"/>
      </w:rPr>
    </w:lvl>
    <w:lvl w:ilvl="3">
      <w:start w:val="1"/>
      <w:numFmt w:val="decimal"/>
      <w:isLgl/>
      <w:lvlText w:val="%1.%2.%3.%4."/>
      <w:lvlJc w:val="left"/>
      <w:pPr>
        <w:ind w:left="2130" w:hanging="1080"/>
      </w:pPr>
      <w:rPr>
        <w:rFonts w:cs="Times New Roman" w:hint="default"/>
      </w:rPr>
    </w:lvl>
    <w:lvl w:ilvl="4">
      <w:start w:val="1"/>
      <w:numFmt w:val="decimal"/>
      <w:isLgl/>
      <w:lvlText w:val="%1.%2.%3.%4.%5."/>
      <w:lvlJc w:val="left"/>
      <w:pPr>
        <w:ind w:left="2205" w:hanging="1080"/>
      </w:pPr>
      <w:rPr>
        <w:rFonts w:cs="Times New Roman" w:hint="default"/>
      </w:rPr>
    </w:lvl>
    <w:lvl w:ilvl="5">
      <w:start w:val="1"/>
      <w:numFmt w:val="decimal"/>
      <w:isLgl/>
      <w:lvlText w:val="%1.%2.%3.%4.%5.%6."/>
      <w:lvlJc w:val="left"/>
      <w:pPr>
        <w:ind w:left="2640" w:hanging="1440"/>
      </w:pPr>
      <w:rPr>
        <w:rFonts w:cs="Times New Roman" w:hint="default"/>
      </w:rPr>
    </w:lvl>
    <w:lvl w:ilvl="6">
      <w:start w:val="1"/>
      <w:numFmt w:val="decimal"/>
      <w:isLgl/>
      <w:lvlText w:val="%1.%2.%3.%4.%5.%6.%7."/>
      <w:lvlJc w:val="left"/>
      <w:pPr>
        <w:ind w:left="3075" w:hanging="1800"/>
      </w:pPr>
      <w:rPr>
        <w:rFonts w:cs="Times New Roman" w:hint="default"/>
      </w:rPr>
    </w:lvl>
    <w:lvl w:ilvl="7">
      <w:start w:val="1"/>
      <w:numFmt w:val="decimal"/>
      <w:isLgl/>
      <w:lvlText w:val="%1.%2.%3.%4.%5.%6.%7.%8."/>
      <w:lvlJc w:val="left"/>
      <w:pPr>
        <w:ind w:left="3150" w:hanging="1800"/>
      </w:pPr>
      <w:rPr>
        <w:rFonts w:cs="Times New Roman" w:hint="default"/>
      </w:rPr>
    </w:lvl>
    <w:lvl w:ilvl="8">
      <w:start w:val="1"/>
      <w:numFmt w:val="decimal"/>
      <w:isLgl/>
      <w:lvlText w:val="%1.%2.%3.%4.%5.%6.%7.%8.%9."/>
      <w:lvlJc w:val="left"/>
      <w:pPr>
        <w:ind w:left="3585" w:hanging="2160"/>
      </w:pPr>
      <w:rPr>
        <w:rFonts w:cs="Times New Roman" w:hint="default"/>
      </w:rPr>
    </w:lvl>
  </w:abstractNum>
  <w:abstractNum w:abstractNumId="42">
    <w:nsid w:val="70803C31"/>
    <w:multiLevelType w:val="multilevel"/>
    <w:tmpl w:val="72D857F6"/>
    <w:lvl w:ilvl="0">
      <w:start w:val="1"/>
      <w:numFmt w:val="decimal"/>
      <w:lvlText w:val="%1."/>
      <w:lvlJc w:val="left"/>
      <w:pPr>
        <w:ind w:left="780" w:hanging="4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70EB28BE"/>
    <w:multiLevelType w:val="hybridMultilevel"/>
    <w:tmpl w:val="7820F2B2"/>
    <w:lvl w:ilvl="0" w:tplc="BAB2D940">
      <w:start w:val="1"/>
      <w:numFmt w:val="decimal"/>
      <w:lvlText w:val="%1."/>
      <w:lvlJc w:val="left"/>
      <w:pPr>
        <w:ind w:left="2468" w:hanging="105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380571E"/>
    <w:multiLevelType w:val="hybridMultilevel"/>
    <w:tmpl w:val="B80C43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7321DF9"/>
    <w:multiLevelType w:val="hybridMultilevel"/>
    <w:tmpl w:val="6C2C3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6852F7"/>
    <w:multiLevelType w:val="multilevel"/>
    <w:tmpl w:val="2B0274D2"/>
    <w:lvl w:ilvl="0">
      <w:start w:val="1"/>
      <w:numFmt w:val="decimal"/>
      <w:lvlText w:val="%1."/>
      <w:lvlJc w:val="left"/>
      <w:pPr>
        <w:ind w:left="2066" w:hanging="1215"/>
      </w:pPr>
      <w:rPr>
        <w:rFonts w:cs="Times New Roman" w:hint="default"/>
      </w:rPr>
    </w:lvl>
    <w:lvl w:ilvl="1">
      <w:start w:val="1"/>
      <w:numFmt w:val="decimal"/>
      <w:isLgl/>
      <w:lvlText w:val="%1.%2."/>
      <w:lvlJc w:val="left"/>
      <w:pPr>
        <w:ind w:left="2186" w:hanging="1335"/>
      </w:pPr>
      <w:rPr>
        <w:rFonts w:cs="Times New Roman" w:hint="default"/>
      </w:rPr>
    </w:lvl>
    <w:lvl w:ilvl="2">
      <w:start w:val="1"/>
      <w:numFmt w:val="decimal"/>
      <w:isLgl/>
      <w:lvlText w:val="%1.%2.%3."/>
      <w:lvlJc w:val="left"/>
      <w:pPr>
        <w:ind w:left="2186" w:hanging="1335"/>
      </w:pPr>
      <w:rPr>
        <w:rFonts w:cs="Times New Roman" w:hint="default"/>
      </w:rPr>
    </w:lvl>
    <w:lvl w:ilvl="3">
      <w:start w:val="1"/>
      <w:numFmt w:val="decimal"/>
      <w:isLgl/>
      <w:lvlText w:val="%1.%2.%3.%4."/>
      <w:lvlJc w:val="left"/>
      <w:pPr>
        <w:ind w:left="2186" w:hanging="1335"/>
      </w:pPr>
      <w:rPr>
        <w:rFonts w:cs="Times New Roman" w:hint="default"/>
      </w:rPr>
    </w:lvl>
    <w:lvl w:ilvl="4">
      <w:start w:val="1"/>
      <w:numFmt w:val="decimal"/>
      <w:isLgl/>
      <w:lvlText w:val="%1.%2.%3.%4.%5."/>
      <w:lvlJc w:val="left"/>
      <w:pPr>
        <w:ind w:left="2186" w:hanging="1335"/>
      </w:pPr>
      <w:rPr>
        <w:rFonts w:cs="Times New Roman" w:hint="default"/>
      </w:rPr>
    </w:lvl>
    <w:lvl w:ilvl="5">
      <w:start w:val="1"/>
      <w:numFmt w:val="decimal"/>
      <w:isLgl/>
      <w:lvlText w:val="%1.%2.%3.%4.%5.%6."/>
      <w:lvlJc w:val="left"/>
      <w:pPr>
        <w:ind w:left="2186" w:hanging="133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47">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48">
    <w:nsid w:val="7FDB416B"/>
    <w:multiLevelType w:val="hybridMultilevel"/>
    <w:tmpl w:val="3B06DBC0"/>
    <w:lvl w:ilvl="0" w:tplc="BAB2D94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2"/>
  </w:num>
  <w:num w:numId="2">
    <w:abstractNumId w:val="22"/>
  </w:num>
  <w:num w:numId="3">
    <w:abstractNumId w:val="41"/>
  </w:num>
  <w:num w:numId="4">
    <w:abstractNumId w:val="15"/>
  </w:num>
  <w:num w:numId="5">
    <w:abstractNumId w:val="32"/>
  </w:num>
  <w:num w:numId="6">
    <w:abstractNumId w:val="5"/>
  </w:num>
  <w:num w:numId="7">
    <w:abstractNumId w:val="33"/>
  </w:num>
  <w:num w:numId="8">
    <w:abstractNumId w:val="24"/>
  </w:num>
  <w:num w:numId="9">
    <w:abstractNumId w:val="29"/>
  </w:num>
  <w:num w:numId="10">
    <w:abstractNumId w:val="25"/>
  </w:num>
  <w:num w:numId="11">
    <w:abstractNumId w:val="28"/>
  </w:num>
  <w:num w:numId="12">
    <w:abstractNumId w:val="23"/>
  </w:num>
  <w:num w:numId="13">
    <w:abstractNumId w:val="0"/>
  </w:num>
  <w:num w:numId="14">
    <w:abstractNumId w:val="11"/>
  </w:num>
  <w:num w:numId="15">
    <w:abstractNumId w:val="40"/>
  </w:num>
  <w:num w:numId="16">
    <w:abstractNumId w:val="21"/>
  </w:num>
  <w:num w:numId="17">
    <w:abstractNumId w:val="12"/>
  </w:num>
  <w:num w:numId="18">
    <w:abstractNumId w:val="34"/>
  </w:num>
  <w:num w:numId="19">
    <w:abstractNumId w:val="35"/>
  </w:num>
  <w:num w:numId="20">
    <w:abstractNumId w:val="18"/>
  </w:num>
  <w:num w:numId="21">
    <w:abstractNumId w:val="47"/>
  </w:num>
  <w:num w:numId="22">
    <w:abstractNumId w:val="44"/>
  </w:num>
  <w:num w:numId="23">
    <w:abstractNumId w:val="48"/>
  </w:num>
  <w:num w:numId="24">
    <w:abstractNumId w:val="16"/>
  </w:num>
  <w:num w:numId="25">
    <w:abstractNumId w:val="20"/>
  </w:num>
  <w:num w:numId="26">
    <w:abstractNumId w:val="43"/>
  </w:num>
  <w:num w:numId="27">
    <w:abstractNumId w:val="27"/>
  </w:num>
  <w:num w:numId="28">
    <w:abstractNumId w:val="37"/>
  </w:num>
  <w:num w:numId="29">
    <w:abstractNumId w:val="31"/>
  </w:num>
  <w:num w:numId="30">
    <w:abstractNumId w:val="13"/>
  </w:num>
  <w:num w:numId="31">
    <w:abstractNumId w:val="1"/>
  </w:num>
  <w:num w:numId="32">
    <w:abstractNumId w:val="42"/>
  </w:num>
  <w:num w:numId="33">
    <w:abstractNumId w:val="17"/>
  </w:num>
  <w:num w:numId="34">
    <w:abstractNumId w:val="46"/>
  </w:num>
  <w:num w:numId="35">
    <w:abstractNumId w:val="19"/>
  </w:num>
  <w:num w:numId="36">
    <w:abstractNumId w:val="36"/>
  </w:num>
  <w:num w:numId="37">
    <w:abstractNumId w:val="10"/>
  </w:num>
  <w:num w:numId="38">
    <w:abstractNumId w:val="4"/>
  </w:num>
  <w:num w:numId="39">
    <w:abstractNumId w:val="14"/>
  </w:num>
  <w:num w:numId="40">
    <w:abstractNumId w:val="38"/>
  </w:num>
  <w:num w:numId="41">
    <w:abstractNumId w:val="26"/>
  </w:num>
  <w:num w:numId="42">
    <w:abstractNumId w:val="3"/>
  </w:num>
  <w:num w:numId="43">
    <w:abstractNumId w:val="39"/>
  </w:num>
  <w:num w:numId="44">
    <w:abstractNumId w:val="9"/>
  </w:num>
  <w:num w:numId="45">
    <w:abstractNumId w:val="2"/>
  </w:num>
  <w:num w:numId="46">
    <w:abstractNumId w:val="45"/>
  </w:num>
  <w:num w:numId="47">
    <w:abstractNumId w:val="6"/>
  </w:num>
  <w:num w:numId="48">
    <w:abstractNumId w:val="8"/>
  </w:num>
  <w:num w:numId="49">
    <w:abstractNumId w:val="3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309"/>
    <w:rsid w:val="0000501E"/>
    <w:rsid w:val="00011112"/>
    <w:rsid w:val="00031255"/>
    <w:rsid w:val="00033436"/>
    <w:rsid w:val="00037EB0"/>
    <w:rsid w:val="000520CC"/>
    <w:rsid w:val="00057F70"/>
    <w:rsid w:val="00062583"/>
    <w:rsid w:val="00065553"/>
    <w:rsid w:val="00070727"/>
    <w:rsid w:val="000735EC"/>
    <w:rsid w:val="00075C89"/>
    <w:rsid w:val="00080E9E"/>
    <w:rsid w:val="000A5ECA"/>
    <w:rsid w:val="000C1773"/>
    <w:rsid w:val="000C367B"/>
    <w:rsid w:val="000F4DF8"/>
    <w:rsid w:val="00105F43"/>
    <w:rsid w:val="00106B4E"/>
    <w:rsid w:val="00110EC5"/>
    <w:rsid w:val="00112248"/>
    <w:rsid w:val="0011547D"/>
    <w:rsid w:val="001221E1"/>
    <w:rsid w:val="00122535"/>
    <w:rsid w:val="00145A62"/>
    <w:rsid w:val="00151433"/>
    <w:rsid w:val="001722BF"/>
    <w:rsid w:val="00180DFA"/>
    <w:rsid w:val="001851D9"/>
    <w:rsid w:val="001869E2"/>
    <w:rsid w:val="001908A5"/>
    <w:rsid w:val="00192401"/>
    <w:rsid w:val="001B18AD"/>
    <w:rsid w:val="001E5CE8"/>
    <w:rsid w:val="001F79D2"/>
    <w:rsid w:val="002022C0"/>
    <w:rsid w:val="002119E2"/>
    <w:rsid w:val="002206C1"/>
    <w:rsid w:val="00224543"/>
    <w:rsid w:val="002324CA"/>
    <w:rsid w:val="0024434B"/>
    <w:rsid w:val="002474CD"/>
    <w:rsid w:val="00252E15"/>
    <w:rsid w:val="0025662A"/>
    <w:rsid w:val="00265871"/>
    <w:rsid w:val="002719F4"/>
    <w:rsid w:val="00276635"/>
    <w:rsid w:val="00280CB8"/>
    <w:rsid w:val="002A7901"/>
    <w:rsid w:val="002B038B"/>
    <w:rsid w:val="002C4D69"/>
    <w:rsid w:val="002C5508"/>
    <w:rsid w:val="002C575B"/>
    <w:rsid w:val="002C6B2E"/>
    <w:rsid w:val="002E2ED3"/>
    <w:rsid w:val="002E7B4F"/>
    <w:rsid w:val="002F4C73"/>
    <w:rsid w:val="003213C8"/>
    <w:rsid w:val="003224A9"/>
    <w:rsid w:val="003234F0"/>
    <w:rsid w:val="00325087"/>
    <w:rsid w:val="00331E1A"/>
    <w:rsid w:val="0033240F"/>
    <w:rsid w:val="00333BD8"/>
    <w:rsid w:val="00334842"/>
    <w:rsid w:val="00340609"/>
    <w:rsid w:val="003433B1"/>
    <w:rsid w:val="0034441A"/>
    <w:rsid w:val="00345E18"/>
    <w:rsid w:val="00357EBB"/>
    <w:rsid w:val="003607A0"/>
    <w:rsid w:val="00362273"/>
    <w:rsid w:val="00364A0A"/>
    <w:rsid w:val="0037267E"/>
    <w:rsid w:val="00373975"/>
    <w:rsid w:val="00374A31"/>
    <w:rsid w:val="00375A22"/>
    <w:rsid w:val="00377290"/>
    <w:rsid w:val="00384941"/>
    <w:rsid w:val="00384B8D"/>
    <w:rsid w:val="003A1911"/>
    <w:rsid w:val="003B2DB2"/>
    <w:rsid w:val="003C3DF1"/>
    <w:rsid w:val="003D0692"/>
    <w:rsid w:val="00427143"/>
    <w:rsid w:val="004322A9"/>
    <w:rsid w:val="00443102"/>
    <w:rsid w:val="00444F9C"/>
    <w:rsid w:val="00457BC0"/>
    <w:rsid w:val="00464109"/>
    <w:rsid w:val="00470B7A"/>
    <w:rsid w:val="00476F44"/>
    <w:rsid w:val="004934DA"/>
    <w:rsid w:val="00493C65"/>
    <w:rsid w:val="004A1C1D"/>
    <w:rsid w:val="004A69FA"/>
    <w:rsid w:val="004B114A"/>
    <w:rsid w:val="004B14AF"/>
    <w:rsid w:val="004C5D15"/>
    <w:rsid w:val="004D1A70"/>
    <w:rsid w:val="004D5F8C"/>
    <w:rsid w:val="004E2C3A"/>
    <w:rsid w:val="004E34B6"/>
    <w:rsid w:val="004E3B0E"/>
    <w:rsid w:val="004F5BBC"/>
    <w:rsid w:val="00500F9F"/>
    <w:rsid w:val="00511B37"/>
    <w:rsid w:val="00511C01"/>
    <w:rsid w:val="00514BA8"/>
    <w:rsid w:val="0052417A"/>
    <w:rsid w:val="0052579C"/>
    <w:rsid w:val="005279AF"/>
    <w:rsid w:val="00532691"/>
    <w:rsid w:val="005361EB"/>
    <w:rsid w:val="00544B95"/>
    <w:rsid w:val="00550CFF"/>
    <w:rsid w:val="005528C5"/>
    <w:rsid w:val="005542BA"/>
    <w:rsid w:val="00591681"/>
    <w:rsid w:val="005939E6"/>
    <w:rsid w:val="005A350F"/>
    <w:rsid w:val="005A72CD"/>
    <w:rsid w:val="005C6755"/>
    <w:rsid w:val="005D5FA8"/>
    <w:rsid w:val="005E1F30"/>
    <w:rsid w:val="005E64E0"/>
    <w:rsid w:val="005E791A"/>
    <w:rsid w:val="005F384D"/>
    <w:rsid w:val="00601E3B"/>
    <w:rsid w:val="00603D0F"/>
    <w:rsid w:val="00605210"/>
    <w:rsid w:val="00611323"/>
    <w:rsid w:val="00620C31"/>
    <w:rsid w:val="00630ACE"/>
    <w:rsid w:val="00643045"/>
    <w:rsid w:val="00651F25"/>
    <w:rsid w:val="00653DEF"/>
    <w:rsid w:val="006744D0"/>
    <w:rsid w:val="00674A5C"/>
    <w:rsid w:val="006753D7"/>
    <w:rsid w:val="0068260A"/>
    <w:rsid w:val="00687220"/>
    <w:rsid w:val="00690981"/>
    <w:rsid w:val="00694879"/>
    <w:rsid w:val="00695308"/>
    <w:rsid w:val="006970BD"/>
    <w:rsid w:val="00697C51"/>
    <w:rsid w:val="006B1F58"/>
    <w:rsid w:val="006C2E75"/>
    <w:rsid w:val="006E30A1"/>
    <w:rsid w:val="006E4354"/>
    <w:rsid w:val="006E5D60"/>
    <w:rsid w:val="006F6D4F"/>
    <w:rsid w:val="007122AB"/>
    <w:rsid w:val="00735C28"/>
    <w:rsid w:val="00742122"/>
    <w:rsid w:val="007464C1"/>
    <w:rsid w:val="00750192"/>
    <w:rsid w:val="007575E4"/>
    <w:rsid w:val="00762495"/>
    <w:rsid w:val="00764C0D"/>
    <w:rsid w:val="0077728D"/>
    <w:rsid w:val="00782599"/>
    <w:rsid w:val="00782A68"/>
    <w:rsid w:val="0078399D"/>
    <w:rsid w:val="00786200"/>
    <w:rsid w:val="007A2E29"/>
    <w:rsid w:val="007A353D"/>
    <w:rsid w:val="007A3D3C"/>
    <w:rsid w:val="007A77FB"/>
    <w:rsid w:val="007B0ACF"/>
    <w:rsid w:val="007C1176"/>
    <w:rsid w:val="007C1429"/>
    <w:rsid w:val="007C380F"/>
    <w:rsid w:val="007C64B2"/>
    <w:rsid w:val="007D5BF5"/>
    <w:rsid w:val="007E074F"/>
    <w:rsid w:val="007E3060"/>
    <w:rsid w:val="007E67D9"/>
    <w:rsid w:val="007F33C1"/>
    <w:rsid w:val="007F3963"/>
    <w:rsid w:val="007F4E2E"/>
    <w:rsid w:val="00800223"/>
    <w:rsid w:val="0081239D"/>
    <w:rsid w:val="00821179"/>
    <w:rsid w:val="0082710F"/>
    <w:rsid w:val="00831099"/>
    <w:rsid w:val="0083233D"/>
    <w:rsid w:val="00833685"/>
    <w:rsid w:val="00833721"/>
    <w:rsid w:val="00845C9D"/>
    <w:rsid w:val="00857BED"/>
    <w:rsid w:val="00876103"/>
    <w:rsid w:val="00877AAE"/>
    <w:rsid w:val="00885765"/>
    <w:rsid w:val="00885CD3"/>
    <w:rsid w:val="00896746"/>
    <w:rsid w:val="008A558A"/>
    <w:rsid w:val="008B51C4"/>
    <w:rsid w:val="008D0492"/>
    <w:rsid w:val="008D339C"/>
    <w:rsid w:val="008D3BD3"/>
    <w:rsid w:val="008D5A2C"/>
    <w:rsid w:val="008E3B84"/>
    <w:rsid w:val="008F6496"/>
    <w:rsid w:val="00900675"/>
    <w:rsid w:val="009056C9"/>
    <w:rsid w:val="00926309"/>
    <w:rsid w:val="00926BBA"/>
    <w:rsid w:val="00931EDE"/>
    <w:rsid w:val="00937FC7"/>
    <w:rsid w:val="00945327"/>
    <w:rsid w:val="009455A6"/>
    <w:rsid w:val="0094697A"/>
    <w:rsid w:val="00954759"/>
    <w:rsid w:val="009576E8"/>
    <w:rsid w:val="00962442"/>
    <w:rsid w:val="00965D74"/>
    <w:rsid w:val="00967F5E"/>
    <w:rsid w:val="00984539"/>
    <w:rsid w:val="00992657"/>
    <w:rsid w:val="00997533"/>
    <w:rsid w:val="009A1C7D"/>
    <w:rsid w:val="009A20A6"/>
    <w:rsid w:val="009B0957"/>
    <w:rsid w:val="009B2C8F"/>
    <w:rsid w:val="009C35B6"/>
    <w:rsid w:val="009C58B8"/>
    <w:rsid w:val="009D2DA0"/>
    <w:rsid w:val="009D63AC"/>
    <w:rsid w:val="009E2DB0"/>
    <w:rsid w:val="009E6E25"/>
    <w:rsid w:val="00A153E1"/>
    <w:rsid w:val="00A239F6"/>
    <w:rsid w:val="00A26782"/>
    <w:rsid w:val="00A26986"/>
    <w:rsid w:val="00A4400F"/>
    <w:rsid w:val="00A46590"/>
    <w:rsid w:val="00A5405F"/>
    <w:rsid w:val="00A54633"/>
    <w:rsid w:val="00A57C1C"/>
    <w:rsid w:val="00A57CD8"/>
    <w:rsid w:val="00A7259F"/>
    <w:rsid w:val="00A80375"/>
    <w:rsid w:val="00A82BCC"/>
    <w:rsid w:val="00A908A9"/>
    <w:rsid w:val="00A9364C"/>
    <w:rsid w:val="00A93E29"/>
    <w:rsid w:val="00AA04F6"/>
    <w:rsid w:val="00AA3A30"/>
    <w:rsid w:val="00AB0740"/>
    <w:rsid w:val="00AB3755"/>
    <w:rsid w:val="00AC5618"/>
    <w:rsid w:val="00AD7508"/>
    <w:rsid w:val="00AD7EB0"/>
    <w:rsid w:val="00AE39C5"/>
    <w:rsid w:val="00AE611D"/>
    <w:rsid w:val="00AF02B2"/>
    <w:rsid w:val="00AF395A"/>
    <w:rsid w:val="00AF6D0D"/>
    <w:rsid w:val="00AF71E1"/>
    <w:rsid w:val="00B004BC"/>
    <w:rsid w:val="00B005D3"/>
    <w:rsid w:val="00B00808"/>
    <w:rsid w:val="00B10E00"/>
    <w:rsid w:val="00B128F2"/>
    <w:rsid w:val="00B20A7A"/>
    <w:rsid w:val="00B23319"/>
    <w:rsid w:val="00B2341C"/>
    <w:rsid w:val="00B2563B"/>
    <w:rsid w:val="00B303FC"/>
    <w:rsid w:val="00B373C5"/>
    <w:rsid w:val="00B46742"/>
    <w:rsid w:val="00B4704D"/>
    <w:rsid w:val="00B52E1B"/>
    <w:rsid w:val="00B53C3B"/>
    <w:rsid w:val="00B54A26"/>
    <w:rsid w:val="00B577ED"/>
    <w:rsid w:val="00B87814"/>
    <w:rsid w:val="00BB5240"/>
    <w:rsid w:val="00BC098C"/>
    <w:rsid w:val="00BC2FDD"/>
    <w:rsid w:val="00BC3180"/>
    <w:rsid w:val="00BC41DE"/>
    <w:rsid w:val="00BC79FA"/>
    <w:rsid w:val="00BD2D33"/>
    <w:rsid w:val="00BD4BA1"/>
    <w:rsid w:val="00BD78F7"/>
    <w:rsid w:val="00BE4AA6"/>
    <w:rsid w:val="00BE62FB"/>
    <w:rsid w:val="00BF3138"/>
    <w:rsid w:val="00C007B3"/>
    <w:rsid w:val="00C01501"/>
    <w:rsid w:val="00C06FDE"/>
    <w:rsid w:val="00C34C18"/>
    <w:rsid w:val="00C52056"/>
    <w:rsid w:val="00C533E4"/>
    <w:rsid w:val="00C62BC0"/>
    <w:rsid w:val="00C63C16"/>
    <w:rsid w:val="00C71771"/>
    <w:rsid w:val="00C72CD0"/>
    <w:rsid w:val="00C73243"/>
    <w:rsid w:val="00C74FF3"/>
    <w:rsid w:val="00C85E4D"/>
    <w:rsid w:val="00C90ABC"/>
    <w:rsid w:val="00C9189C"/>
    <w:rsid w:val="00C93D73"/>
    <w:rsid w:val="00CA1975"/>
    <w:rsid w:val="00CA40D4"/>
    <w:rsid w:val="00CB4E57"/>
    <w:rsid w:val="00CB71F6"/>
    <w:rsid w:val="00CC4EC4"/>
    <w:rsid w:val="00CC4FA8"/>
    <w:rsid w:val="00CD2B25"/>
    <w:rsid w:val="00CD3E9F"/>
    <w:rsid w:val="00CD4601"/>
    <w:rsid w:val="00CF39E6"/>
    <w:rsid w:val="00D3014F"/>
    <w:rsid w:val="00D32D86"/>
    <w:rsid w:val="00D32ED2"/>
    <w:rsid w:val="00D43736"/>
    <w:rsid w:val="00D47E9B"/>
    <w:rsid w:val="00D512F7"/>
    <w:rsid w:val="00D700D6"/>
    <w:rsid w:val="00D728C5"/>
    <w:rsid w:val="00D75A0A"/>
    <w:rsid w:val="00D777FB"/>
    <w:rsid w:val="00D930F2"/>
    <w:rsid w:val="00D94331"/>
    <w:rsid w:val="00DA08D9"/>
    <w:rsid w:val="00DA4950"/>
    <w:rsid w:val="00DA4A97"/>
    <w:rsid w:val="00DB1AB5"/>
    <w:rsid w:val="00DB3AFA"/>
    <w:rsid w:val="00DD1E6B"/>
    <w:rsid w:val="00DD3A9F"/>
    <w:rsid w:val="00DF45E2"/>
    <w:rsid w:val="00DF52E8"/>
    <w:rsid w:val="00DF70DB"/>
    <w:rsid w:val="00DF71CC"/>
    <w:rsid w:val="00E04C82"/>
    <w:rsid w:val="00E1562F"/>
    <w:rsid w:val="00E33A6E"/>
    <w:rsid w:val="00E46359"/>
    <w:rsid w:val="00E5554D"/>
    <w:rsid w:val="00E56CB0"/>
    <w:rsid w:val="00E679DE"/>
    <w:rsid w:val="00E71CAF"/>
    <w:rsid w:val="00E760FB"/>
    <w:rsid w:val="00E83B67"/>
    <w:rsid w:val="00E92AE0"/>
    <w:rsid w:val="00E9507B"/>
    <w:rsid w:val="00E9713A"/>
    <w:rsid w:val="00EA1A51"/>
    <w:rsid w:val="00EA1D3D"/>
    <w:rsid w:val="00EA286C"/>
    <w:rsid w:val="00EA2F0D"/>
    <w:rsid w:val="00EA6A02"/>
    <w:rsid w:val="00EB4FD6"/>
    <w:rsid w:val="00EB685D"/>
    <w:rsid w:val="00EC1705"/>
    <w:rsid w:val="00EC7721"/>
    <w:rsid w:val="00ED1E43"/>
    <w:rsid w:val="00ED2DB7"/>
    <w:rsid w:val="00EE5AF9"/>
    <w:rsid w:val="00F010BB"/>
    <w:rsid w:val="00F06FB6"/>
    <w:rsid w:val="00F13FCA"/>
    <w:rsid w:val="00F1681B"/>
    <w:rsid w:val="00F21387"/>
    <w:rsid w:val="00F24C7B"/>
    <w:rsid w:val="00F35311"/>
    <w:rsid w:val="00F408EA"/>
    <w:rsid w:val="00F42C18"/>
    <w:rsid w:val="00F53DC2"/>
    <w:rsid w:val="00F60305"/>
    <w:rsid w:val="00F77478"/>
    <w:rsid w:val="00F84DA9"/>
    <w:rsid w:val="00F901F5"/>
    <w:rsid w:val="00F91740"/>
    <w:rsid w:val="00F946F7"/>
    <w:rsid w:val="00F96B03"/>
    <w:rsid w:val="00F96ED9"/>
    <w:rsid w:val="00F9758A"/>
    <w:rsid w:val="00F97C5C"/>
    <w:rsid w:val="00FA0073"/>
    <w:rsid w:val="00FA3362"/>
    <w:rsid w:val="00FA6103"/>
    <w:rsid w:val="00FB5143"/>
    <w:rsid w:val="00FB6B21"/>
    <w:rsid w:val="00FC268E"/>
    <w:rsid w:val="00FD0FA9"/>
    <w:rsid w:val="00FD5153"/>
    <w:rsid w:val="00FD6502"/>
    <w:rsid w:val="00FE23C3"/>
    <w:rsid w:val="00FF200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09"/>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22BF"/>
    <w:pPr>
      <w:keepNext/>
      <w:jc w:val="both"/>
      <w:outlineLvl w:val="0"/>
    </w:pPr>
    <w:rPr>
      <w:b/>
      <w:sz w:val="28"/>
      <w:szCs w:val="28"/>
    </w:rPr>
  </w:style>
  <w:style w:type="paragraph" w:styleId="Heading2">
    <w:name w:val="heading 2"/>
    <w:basedOn w:val="Normal"/>
    <w:next w:val="Normal"/>
    <w:link w:val="Heading2Char"/>
    <w:uiPriority w:val="99"/>
    <w:qFormat/>
    <w:rsid w:val="00800223"/>
    <w:pPr>
      <w:keepNext/>
      <w:keepLines/>
      <w:spacing w:before="200"/>
      <w:outlineLvl w:val="1"/>
    </w:pPr>
    <w:rPr>
      <w:rFonts w:ascii="Calibri Light" w:hAnsi="Calibri Light"/>
      <w:b/>
      <w:bCs/>
      <w:color w:val="5B9BD5"/>
      <w:sz w:val="26"/>
      <w:szCs w:val="26"/>
    </w:rPr>
  </w:style>
  <w:style w:type="paragraph" w:styleId="Heading3">
    <w:name w:val="heading 3"/>
    <w:basedOn w:val="Normal"/>
    <w:next w:val="Normal"/>
    <w:link w:val="Heading3Char"/>
    <w:uiPriority w:val="99"/>
    <w:qFormat/>
    <w:rsid w:val="00800223"/>
    <w:pPr>
      <w:keepNext/>
      <w:keepLines/>
      <w:spacing w:before="200"/>
      <w:outlineLvl w:val="2"/>
    </w:pPr>
    <w:rPr>
      <w:rFonts w:ascii="Calibri Light" w:hAnsi="Calibri Light"/>
      <w:b/>
      <w:bCs/>
      <w:color w:val="5B9BD5"/>
    </w:rPr>
  </w:style>
  <w:style w:type="paragraph" w:styleId="Heading4">
    <w:name w:val="heading 4"/>
    <w:basedOn w:val="Normal"/>
    <w:next w:val="Normal"/>
    <w:link w:val="Heading4Char"/>
    <w:uiPriority w:val="99"/>
    <w:qFormat/>
    <w:rsid w:val="00800223"/>
    <w:pPr>
      <w:keepNext/>
      <w:keepLines/>
      <w:spacing w:before="200"/>
      <w:outlineLvl w:val="3"/>
    </w:pPr>
    <w:rPr>
      <w:rFonts w:ascii="Calibri Light" w:hAnsi="Calibri Light"/>
      <w:b/>
      <w:bCs/>
      <w:i/>
      <w:iCs/>
      <w:color w:val="5B9BD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22BF"/>
    <w:rPr>
      <w:rFonts w:ascii="Times New Roman" w:hAnsi="Times New Roman" w:cs="Times New Roman"/>
      <w:b/>
      <w:sz w:val="28"/>
      <w:szCs w:val="28"/>
    </w:rPr>
  </w:style>
  <w:style w:type="character" w:customStyle="1" w:styleId="Heading2Char">
    <w:name w:val="Heading 2 Char"/>
    <w:basedOn w:val="DefaultParagraphFont"/>
    <w:link w:val="Heading2"/>
    <w:uiPriority w:val="99"/>
    <w:locked/>
    <w:rsid w:val="00800223"/>
    <w:rPr>
      <w:rFonts w:ascii="Calibri Light" w:hAnsi="Calibri Light" w:cs="Times New Roman"/>
      <w:b/>
      <w:bCs/>
      <w:color w:val="5B9BD5"/>
      <w:sz w:val="26"/>
      <w:szCs w:val="26"/>
      <w:lang w:eastAsia="ru-RU"/>
    </w:rPr>
  </w:style>
  <w:style w:type="character" w:customStyle="1" w:styleId="Heading3Char">
    <w:name w:val="Heading 3 Char"/>
    <w:basedOn w:val="DefaultParagraphFont"/>
    <w:link w:val="Heading3"/>
    <w:uiPriority w:val="99"/>
    <w:locked/>
    <w:rsid w:val="00800223"/>
    <w:rPr>
      <w:rFonts w:ascii="Calibri Light" w:hAnsi="Calibri Light" w:cs="Times New Roman"/>
      <w:b/>
      <w:bCs/>
      <w:color w:val="5B9BD5"/>
      <w:sz w:val="24"/>
      <w:szCs w:val="24"/>
      <w:lang w:eastAsia="ru-RU"/>
    </w:rPr>
  </w:style>
  <w:style w:type="character" w:customStyle="1" w:styleId="Heading4Char">
    <w:name w:val="Heading 4 Char"/>
    <w:basedOn w:val="DefaultParagraphFont"/>
    <w:link w:val="Heading4"/>
    <w:uiPriority w:val="99"/>
    <w:locked/>
    <w:rsid w:val="00800223"/>
    <w:rPr>
      <w:rFonts w:ascii="Calibri Light" w:hAnsi="Calibri Light" w:cs="Times New Roman"/>
      <w:b/>
      <w:bCs/>
      <w:i/>
      <w:iCs/>
      <w:color w:val="5B9BD5"/>
      <w:sz w:val="24"/>
      <w:szCs w:val="24"/>
      <w:lang w:eastAsia="ru-RU"/>
    </w:rPr>
  </w:style>
  <w:style w:type="paragraph" w:styleId="ListParagraph">
    <w:name w:val="List Paragraph"/>
    <w:basedOn w:val="Normal"/>
    <w:uiPriority w:val="99"/>
    <w:qFormat/>
    <w:rsid w:val="002324CA"/>
    <w:pPr>
      <w:ind w:left="720"/>
      <w:contextualSpacing/>
    </w:pPr>
  </w:style>
  <w:style w:type="paragraph" w:styleId="NormalWeb">
    <w:name w:val="Normal (Web)"/>
    <w:basedOn w:val="Normal"/>
    <w:uiPriority w:val="99"/>
    <w:rsid w:val="002324CA"/>
    <w:pPr>
      <w:spacing w:before="240" w:after="240" w:line="360" w:lineRule="atLeast"/>
    </w:pPr>
    <w:rPr>
      <w:sz w:val="29"/>
      <w:szCs w:val="29"/>
    </w:rPr>
  </w:style>
  <w:style w:type="character" w:styleId="Hyperlink">
    <w:name w:val="Hyperlink"/>
    <w:basedOn w:val="DefaultParagraphFont"/>
    <w:uiPriority w:val="99"/>
    <w:rsid w:val="007B0ACF"/>
    <w:rPr>
      <w:rFonts w:cs="Times New Roman"/>
      <w:color w:val="0000FF"/>
      <w:u w:val="single"/>
    </w:rPr>
  </w:style>
  <w:style w:type="character" w:customStyle="1" w:styleId="apple-style-span">
    <w:name w:val="apple-style-span"/>
    <w:uiPriority w:val="99"/>
    <w:rsid w:val="001722BF"/>
  </w:style>
  <w:style w:type="character" w:styleId="Emphasis">
    <w:name w:val="Emphasis"/>
    <w:basedOn w:val="DefaultParagraphFont"/>
    <w:uiPriority w:val="99"/>
    <w:qFormat/>
    <w:rsid w:val="00BC79FA"/>
    <w:rPr>
      <w:rFonts w:cs="Times New Roman"/>
      <w:i/>
      <w:iCs/>
    </w:rPr>
  </w:style>
  <w:style w:type="table" w:styleId="TableGrid">
    <w:name w:val="Table Grid"/>
    <w:basedOn w:val="TableNormal"/>
    <w:uiPriority w:val="99"/>
    <w:rsid w:val="002022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12248"/>
    <w:pPr>
      <w:jc w:val="both"/>
    </w:pPr>
    <w:rPr>
      <w:rFonts w:ascii="Times New Roman" w:hAnsi="Times New Roman"/>
      <w:sz w:val="28"/>
      <w:szCs w:val="28"/>
      <w:lang w:eastAsia="en-US"/>
    </w:rPr>
  </w:style>
  <w:style w:type="paragraph" w:styleId="Header">
    <w:name w:val="header"/>
    <w:basedOn w:val="Normal"/>
    <w:link w:val="HeaderChar"/>
    <w:uiPriority w:val="99"/>
    <w:rsid w:val="00B52E1B"/>
    <w:pPr>
      <w:tabs>
        <w:tab w:val="center" w:pos="4677"/>
        <w:tab w:val="right" w:pos="9355"/>
      </w:tabs>
    </w:pPr>
  </w:style>
  <w:style w:type="character" w:customStyle="1" w:styleId="HeaderChar">
    <w:name w:val="Header Char"/>
    <w:basedOn w:val="DefaultParagraphFont"/>
    <w:link w:val="Header"/>
    <w:uiPriority w:val="99"/>
    <w:locked/>
    <w:rsid w:val="00B52E1B"/>
    <w:rPr>
      <w:rFonts w:ascii="Times New Roman" w:hAnsi="Times New Roman" w:cs="Times New Roman"/>
      <w:sz w:val="24"/>
      <w:szCs w:val="24"/>
      <w:lang w:eastAsia="ru-RU"/>
    </w:rPr>
  </w:style>
  <w:style w:type="paragraph" w:styleId="Footer">
    <w:name w:val="footer"/>
    <w:basedOn w:val="Normal"/>
    <w:link w:val="FooterChar"/>
    <w:uiPriority w:val="99"/>
    <w:rsid w:val="00B52E1B"/>
    <w:pPr>
      <w:tabs>
        <w:tab w:val="center" w:pos="4677"/>
        <w:tab w:val="right" w:pos="9355"/>
      </w:tabs>
    </w:pPr>
  </w:style>
  <w:style w:type="character" w:customStyle="1" w:styleId="FooterChar">
    <w:name w:val="Footer Char"/>
    <w:basedOn w:val="DefaultParagraphFont"/>
    <w:link w:val="Footer"/>
    <w:uiPriority w:val="99"/>
    <w:locked/>
    <w:rsid w:val="00B52E1B"/>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25662A"/>
    <w:pPr>
      <w:autoSpaceDE w:val="0"/>
      <w:autoSpaceDN w:val="0"/>
      <w:jc w:val="both"/>
    </w:pPr>
    <w:rPr>
      <w:sz w:val="28"/>
      <w:szCs w:val="28"/>
    </w:rPr>
  </w:style>
  <w:style w:type="character" w:customStyle="1" w:styleId="BodyTextIndentChar">
    <w:name w:val="Body Text Indent Char"/>
    <w:basedOn w:val="DefaultParagraphFont"/>
    <w:link w:val="BodyTextIndent"/>
    <w:uiPriority w:val="99"/>
    <w:locked/>
    <w:rsid w:val="0025662A"/>
    <w:rPr>
      <w:rFonts w:ascii="Times New Roman" w:hAnsi="Times New Roman" w:cs="Times New Roman"/>
      <w:sz w:val="28"/>
      <w:szCs w:val="28"/>
      <w:lang w:eastAsia="ru-RU"/>
    </w:rPr>
  </w:style>
  <w:style w:type="paragraph" w:customStyle="1" w:styleId="ConsPlusNormal">
    <w:name w:val="ConsPlusNormal"/>
    <w:uiPriority w:val="99"/>
    <w:rsid w:val="0025662A"/>
    <w:pPr>
      <w:widowControl w:val="0"/>
      <w:autoSpaceDE w:val="0"/>
      <w:autoSpaceDN w:val="0"/>
      <w:adjustRightInd w:val="0"/>
      <w:ind w:firstLine="720"/>
    </w:pPr>
    <w:rPr>
      <w:rFonts w:ascii="Arial" w:eastAsia="Times New Roman" w:hAnsi="Arial" w:cs="Arial"/>
      <w:sz w:val="20"/>
      <w:szCs w:val="20"/>
    </w:rPr>
  </w:style>
  <w:style w:type="paragraph" w:styleId="FootnoteText">
    <w:name w:val="footnote text"/>
    <w:basedOn w:val="Normal"/>
    <w:link w:val="FootnoteTextChar"/>
    <w:uiPriority w:val="99"/>
    <w:rsid w:val="0025662A"/>
    <w:rPr>
      <w:sz w:val="20"/>
      <w:szCs w:val="20"/>
    </w:rPr>
  </w:style>
  <w:style w:type="character" w:customStyle="1" w:styleId="FootnoteTextChar">
    <w:name w:val="Footnote Text Char"/>
    <w:basedOn w:val="DefaultParagraphFont"/>
    <w:link w:val="FootnoteText"/>
    <w:uiPriority w:val="99"/>
    <w:locked/>
    <w:rsid w:val="0025662A"/>
    <w:rPr>
      <w:rFonts w:ascii="Times New Roman" w:hAnsi="Times New Roman" w:cs="Times New Roman"/>
      <w:sz w:val="20"/>
      <w:szCs w:val="20"/>
      <w:lang w:eastAsia="ru-RU"/>
    </w:rPr>
  </w:style>
  <w:style w:type="character" w:styleId="FootnoteReference">
    <w:name w:val="footnote reference"/>
    <w:basedOn w:val="DefaultParagraphFont"/>
    <w:uiPriority w:val="99"/>
    <w:rsid w:val="0025662A"/>
    <w:rPr>
      <w:rFonts w:cs="Times New Roman"/>
      <w:vertAlign w:val="superscript"/>
    </w:rPr>
  </w:style>
  <w:style w:type="paragraph" w:customStyle="1" w:styleId="ConsPlusNonformat">
    <w:name w:val="ConsPlusNonformat"/>
    <w:uiPriority w:val="99"/>
    <w:rsid w:val="0025662A"/>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25662A"/>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rsid w:val="0025662A"/>
    <w:pPr>
      <w:spacing w:after="120"/>
    </w:pPr>
  </w:style>
  <w:style w:type="character" w:customStyle="1" w:styleId="BodyTextChar">
    <w:name w:val="Body Text Char"/>
    <w:basedOn w:val="DefaultParagraphFont"/>
    <w:link w:val="BodyText"/>
    <w:uiPriority w:val="99"/>
    <w:locked/>
    <w:rsid w:val="0025662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128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28F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74390897">
      <w:marLeft w:val="0"/>
      <w:marRight w:val="0"/>
      <w:marTop w:val="0"/>
      <w:marBottom w:val="0"/>
      <w:divBdr>
        <w:top w:val="none" w:sz="0" w:space="0" w:color="auto"/>
        <w:left w:val="none" w:sz="0" w:space="0" w:color="auto"/>
        <w:bottom w:val="none" w:sz="0" w:space="0" w:color="auto"/>
        <w:right w:val="none" w:sz="0" w:space="0" w:color="auto"/>
      </w:divBdr>
    </w:div>
    <w:div w:id="874390898">
      <w:marLeft w:val="0"/>
      <w:marRight w:val="0"/>
      <w:marTop w:val="0"/>
      <w:marBottom w:val="0"/>
      <w:divBdr>
        <w:top w:val="none" w:sz="0" w:space="0" w:color="auto"/>
        <w:left w:val="none" w:sz="0" w:space="0" w:color="auto"/>
        <w:bottom w:val="none" w:sz="0" w:space="0" w:color="auto"/>
        <w:right w:val="none" w:sz="0" w:space="0" w:color="auto"/>
      </w:divBdr>
    </w:div>
    <w:div w:id="874390899">
      <w:marLeft w:val="0"/>
      <w:marRight w:val="0"/>
      <w:marTop w:val="0"/>
      <w:marBottom w:val="0"/>
      <w:divBdr>
        <w:top w:val="none" w:sz="0" w:space="0" w:color="auto"/>
        <w:left w:val="none" w:sz="0" w:space="0" w:color="auto"/>
        <w:bottom w:val="none" w:sz="0" w:space="0" w:color="auto"/>
        <w:right w:val="none" w:sz="0" w:space="0" w:color="auto"/>
      </w:divBdr>
    </w:div>
    <w:div w:id="874390900">
      <w:marLeft w:val="0"/>
      <w:marRight w:val="0"/>
      <w:marTop w:val="0"/>
      <w:marBottom w:val="0"/>
      <w:divBdr>
        <w:top w:val="none" w:sz="0" w:space="0" w:color="auto"/>
        <w:left w:val="none" w:sz="0" w:space="0" w:color="auto"/>
        <w:bottom w:val="none" w:sz="0" w:space="0" w:color="auto"/>
        <w:right w:val="none" w:sz="0" w:space="0" w:color="auto"/>
      </w:divBdr>
    </w:div>
    <w:div w:id="874390901">
      <w:marLeft w:val="0"/>
      <w:marRight w:val="0"/>
      <w:marTop w:val="0"/>
      <w:marBottom w:val="0"/>
      <w:divBdr>
        <w:top w:val="none" w:sz="0" w:space="0" w:color="auto"/>
        <w:left w:val="none" w:sz="0" w:space="0" w:color="auto"/>
        <w:bottom w:val="none" w:sz="0" w:space="0" w:color="auto"/>
        <w:right w:val="none" w:sz="0" w:space="0" w:color="auto"/>
      </w:divBdr>
    </w:div>
    <w:div w:id="874390902">
      <w:marLeft w:val="0"/>
      <w:marRight w:val="0"/>
      <w:marTop w:val="0"/>
      <w:marBottom w:val="0"/>
      <w:divBdr>
        <w:top w:val="none" w:sz="0" w:space="0" w:color="auto"/>
        <w:left w:val="none" w:sz="0" w:space="0" w:color="auto"/>
        <w:bottom w:val="none" w:sz="0" w:space="0" w:color="auto"/>
        <w:right w:val="none" w:sz="0" w:space="0" w:color="auto"/>
      </w:divBdr>
    </w:div>
    <w:div w:id="874390903">
      <w:marLeft w:val="0"/>
      <w:marRight w:val="0"/>
      <w:marTop w:val="0"/>
      <w:marBottom w:val="0"/>
      <w:divBdr>
        <w:top w:val="none" w:sz="0" w:space="0" w:color="auto"/>
        <w:left w:val="none" w:sz="0" w:space="0" w:color="auto"/>
        <w:bottom w:val="none" w:sz="0" w:space="0" w:color="auto"/>
        <w:right w:val="none" w:sz="0" w:space="0" w:color="auto"/>
      </w:divBdr>
    </w:div>
    <w:div w:id="874390904">
      <w:marLeft w:val="0"/>
      <w:marRight w:val="0"/>
      <w:marTop w:val="0"/>
      <w:marBottom w:val="0"/>
      <w:divBdr>
        <w:top w:val="none" w:sz="0" w:space="0" w:color="auto"/>
        <w:left w:val="none" w:sz="0" w:space="0" w:color="auto"/>
        <w:bottom w:val="none" w:sz="0" w:space="0" w:color="auto"/>
        <w:right w:val="none" w:sz="0" w:space="0" w:color="auto"/>
      </w:divBdr>
    </w:div>
    <w:div w:id="874390905">
      <w:marLeft w:val="0"/>
      <w:marRight w:val="0"/>
      <w:marTop w:val="0"/>
      <w:marBottom w:val="0"/>
      <w:divBdr>
        <w:top w:val="none" w:sz="0" w:space="0" w:color="auto"/>
        <w:left w:val="none" w:sz="0" w:space="0" w:color="auto"/>
        <w:bottom w:val="none" w:sz="0" w:space="0" w:color="auto"/>
        <w:right w:val="none" w:sz="0" w:space="0" w:color="auto"/>
      </w:divBdr>
    </w:div>
    <w:div w:id="874390906">
      <w:marLeft w:val="0"/>
      <w:marRight w:val="0"/>
      <w:marTop w:val="0"/>
      <w:marBottom w:val="0"/>
      <w:divBdr>
        <w:top w:val="none" w:sz="0" w:space="0" w:color="auto"/>
        <w:left w:val="none" w:sz="0" w:space="0" w:color="auto"/>
        <w:bottom w:val="none" w:sz="0" w:space="0" w:color="auto"/>
        <w:right w:val="none" w:sz="0" w:space="0" w:color="auto"/>
      </w:divBdr>
    </w:div>
    <w:div w:id="874390907">
      <w:marLeft w:val="0"/>
      <w:marRight w:val="0"/>
      <w:marTop w:val="0"/>
      <w:marBottom w:val="0"/>
      <w:divBdr>
        <w:top w:val="none" w:sz="0" w:space="0" w:color="auto"/>
        <w:left w:val="none" w:sz="0" w:space="0" w:color="auto"/>
        <w:bottom w:val="none" w:sz="0" w:space="0" w:color="auto"/>
        <w:right w:val="none" w:sz="0" w:space="0" w:color="auto"/>
      </w:divBdr>
    </w:div>
    <w:div w:id="874390908">
      <w:marLeft w:val="0"/>
      <w:marRight w:val="0"/>
      <w:marTop w:val="0"/>
      <w:marBottom w:val="0"/>
      <w:divBdr>
        <w:top w:val="none" w:sz="0" w:space="0" w:color="auto"/>
        <w:left w:val="none" w:sz="0" w:space="0" w:color="auto"/>
        <w:bottom w:val="none" w:sz="0" w:space="0" w:color="auto"/>
        <w:right w:val="none" w:sz="0" w:space="0" w:color="auto"/>
      </w:divBdr>
    </w:div>
    <w:div w:id="874390909">
      <w:marLeft w:val="0"/>
      <w:marRight w:val="0"/>
      <w:marTop w:val="0"/>
      <w:marBottom w:val="0"/>
      <w:divBdr>
        <w:top w:val="none" w:sz="0" w:space="0" w:color="auto"/>
        <w:left w:val="none" w:sz="0" w:space="0" w:color="auto"/>
        <w:bottom w:val="none" w:sz="0" w:space="0" w:color="auto"/>
        <w:right w:val="none" w:sz="0" w:space="0" w:color="auto"/>
      </w:divBdr>
    </w:div>
    <w:div w:id="874390910">
      <w:marLeft w:val="0"/>
      <w:marRight w:val="0"/>
      <w:marTop w:val="0"/>
      <w:marBottom w:val="0"/>
      <w:divBdr>
        <w:top w:val="none" w:sz="0" w:space="0" w:color="auto"/>
        <w:left w:val="none" w:sz="0" w:space="0" w:color="auto"/>
        <w:bottom w:val="none" w:sz="0" w:space="0" w:color="auto"/>
        <w:right w:val="none" w:sz="0" w:space="0" w:color="auto"/>
      </w:divBdr>
    </w:div>
    <w:div w:id="874390911">
      <w:marLeft w:val="0"/>
      <w:marRight w:val="0"/>
      <w:marTop w:val="0"/>
      <w:marBottom w:val="0"/>
      <w:divBdr>
        <w:top w:val="none" w:sz="0" w:space="0" w:color="auto"/>
        <w:left w:val="none" w:sz="0" w:space="0" w:color="auto"/>
        <w:bottom w:val="none" w:sz="0" w:space="0" w:color="auto"/>
        <w:right w:val="none" w:sz="0" w:space="0" w:color="auto"/>
      </w:divBdr>
    </w:div>
    <w:div w:id="874390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olyanov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39</Pages>
  <Words>8452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Степа</dc:creator>
  <cp:keywords/>
  <dc:description/>
  <cp:lastModifiedBy>Denisova.N</cp:lastModifiedBy>
  <cp:revision>2</cp:revision>
  <cp:lastPrinted>2016-11-09T09:31:00Z</cp:lastPrinted>
  <dcterms:created xsi:type="dcterms:W3CDTF">2016-11-09T09:38:00Z</dcterms:created>
  <dcterms:modified xsi:type="dcterms:W3CDTF">2016-11-09T09:38:00Z</dcterms:modified>
</cp:coreProperties>
</file>