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5" w:type="dxa"/>
        <w:tblLook w:val="04A0" w:firstRow="1" w:lastRow="0" w:firstColumn="1" w:lastColumn="0" w:noHBand="0" w:noVBand="1"/>
      </w:tblPr>
      <w:tblGrid>
        <w:gridCol w:w="9889"/>
        <w:gridCol w:w="236"/>
      </w:tblGrid>
      <w:tr w:rsidR="0092721D" w:rsidRPr="00473018" w:rsidTr="00926D39">
        <w:trPr>
          <w:trHeight w:val="1871"/>
        </w:trPr>
        <w:tc>
          <w:tcPr>
            <w:tcW w:w="9889" w:type="dxa"/>
            <w:shd w:val="clear" w:color="auto" w:fill="auto"/>
          </w:tcPr>
          <w:p w:rsidR="0092721D" w:rsidRPr="00EB08F4" w:rsidRDefault="0092721D" w:rsidP="0092721D">
            <w:pPr>
              <w:spacing w:line="216" w:lineRule="auto"/>
              <w:rPr>
                <w:rFonts w:eastAsia="Calibri"/>
                <w:b/>
              </w:rPr>
            </w:pPr>
          </w:p>
          <w:p w:rsidR="00926D39" w:rsidRDefault="00926D39" w:rsidP="0092721D">
            <w:pPr>
              <w:pStyle w:val="a9"/>
              <w:ind w:right="32"/>
              <w:rPr>
                <w:b/>
                <w:sz w:val="24"/>
                <w:szCs w:val="24"/>
              </w:rPr>
            </w:pPr>
          </w:p>
          <w:p w:rsidR="00C428A0" w:rsidRDefault="00C428A0" w:rsidP="00C428A0">
            <w:pPr>
              <w:ind w:right="600"/>
              <w:jc w:val="both"/>
              <w:rPr>
                <w:b/>
              </w:rPr>
            </w:pPr>
          </w:p>
          <w:p w:rsidR="00C428A0" w:rsidRDefault="00C428A0" w:rsidP="00C428A0">
            <w:pPr>
              <w:suppressAutoHyphens/>
              <w:ind w:right="885"/>
              <w:rPr>
                <w:b/>
              </w:rPr>
            </w:pPr>
          </w:p>
          <w:p w:rsidR="00C428A0" w:rsidRDefault="00C428A0" w:rsidP="00C428A0">
            <w:pPr>
              <w:jc w:val="center"/>
              <w:rPr>
                <w:rFonts w:ascii="Georgia" w:hAnsi="Georgia"/>
                <w:b/>
                <w:bCs/>
                <w:sz w:val="32"/>
                <w:szCs w:val="32"/>
              </w:rPr>
            </w:pPr>
            <w:r>
              <w:rPr>
                <w:rFonts w:ascii="Georgia" w:hAnsi="Georgia"/>
                <w:b/>
                <w:bCs/>
                <w:sz w:val="32"/>
                <w:szCs w:val="32"/>
              </w:rPr>
              <w:t>СОВЕТ ДЕПУТАТОВ</w:t>
            </w:r>
          </w:p>
          <w:p w:rsidR="00C428A0" w:rsidRDefault="00C428A0" w:rsidP="00C428A0">
            <w:pPr>
              <w:jc w:val="center"/>
              <w:rPr>
                <w:rFonts w:ascii="Georgia" w:hAnsi="Georgia"/>
                <w:b/>
                <w:bCs/>
              </w:rPr>
            </w:pPr>
            <w:r>
              <w:rPr>
                <w:rFonts w:ascii="Georgia" w:hAnsi="Georgia"/>
                <w:b/>
                <w:bCs/>
              </w:rPr>
              <w:t>МУНИЦИПАЛЬНОГО ОКРУГА ГОЛЬЯНОВО</w:t>
            </w:r>
          </w:p>
          <w:p w:rsidR="00C428A0" w:rsidRDefault="00C428A0" w:rsidP="00C428A0">
            <w:pPr>
              <w:jc w:val="center"/>
              <w:rPr>
                <w:rFonts w:ascii="Georgia" w:hAnsi="Georgia"/>
                <w:b/>
                <w:bCs/>
                <w:sz w:val="20"/>
                <w:szCs w:val="20"/>
              </w:rPr>
            </w:pPr>
          </w:p>
          <w:p w:rsidR="00C428A0" w:rsidRDefault="00C428A0" w:rsidP="00C428A0">
            <w:pPr>
              <w:jc w:val="center"/>
              <w:rPr>
                <w:rFonts w:ascii="Georgia" w:hAnsi="Georgia"/>
                <w:b/>
                <w:bCs/>
              </w:rPr>
            </w:pPr>
          </w:p>
          <w:p w:rsidR="00C428A0" w:rsidRDefault="00C428A0" w:rsidP="00C428A0">
            <w:r>
              <w:t xml:space="preserve">107589, г. Москва, ул. Красноярская, д.5/36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rsidR="00C428A0" w:rsidRDefault="00C428A0" w:rsidP="00C428A0">
            <w:pPr>
              <w:rPr>
                <w:rStyle w:val="a6"/>
                <w:rFonts w:eastAsia="Calibri"/>
              </w:rPr>
            </w:pPr>
            <w:r>
              <w:t>Тел.: (495)122-23-60</w:t>
            </w:r>
            <w:r>
              <w:tab/>
            </w:r>
            <w:r>
              <w:tab/>
            </w:r>
            <w:r>
              <w:tab/>
            </w:r>
            <w:r>
              <w:tab/>
              <w:t xml:space="preserve">                                  сайт: </w:t>
            </w:r>
            <w:r>
              <w:rPr>
                <w:lang w:val="en-US"/>
              </w:rPr>
              <w:t>www</w:t>
            </w:r>
            <w:r>
              <w:t>.</w:t>
            </w:r>
            <w:r>
              <w:rPr>
                <w:lang w:val="en-US"/>
              </w:rPr>
              <w:t>golyanovo</w:t>
            </w:r>
            <w:r>
              <w:t>.</w:t>
            </w:r>
            <w:r>
              <w:rPr>
                <w:lang w:val="en-US"/>
              </w:rPr>
              <w:t>org</w:t>
            </w:r>
          </w:p>
          <w:p w:rsidR="00C428A0" w:rsidRDefault="00C428A0" w:rsidP="00C428A0">
            <w:pPr>
              <w:rPr>
                <w:b/>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23B66"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Ww98ClcCAABqBAAADgAAAAAAAAAAAAAAAAAuAgAAZHJzL2Uyb0RvYy54bWxQSwECLQAU&#10;AAYACAAAACEAe2SeiNoAAAAIAQAADwAAAAAAAAAAAAAAAACxBAAAZHJzL2Rvd25yZXYueG1sUEsF&#10;BgAAAAAEAAQA8wAAALgFAAAAAA==&#10;" strokeweight="4.5pt">
                      <v:stroke linestyle="thickThin"/>
                    </v:line>
                  </w:pict>
                </mc:Fallback>
              </mc:AlternateContent>
            </w:r>
          </w:p>
          <w:p w:rsidR="00C428A0" w:rsidRDefault="00C428A0" w:rsidP="00C428A0">
            <w:pPr>
              <w:rPr>
                <w:rFonts w:eastAsia="SimSun"/>
                <w:b/>
                <w:bCs/>
              </w:rPr>
            </w:pPr>
            <w:r>
              <w:rPr>
                <w:b/>
              </w:rPr>
              <w:t>от 11.12.2024  №11/15</w:t>
            </w:r>
          </w:p>
          <w:p w:rsidR="00926D39" w:rsidRDefault="00926D39" w:rsidP="0092721D">
            <w:pPr>
              <w:pStyle w:val="a9"/>
              <w:ind w:right="32"/>
              <w:rPr>
                <w:b/>
                <w:sz w:val="24"/>
                <w:szCs w:val="24"/>
              </w:rPr>
            </w:pPr>
          </w:p>
          <w:p w:rsidR="00926D39" w:rsidRDefault="00926D39" w:rsidP="0092721D">
            <w:pPr>
              <w:pStyle w:val="a9"/>
              <w:ind w:right="32"/>
              <w:rPr>
                <w:b/>
                <w:sz w:val="24"/>
                <w:szCs w:val="24"/>
              </w:rPr>
            </w:pPr>
          </w:p>
          <w:p w:rsidR="00926D39" w:rsidRDefault="00926D39" w:rsidP="00926D39">
            <w:pPr>
              <w:pStyle w:val="a9"/>
              <w:ind w:right="32"/>
              <w:jc w:val="center"/>
              <w:rPr>
                <w:b/>
                <w:sz w:val="24"/>
                <w:szCs w:val="24"/>
              </w:rPr>
            </w:pPr>
            <w:r>
              <w:rPr>
                <w:b/>
                <w:sz w:val="24"/>
                <w:szCs w:val="24"/>
              </w:rPr>
              <w:t>РЕШЕНИЕ</w:t>
            </w:r>
          </w:p>
          <w:p w:rsidR="00926D39" w:rsidRDefault="00926D39" w:rsidP="0092721D">
            <w:pPr>
              <w:pStyle w:val="a9"/>
              <w:ind w:right="32"/>
              <w:rPr>
                <w:b/>
                <w:sz w:val="24"/>
                <w:szCs w:val="24"/>
              </w:rPr>
            </w:pPr>
          </w:p>
          <w:p w:rsidR="0092721D" w:rsidRPr="00A03633" w:rsidRDefault="0092721D" w:rsidP="00926D39">
            <w:pPr>
              <w:pStyle w:val="a9"/>
              <w:ind w:right="5422"/>
              <w:rPr>
                <w:b/>
                <w:sz w:val="24"/>
                <w:szCs w:val="24"/>
              </w:rPr>
            </w:pPr>
            <w:r w:rsidRPr="00A03633">
              <w:rPr>
                <w:b/>
                <w:sz w:val="24"/>
                <w:szCs w:val="24"/>
              </w:rPr>
              <w:t>О бюджете муниципального округа Гольяново на 202</w:t>
            </w:r>
            <w:r w:rsidR="002B65C3">
              <w:rPr>
                <w:b/>
                <w:sz w:val="24"/>
                <w:szCs w:val="24"/>
              </w:rPr>
              <w:t>5</w:t>
            </w:r>
            <w:r w:rsidRPr="00A03633">
              <w:rPr>
                <w:b/>
                <w:sz w:val="24"/>
                <w:szCs w:val="24"/>
              </w:rPr>
              <w:t xml:space="preserve"> год и плановый период 202</w:t>
            </w:r>
            <w:r w:rsidR="002B65C3">
              <w:rPr>
                <w:b/>
                <w:sz w:val="24"/>
                <w:szCs w:val="24"/>
              </w:rPr>
              <w:t>6</w:t>
            </w:r>
            <w:r w:rsidRPr="00A03633">
              <w:rPr>
                <w:b/>
                <w:sz w:val="24"/>
                <w:szCs w:val="24"/>
              </w:rPr>
              <w:t xml:space="preserve"> и 202</w:t>
            </w:r>
            <w:r w:rsidR="002B65C3">
              <w:rPr>
                <w:b/>
                <w:sz w:val="24"/>
                <w:szCs w:val="24"/>
              </w:rPr>
              <w:t>7</w:t>
            </w:r>
            <w:r w:rsidRPr="00A03633">
              <w:rPr>
                <w:b/>
                <w:sz w:val="24"/>
                <w:szCs w:val="24"/>
              </w:rPr>
              <w:t xml:space="preserve"> годов</w:t>
            </w:r>
          </w:p>
          <w:p w:rsidR="0092721D" w:rsidRPr="00EB08F4" w:rsidRDefault="0092721D" w:rsidP="0092721D">
            <w:pPr>
              <w:pStyle w:val="a9"/>
              <w:ind w:right="32"/>
              <w:rPr>
                <w:b/>
                <w:sz w:val="24"/>
                <w:szCs w:val="24"/>
              </w:rPr>
            </w:pPr>
          </w:p>
        </w:tc>
        <w:tc>
          <w:tcPr>
            <w:tcW w:w="236" w:type="dxa"/>
            <w:shd w:val="clear" w:color="auto" w:fill="auto"/>
            <w:hideMark/>
          </w:tcPr>
          <w:p w:rsidR="0092721D" w:rsidRPr="00473018" w:rsidRDefault="0092721D" w:rsidP="00977157">
            <w:pPr>
              <w:ind w:left="323"/>
              <w:rPr>
                <w:rFonts w:eastAsia="Calibri"/>
                <w:b/>
              </w:rPr>
            </w:pPr>
          </w:p>
        </w:tc>
        <w:bookmarkStart w:id="0" w:name="_GoBack"/>
        <w:bookmarkEnd w:id="0"/>
      </w:tr>
    </w:tbl>
    <w:p w:rsidR="0092721D" w:rsidRPr="00EB08F4" w:rsidRDefault="00C428A0" w:rsidP="0092721D">
      <w:pPr>
        <w:pStyle w:val="a9"/>
        <w:ind w:firstLine="709"/>
        <w:rPr>
          <w:b/>
          <w:sz w:val="24"/>
          <w:szCs w:val="24"/>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95pt;margin-top:-287.7pt;width:55.45pt;height:70pt;z-index:251659264;mso-position-horizontal-relative:text;mso-position-vertical-relative:text">
            <v:imagedata r:id="rId7" o:title=""/>
          </v:shape>
          <o:OLEObject Type="Embed" ProgID="CorelDraw.Graphic.17" ShapeID="_x0000_s1026" DrawAspect="Content" ObjectID="_1795443915" r:id="rId8"/>
        </w:object>
      </w:r>
    </w:p>
    <w:p w:rsidR="00977157" w:rsidRPr="00F91BF0" w:rsidRDefault="00977157" w:rsidP="00977157">
      <w:pPr>
        <w:pStyle w:val="a9"/>
        <w:ind w:firstLine="709"/>
        <w:rPr>
          <w:sz w:val="24"/>
          <w:szCs w:val="24"/>
        </w:rPr>
      </w:pPr>
      <w:bookmarkStart w:id="1" w:name="OLE_LINK6"/>
      <w:r w:rsidRPr="00F91BF0">
        <w:rPr>
          <w:sz w:val="24"/>
          <w:szCs w:val="24"/>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законом города Москвы </w:t>
      </w:r>
      <w:r w:rsidR="00ED7851" w:rsidRPr="00ED7851">
        <w:rPr>
          <w:sz w:val="24"/>
          <w:szCs w:val="24"/>
        </w:rPr>
        <w:t xml:space="preserve">от 13 ноября 2024 года № 22 </w:t>
      </w:r>
      <w:r w:rsidRPr="00F91BF0">
        <w:rPr>
          <w:sz w:val="24"/>
          <w:szCs w:val="24"/>
        </w:rPr>
        <w:t>«О бюджете города Москвы на 202</w:t>
      </w:r>
      <w:r>
        <w:rPr>
          <w:sz w:val="24"/>
          <w:szCs w:val="24"/>
        </w:rPr>
        <w:t>5</w:t>
      </w:r>
      <w:r w:rsidRPr="00F91BF0">
        <w:rPr>
          <w:sz w:val="24"/>
          <w:szCs w:val="24"/>
        </w:rPr>
        <w:t xml:space="preserve"> год и плановый период 202</w:t>
      </w:r>
      <w:r>
        <w:rPr>
          <w:sz w:val="24"/>
          <w:szCs w:val="24"/>
        </w:rPr>
        <w:t>6</w:t>
      </w:r>
      <w:r w:rsidRPr="00F91BF0">
        <w:rPr>
          <w:sz w:val="24"/>
          <w:szCs w:val="24"/>
        </w:rPr>
        <w:t xml:space="preserve"> и 202</w:t>
      </w:r>
      <w:r>
        <w:rPr>
          <w:sz w:val="24"/>
          <w:szCs w:val="24"/>
        </w:rPr>
        <w:t>7</w:t>
      </w:r>
      <w:r w:rsidRPr="00F91BF0">
        <w:rPr>
          <w:sz w:val="24"/>
          <w:szCs w:val="24"/>
        </w:rPr>
        <w:t xml:space="preserve"> годов»,</w:t>
      </w:r>
      <w:r w:rsidRPr="00F91BF0">
        <w:rPr>
          <w:color w:val="FF0000"/>
          <w:sz w:val="24"/>
          <w:szCs w:val="24"/>
        </w:rPr>
        <w:t xml:space="preserve"> </w:t>
      </w:r>
      <w:r w:rsidRPr="00F91BF0">
        <w:rPr>
          <w:sz w:val="24"/>
          <w:szCs w:val="24"/>
        </w:rPr>
        <w:t xml:space="preserve">Уставом муниципального округа Гольяново, </w:t>
      </w:r>
      <w:bookmarkStart w:id="2" w:name="OLE_LINK4"/>
      <w:bookmarkStart w:id="3" w:name="OLE_LINK5"/>
      <w:r w:rsidR="003A0FE9" w:rsidRPr="00F91BF0">
        <w:rPr>
          <w:sz w:val="24"/>
          <w:szCs w:val="24"/>
        </w:rPr>
        <w:t xml:space="preserve">решением Совета депутатов муниципального округа Гольяново </w:t>
      </w:r>
      <w:r w:rsidR="003A0FE9" w:rsidRPr="00802E79">
        <w:rPr>
          <w:sz w:val="24"/>
          <w:szCs w:val="24"/>
        </w:rPr>
        <w:t>от 12 апреля  2023 года № 5/6</w:t>
      </w:r>
      <w:r w:rsidR="003A0FE9">
        <w:rPr>
          <w:sz w:val="24"/>
          <w:szCs w:val="24"/>
        </w:rPr>
        <w:t xml:space="preserve"> «Об утверждении Положения</w:t>
      </w:r>
      <w:r w:rsidRPr="00F91BF0">
        <w:rPr>
          <w:sz w:val="24"/>
          <w:szCs w:val="24"/>
        </w:rPr>
        <w:t xml:space="preserve"> о бюджетном процессе в муниципальном округе</w:t>
      </w:r>
      <w:r w:rsidRPr="00F91BF0">
        <w:rPr>
          <w:i/>
          <w:sz w:val="24"/>
          <w:szCs w:val="24"/>
        </w:rPr>
        <w:t xml:space="preserve"> </w:t>
      </w:r>
      <w:r w:rsidRPr="00F91BF0">
        <w:rPr>
          <w:sz w:val="24"/>
          <w:szCs w:val="24"/>
        </w:rPr>
        <w:t>Гольяново</w:t>
      </w:r>
      <w:r w:rsidR="003A0FE9">
        <w:rPr>
          <w:sz w:val="24"/>
          <w:szCs w:val="24"/>
        </w:rPr>
        <w:t>»</w:t>
      </w:r>
      <w:bookmarkEnd w:id="2"/>
      <w:bookmarkEnd w:id="3"/>
      <w:r w:rsidRPr="00802E79">
        <w:rPr>
          <w:sz w:val="24"/>
          <w:szCs w:val="24"/>
        </w:rPr>
        <w:t xml:space="preserve">, </w:t>
      </w:r>
      <w:r w:rsidRPr="00F91BF0">
        <w:rPr>
          <w:sz w:val="24"/>
          <w:szCs w:val="24"/>
        </w:rPr>
        <w:t>Совет депутатов муниципального округа Гольяново</w:t>
      </w:r>
      <w:r w:rsidRPr="00F91BF0">
        <w:rPr>
          <w:b/>
          <w:sz w:val="24"/>
          <w:szCs w:val="24"/>
        </w:rPr>
        <w:t xml:space="preserve"> </w:t>
      </w:r>
      <w:r w:rsidRPr="00F91BF0">
        <w:rPr>
          <w:sz w:val="24"/>
          <w:szCs w:val="24"/>
        </w:rPr>
        <w:t>решил,</w:t>
      </w:r>
    </w:p>
    <w:p w:rsidR="00977157" w:rsidRPr="000453EB" w:rsidRDefault="00977157" w:rsidP="00977157">
      <w:pPr>
        <w:pStyle w:val="a9"/>
        <w:ind w:firstLine="709"/>
        <w:rPr>
          <w:sz w:val="24"/>
          <w:szCs w:val="24"/>
        </w:rPr>
      </w:pPr>
      <w:r w:rsidRPr="000453EB">
        <w:rPr>
          <w:sz w:val="24"/>
          <w:szCs w:val="24"/>
        </w:rPr>
        <w:t>1. </w:t>
      </w:r>
      <w:r w:rsidRPr="000453EB">
        <w:rPr>
          <w:rFonts w:eastAsiaTheme="minorHAnsi"/>
          <w:sz w:val="24"/>
          <w:szCs w:val="24"/>
        </w:rPr>
        <w:t xml:space="preserve">Утвердить бюджет </w:t>
      </w:r>
      <w:r w:rsidRPr="000453EB">
        <w:rPr>
          <w:sz w:val="24"/>
          <w:szCs w:val="24"/>
        </w:rPr>
        <w:t>муниципального округа Гольяново</w:t>
      </w:r>
      <w:r w:rsidRPr="000453EB">
        <w:rPr>
          <w:rFonts w:eastAsiaTheme="minorHAnsi"/>
          <w:sz w:val="24"/>
          <w:szCs w:val="24"/>
        </w:rPr>
        <w:t xml:space="preserve"> на </w:t>
      </w:r>
      <w:r w:rsidRPr="000453EB">
        <w:rPr>
          <w:sz w:val="24"/>
          <w:szCs w:val="24"/>
        </w:rPr>
        <w:t>202</w:t>
      </w:r>
      <w:r>
        <w:rPr>
          <w:sz w:val="24"/>
          <w:szCs w:val="24"/>
        </w:rPr>
        <w:t>5</w:t>
      </w:r>
      <w:r w:rsidRPr="000453EB">
        <w:rPr>
          <w:sz w:val="24"/>
          <w:szCs w:val="24"/>
        </w:rPr>
        <w:t xml:space="preserve"> год и плановый период 202</w:t>
      </w:r>
      <w:r>
        <w:rPr>
          <w:sz w:val="24"/>
          <w:szCs w:val="24"/>
        </w:rPr>
        <w:t>6</w:t>
      </w:r>
      <w:r w:rsidRPr="000453EB">
        <w:rPr>
          <w:sz w:val="24"/>
          <w:szCs w:val="24"/>
        </w:rPr>
        <w:t xml:space="preserve"> и 202</w:t>
      </w:r>
      <w:r>
        <w:rPr>
          <w:sz w:val="24"/>
          <w:szCs w:val="24"/>
        </w:rPr>
        <w:t>7</w:t>
      </w:r>
      <w:r w:rsidRPr="000453EB">
        <w:rPr>
          <w:sz w:val="24"/>
          <w:szCs w:val="24"/>
        </w:rPr>
        <w:t xml:space="preserve"> годов (далее – местный бюджет, муниципальный округ) со следующими характеристиками и показателями:</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1.1. Основные характеристики местного бюджета на 202</w:t>
      </w:r>
      <w:r>
        <w:rPr>
          <w:rFonts w:eastAsiaTheme="minorHAnsi"/>
          <w:sz w:val="24"/>
          <w:szCs w:val="24"/>
        </w:rPr>
        <w:t>5</w:t>
      </w:r>
      <w:r w:rsidRPr="000453EB">
        <w:rPr>
          <w:rFonts w:eastAsiaTheme="minorHAnsi"/>
          <w:sz w:val="24"/>
          <w:szCs w:val="24"/>
        </w:rPr>
        <w:t xml:space="preserve"> год:</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 xml:space="preserve">1.1.1) общий объем доходов в сумме </w:t>
      </w:r>
      <w:r>
        <w:rPr>
          <w:rFonts w:eastAsiaTheme="minorHAnsi"/>
          <w:sz w:val="24"/>
          <w:szCs w:val="24"/>
        </w:rPr>
        <w:t>30 286,8</w:t>
      </w:r>
      <w:r w:rsidRPr="000453EB">
        <w:rPr>
          <w:rFonts w:eastAsiaTheme="minorHAnsi"/>
          <w:sz w:val="24"/>
          <w:szCs w:val="24"/>
        </w:rPr>
        <w:t xml:space="preserve"> тыс. рублей;</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 xml:space="preserve">1.1.2) общий объем расходов в сумме </w:t>
      </w:r>
      <w:r>
        <w:rPr>
          <w:rFonts w:eastAsiaTheme="minorHAnsi"/>
          <w:sz w:val="24"/>
          <w:szCs w:val="24"/>
        </w:rPr>
        <w:t>30 286,8</w:t>
      </w:r>
      <w:r w:rsidRPr="000453EB">
        <w:rPr>
          <w:rFonts w:eastAsiaTheme="minorHAnsi"/>
          <w:sz w:val="24"/>
          <w:szCs w:val="24"/>
        </w:rPr>
        <w:t xml:space="preserve"> тыс. рублей;</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 xml:space="preserve">1.1.3) дефицит / профицит в сумме 0,0 тыс. рублей. </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1.2. Основные характеристики местного бюджета на 202</w:t>
      </w:r>
      <w:r>
        <w:rPr>
          <w:rFonts w:eastAsiaTheme="minorHAnsi"/>
          <w:sz w:val="24"/>
          <w:szCs w:val="24"/>
        </w:rPr>
        <w:t>6</w:t>
      </w:r>
      <w:r w:rsidRPr="000453EB">
        <w:rPr>
          <w:rFonts w:eastAsiaTheme="minorHAnsi"/>
          <w:sz w:val="24"/>
          <w:szCs w:val="24"/>
        </w:rPr>
        <w:t xml:space="preserve"> год и 202</w:t>
      </w:r>
      <w:r>
        <w:rPr>
          <w:rFonts w:eastAsiaTheme="minorHAnsi"/>
          <w:sz w:val="24"/>
          <w:szCs w:val="24"/>
        </w:rPr>
        <w:t>7</w:t>
      </w:r>
      <w:r w:rsidRPr="000453EB">
        <w:rPr>
          <w:rFonts w:eastAsiaTheme="minorHAnsi"/>
          <w:sz w:val="24"/>
          <w:szCs w:val="24"/>
        </w:rPr>
        <w:t xml:space="preserve"> год:</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1.2.1) общий объем доходов на 20</w:t>
      </w:r>
      <w:r>
        <w:rPr>
          <w:rFonts w:eastAsiaTheme="minorHAnsi"/>
          <w:sz w:val="24"/>
          <w:szCs w:val="24"/>
        </w:rPr>
        <w:t>26</w:t>
      </w:r>
      <w:r w:rsidRPr="000453EB">
        <w:rPr>
          <w:rFonts w:eastAsiaTheme="minorHAnsi"/>
          <w:sz w:val="24"/>
          <w:szCs w:val="24"/>
        </w:rPr>
        <w:t xml:space="preserve"> год в сумме 2</w:t>
      </w:r>
      <w:r>
        <w:rPr>
          <w:rFonts w:eastAsiaTheme="minorHAnsi"/>
          <w:sz w:val="24"/>
          <w:szCs w:val="24"/>
        </w:rPr>
        <w:t>9 732,3</w:t>
      </w:r>
      <w:r w:rsidRPr="000453EB">
        <w:rPr>
          <w:sz w:val="24"/>
          <w:szCs w:val="24"/>
        </w:rPr>
        <w:t xml:space="preserve"> </w:t>
      </w:r>
      <w:r w:rsidRPr="000453EB">
        <w:rPr>
          <w:rFonts w:eastAsiaTheme="minorHAnsi"/>
          <w:sz w:val="24"/>
          <w:szCs w:val="24"/>
        </w:rPr>
        <w:t>тыс. рублей и на 202</w:t>
      </w:r>
      <w:r>
        <w:rPr>
          <w:rFonts w:eastAsiaTheme="minorHAnsi"/>
          <w:sz w:val="24"/>
          <w:szCs w:val="24"/>
        </w:rPr>
        <w:t>7</w:t>
      </w:r>
      <w:r w:rsidRPr="000453EB">
        <w:rPr>
          <w:rFonts w:eastAsiaTheme="minorHAnsi"/>
          <w:sz w:val="24"/>
          <w:szCs w:val="24"/>
        </w:rPr>
        <w:t xml:space="preserve"> год в сумме </w:t>
      </w:r>
      <w:r>
        <w:rPr>
          <w:rFonts w:eastAsiaTheme="minorHAnsi"/>
          <w:sz w:val="24"/>
          <w:szCs w:val="24"/>
        </w:rPr>
        <w:t>41 667,8</w:t>
      </w:r>
      <w:r w:rsidRPr="000453EB">
        <w:rPr>
          <w:rFonts w:eastAsiaTheme="minorHAnsi"/>
          <w:sz w:val="24"/>
          <w:szCs w:val="24"/>
        </w:rPr>
        <w:t xml:space="preserve"> тыс. рублей;</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1.2.2) общий объем расходов на 202</w:t>
      </w:r>
      <w:r>
        <w:rPr>
          <w:rFonts w:eastAsiaTheme="minorHAnsi"/>
          <w:sz w:val="24"/>
          <w:szCs w:val="24"/>
        </w:rPr>
        <w:t>6</w:t>
      </w:r>
      <w:r w:rsidRPr="000453EB">
        <w:rPr>
          <w:rFonts w:eastAsiaTheme="minorHAnsi"/>
          <w:sz w:val="24"/>
          <w:szCs w:val="24"/>
        </w:rPr>
        <w:t xml:space="preserve"> год в сумме </w:t>
      </w:r>
      <w:r>
        <w:rPr>
          <w:rFonts w:eastAsiaTheme="minorHAnsi"/>
          <w:sz w:val="24"/>
          <w:szCs w:val="24"/>
        </w:rPr>
        <w:t>29 732,3</w:t>
      </w:r>
      <w:r w:rsidRPr="000453EB">
        <w:rPr>
          <w:rFonts w:eastAsiaTheme="minorHAnsi"/>
          <w:sz w:val="24"/>
          <w:szCs w:val="24"/>
        </w:rPr>
        <w:t xml:space="preserve"> тыс. рублей, в том числе условно утверждаемые расходы в сумме </w:t>
      </w:r>
      <w:r>
        <w:rPr>
          <w:rFonts w:eastAsiaTheme="minorHAnsi"/>
          <w:sz w:val="24"/>
          <w:szCs w:val="24"/>
        </w:rPr>
        <w:t>743,3</w:t>
      </w:r>
      <w:r w:rsidRPr="000453EB">
        <w:rPr>
          <w:rFonts w:eastAsiaTheme="minorHAnsi"/>
          <w:sz w:val="24"/>
          <w:szCs w:val="24"/>
        </w:rPr>
        <w:t xml:space="preserve"> тыс. рублей и на 202</w:t>
      </w:r>
      <w:r>
        <w:rPr>
          <w:rFonts w:eastAsiaTheme="minorHAnsi"/>
          <w:sz w:val="24"/>
          <w:szCs w:val="24"/>
        </w:rPr>
        <w:t>7</w:t>
      </w:r>
      <w:r w:rsidRPr="000453EB">
        <w:rPr>
          <w:rFonts w:eastAsiaTheme="minorHAnsi"/>
          <w:sz w:val="24"/>
          <w:szCs w:val="24"/>
        </w:rPr>
        <w:t xml:space="preserve"> год в сумме </w:t>
      </w:r>
      <w:r>
        <w:rPr>
          <w:rFonts w:eastAsiaTheme="minorHAnsi"/>
          <w:sz w:val="24"/>
          <w:szCs w:val="24"/>
        </w:rPr>
        <w:t>41 667,8</w:t>
      </w:r>
      <w:r w:rsidRPr="000453EB">
        <w:rPr>
          <w:rFonts w:eastAsiaTheme="minorHAnsi"/>
          <w:sz w:val="24"/>
          <w:szCs w:val="24"/>
        </w:rPr>
        <w:t xml:space="preserve"> тыс. рублей, в том числе условно утверждаемые расходы в сумме </w:t>
      </w:r>
      <w:r>
        <w:rPr>
          <w:rFonts w:eastAsiaTheme="minorHAnsi"/>
          <w:sz w:val="24"/>
          <w:szCs w:val="24"/>
        </w:rPr>
        <w:t>2 083,4</w:t>
      </w:r>
      <w:r w:rsidRPr="000453EB">
        <w:rPr>
          <w:rFonts w:eastAsiaTheme="minorHAnsi"/>
          <w:sz w:val="24"/>
          <w:szCs w:val="24"/>
        </w:rPr>
        <w:t xml:space="preserve"> тыс. рублей;</w:t>
      </w:r>
    </w:p>
    <w:p w:rsidR="00977157" w:rsidRPr="000453EB" w:rsidRDefault="00977157" w:rsidP="00977157">
      <w:pPr>
        <w:pStyle w:val="a9"/>
        <w:ind w:firstLine="709"/>
        <w:rPr>
          <w:rFonts w:eastAsiaTheme="minorHAnsi"/>
          <w:i/>
          <w:sz w:val="24"/>
          <w:szCs w:val="24"/>
        </w:rPr>
      </w:pPr>
      <w:r w:rsidRPr="000453EB">
        <w:rPr>
          <w:rFonts w:eastAsiaTheme="minorHAnsi"/>
          <w:sz w:val="24"/>
          <w:szCs w:val="24"/>
        </w:rPr>
        <w:t>1.2.3)</w:t>
      </w:r>
      <w:r w:rsidRPr="000453EB">
        <w:rPr>
          <w:rFonts w:eastAsiaTheme="minorHAnsi"/>
          <w:i/>
          <w:sz w:val="24"/>
          <w:szCs w:val="24"/>
        </w:rPr>
        <w:t> </w:t>
      </w:r>
      <w:r w:rsidRPr="000453EB">
        <w:rPr>
          <w:rFonts w:eastAsiaTheme="minorHAnsi"/>
          <w:sz w:val="24"/>
          <w:szCs w:val="24"/>
        </w:rPr>
        <w:t>дефицит / профицит</w:t>
      </w:r>
      <w:r w:rsidRPr="000453EB">
        <w:rPr>
          <w:rFonts w:eastAsiaTheme="minorHAnsi"/>
          <w:i/>
          <w:sz w:val="24"/>
          <w:szCs w:val="24"/>
        </w:rPr>
        <w:t xml:space="preserve"> </w:t>
      </w:r>
      <w:r w:rsidRPr="000453EB">
        <w:rPr>
          <w:rFonts w:eastAsiaTheme="minorHAnsi"/>
          <w:sz w:val="24"/>
          <w:szCs w:val="24"/>
        </w:rPr>
        <w:t>на 202</w:t>
      </w:r>
      <w:r>
        <w:rPr>
          <w:rFonts w:eastAsiaTheme="minorHAnsi"/>
          <w:sz w:val="24"/>
          <w:szCs w:val="24"/>
        </w:rPr>
        <w:t>6</w:t>
      </w:r>
      <w:r w:rsidRPr="000453EB">
        <w:rPr>
          <w:rFonts w:eastAsiaTheme="minorHAnsi"/>
          <w:sz w:val="24"/>
          <w:szCs w:val="24"/>
        </w:rPr>
        <w:t xml:space="preserve"> год в</w:t>
      </w:r>
      <w:r>
        <w:rPr>
          <w:rFonts w:eastAsiaTheme="minorHAnsi"/>
          <w:sz w:val="24"/>
          <w:szCs w:val="24"/>
        </w:rPr>
        <w:t xml:space="preserve"> сумме 0,0 тыс. рублей и на 2027</w:t>
      </w:r>
      <w:r w:rsidRPr="000453EB">
        <w:rPr>
          <w:rFonts w:eastAsiaTheme="minorHAnsi"/>
          <w:sz w:val="24"/>
          <w:szCs w:val="24"/>
        </w:rPr>
        <w:t xml:space="preserve"> год в сумме 0,0 тыс. рублей</w:t>
      </w:r>
      <w:r w:rsidRPr="000453EB">
        <w:rPr>
          <w:rFonts w:eastAsiaTheme="minorHAnsi"/>
          <w:i/>
          <w:sz w:val="24"/>
          <w:szCs w:val="24"/>
        </w:rPr>
        <w:t xml:space="preserve">. </w:t>
      </w:r>
    </w:p>
    <w:p w:rsidR="00977157" w:rsidRPr="000453EB" w:rsidRDefault="00977157" w:rsidP="00977157">
      <w:pPr>
        <w:pStyle w:val="a9"/>
        <w:tabs>
          <w:tab w:val="left" w:pos="1134"/>
        </w:tabs>
        <w:ind w:firstLine="709"/>
        <w:rPr>
          <w:rFonts w:eastAsiaTheme="minorHAnsi"/>
          <w:i/>
          <w:sz w:val="24"/>
          <w:szCs w:val="24"/>
        </w:rPr>
      </w:pPr>
      <w:r w:rsidRPr="000453EB">
        <w:rPr>
          <w:rFonts w:eastAsiaTheme="minorHAnsi"/>
          <w:sz w:val="24"/>
          <w:szCs w:val="24"/>
        </w:rPr>
        <w:t>1.3.</w:t>
      </w:r>
      <w:r w:rsidRPr="000453EB">
        <w:rPr>
          <w:rFonts w:eastAsiaTheme="minorHAnsi"/>
          <w:sz w:val="24"/>
          <w:szCs w:val="24"/>
        </w:rPr>
        <w:tab/>
        <w:t>Доходы бюджета</w:t>
      </w:r>
      <w:r w:rsidRPr="000453EB">
        <w:rPr>
          <w:sz w:val="24"/>
          <w:szCs w:val="24"/>
        </w:rPr>
        <w:t xml:space="preserve"> муниципального округа Гольяново на 202</w:t>
      </w:r>
      <w:r>
        <w:rPr>
          <w:sz w:val="24"/>
          <w:szCs w:val="24"/>
        </w:rPr>
        <w:t>5</w:t>
      </w:r>
      <w:r w:rsidRPr="000453EB">
        <w:rPr>
          <w:sz w:val="24"/>
          <w:szCs w:val="24"/>
        </w:rPr>
        <w:t xml:space="preserve"> год и плановый период 202</w:t>
      </w:r>
      <w:r>
        <w:rPr>
          <w:sz w:val="24"/>
          <w:szCs w:val="24"/>
        </w:rPr>
        <w:t>6</w:t>
      </w:r>
      <w:r w:rsidRPr="000453EB">
        <w:rPr>
          <w:sz w:val="24"/>
          <w:szCs w:val="24"/>
        </w:rPr>
        <w:t xml:space="preserve"> и 202</w:t>
      </w:r>
      <w:r>
        <w:rPr>
          <w:sz w:val="24"/>
          <w:szCs w:val="24"/>
        </w:rPr>
        <w:t>7</w:t>
      </w:r>
      <w:r w:rsidRPr="000453EB">
        <w:rPr>
          <w:sz w:val="24"/>
          <w:szCs w:val="24"/>
        </w:rPr>
        <w:t xml:space="preserve"> годов согласно </w:t>
      </w:r>
      <w:r w:rsidRPr="000453EB">
        <w:rPr>
          <w:rFonts w:eastAsiaTheme="minorHAnsi"/>
          <w:sz w:val="24"/>
          <w:szCs w:val="24"/>
        </w:rPr>
        <w:t>приложению 1 к настоящему решению.</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1.4. </w:t>
      </w:r>
      <w:r w:rsidR="00ED7851" w:rsidRPr="000453EB">
        <w:rPr>
          <w:rFonts w:eastAsiaTheme="minorHAnsi"/>
          <w:sz w:val="24"/>
          <w:szCs w:val="24"/>
        </w:rPr>
        <w:t xml:space="preserve">Распределение бюджетных ассигнований по </w:t>
      </w:r>
      <w:r w:rsidR="00ED7851" w:rsidRPr="000453EB">
        <w:rPr>
          <w:rFonts w:eastAsiaTheme="minorHAnsi"/>
          <w:iCs/>
          <w:sz w:val="24"/>
          <w:szCs w:val="24"/>
        </w:rPr>
        <w:t xml:space="preserve">разделам, подразделам, целевым статьям, группам </w:t>
      </w:r>
      <w:r w:rsidR="00ED7851">
        <w:rPr>
          <w:rFonts w:eastAsiaTheme="minorHAnsi"/>
          <w:iCs/>
          <w:sz w:val="24"/>
          <w:szCs w:val="24"/>
        </w:rPr>
        <w:t xml:space="preserve">и подгруппам </w:t>
      </w:r>
      <w:r w:rsidR="00ED7851" w:rsidRPr="000453EB">
        <w:rPr>
          <w:rFonts w:eastAsiaTheme="minorHAnsi"/>
          <w:iCs/>
          <w:sz w:val="24"/>
          <w:szCs w:val="24"/>
        </w:rPr>
        <w:t xml:space="preserve">видов расходов классификации расходов </w:t>
      </w:r>
      <w:r w:rsidR="00ED7851">
        <w:rPr>
          <w:rFonts w:eastAsiaTheme="minorHAnsi"/>
          <w:iCs/>
          <w:sz w:val="24"/>
          <w:szCs w:val="24"/>
        </w:rPr>
        <w:t xml:space="preserve">местного </w:t>
      </w:r>
      <w:r w:rsidR="00ED7851" w:rsidRPr="000453EB">
        <w:rPr>
          <w:rFonts w:eastAsiaTheme="minorHAnsi"/>
          <w:iCs/>
          <w:sz w:val="24"/>
          <w:szCs w:val="24"/>
        </w:rPr>
        <w:t>бюджета</w:t>
      </w:r>
      <w:r w:rsidR="00ED7851">
        <w:rPr>
          <w:rFonts w:eastAsiaTheme="minorHAnsi"/>
          <w:iCs/>
          <w:sz w:val="24"/>
          <w:szCs w:val="24"/>
        </w:rPr>
        <w:t xml:space="preserve"> </w:t>
      </w:r>
      <w:r w:rsidR="00ED7851" w:rsidRPr="000453EB">
        <w:rPr>
          <w:rFonts w:eastAsiaTheme="minorHAnsi"/>
          <w:sz w:val="24"/>
          <w:szCs w:val="24"/>
        </w:rPr>
        <w:t>на 202</w:t>
      </w:r>
      <w:r w:rsidR="00ED7851">
        <w:rPr>
          <w:rFonts w:eastAsiaTheme="minorHAnsi"/>
          <w:sz w:val="24"/>
          <w:szCs w:val="24"/>
        </w:rPr>
        <w:t>5</w:t>
      </w:r>
      <w:r w:rsidR="00ED7851" w:rsidRPr="000453EB">
        <w:rPr>
          <w:rFonts w:eastAsiaTheme="minorHAnsi"/>
          <w:sz w:val="24"/>
          <w:szCs w:val="24"/>
        </w:rPr>
        <w:t xml:space="preserve"> год и плановый период 202</w:t>
      </w:r>
      <w:r w:rsidR="00ED7851">
        <w:rPr>
          <w:rFonts w:eastAsiaTheme="minorHAnsi"/>
          <w:sz w:val="24"/>
          <w:szCs w:val="24"/>
        </w:rPr>
        <w:t>6</w:t>
      </w:r>
      <w:r w:rsidR="00ED7851" w:rsidRPr="000453EB">
        <w:rPr>
          <w:rFonts w:eastAsiaTheme="minorHAnsi"/>
          <w:sz w:val="24"/>
          <w:szCs w:val="24"/>
        </w:rPr>
        <w:t xml:space="preserve"> и 202</w:t>
      </w:r>
      <w:r w:rsidR="00ED7851">
        <w:rPr>
          <w:rFonts w:eastAsiaTheme="minorHAnsi"/>
          <w:sz w:val="24"/>
          <w:szCs w:val="24"/>
        </w:rPr>
        <w:t>7</w:t>
      </w:r>
      <w:r w:rsidR="00ED7851" w:rsidRPr="000453EB">
        <w:rPr>
          <w:rFonts w:eastAsiaTheme="minorHAnsi"/>
          <w:sz w:val="24"/>
          <w:szCs w:val="24"/>
        </w:rPr>
        <w:t xml:space="preserve"> годов согласно приложениям 2 и 3 к настоящему решению</w:t>
      </w:r>
      <w:r w:rsidRPr="000453EB">
        <w:rPr>
          <w:rFonts w:eastAsiaTheme="minorHAnsi"/>
          <w:sz w:val="24"/>
          <w:szCs w:val="24"/>
        </w:rPr>
        <w:t>.</w:t>
      </w:r>
    </w:p>
    <w:p w:rsidR="00977157" w:rsidRPr="000453EB" w:rsidRDefault="00977157" w:rsidP="00977157">
      <w:pPr>
        <w:pStyle w:val="a9"/>
        <w:ind w:firstLine="709"/>
        <w:rPr>
          <w:rFonts w:eastAsiaTheme="minorHAnsi"/>
          <w:sz w:val="24"/>
          <w:szCs w:val="24"/>
        </w:rPr>
      </w:pPr>
      <w:r w:rsidRPr="000453EB">
        <w:rPr>
          <w:rFonts w:eastAsiaTheme="minorHAnsi"/>
          <w:sz w:val="24"/>
          <w:szCs w:val="24"/>
        </w:rPr>
        <w:t>1.5. Ведомственная структура р</w:t>
      </w:r>
      <w:r>
        <w:rPr>
          <w:rFonts w:eastAsiaTheme="minorHAnsi"/>
          <w:sz w:val="24"/>
          <w:szCs w:val="24"/>
        </w:rPr>
        <w:t>асходов местного бюджета на 2025</w:t>
      </w:r>
      <w:r w:rsidRPr="000453EB">
        <w:rPr>
          <w:rFonts w:eastAsiaTheme="minorHAnsi"/>
          <w:sz w:val="24"/>
          <w:szCs w:val="24"/>
        </w:rPr>
        <w:t xml:space="preserve"> год и плановый период 202</w:t>
      </w:r>
      <w:r>
        <w:rPr>
          <w:rFonts w:eastAsiaTheme="minorHAnsi"/>
          <w:sz w:val="24"/>
          <w:szCs w:val="24"/>
        </w:rPr>
        <w:t>6</w:t>
      </w:r>
      <w:r w:rsidRPr="000453EB">
        <w:rPr>
          <w:rFonts w:eastAsiaTheme="minorHAnsi"/>
          <w:sz w:val="24"/>
          <w:szCs w:val="24"/>
        </w:rPr>
        <w:t xml:space="preserve"> и 202</w:t>
      </w:r>
      <w:r>
        <w:rPr>
          <w:rFonts w:eastAsiaTheme="minorHAnsi"/>
          <w:sz w:val="24"/>
          <w:szCs w:val="24"/>
        </w:rPr>
        <w:t>7</w:t>
      </w:r>
      <w:r w:rsidRPr="000453EB">
        <w:rPr>
          <w:rFonts w:eastAsiaTheme="minorHAnsi"/>
          <w:sz w:val="24"/>
          <w:szCs w:val="24"/>
        </w:rPr>
        <w:t xml:space="preserve"> годов согласно приложениям 4 и 5 к настоящему решению.</w:t>
      </w:r>
    </w:p>
    <w:p w:rsidR="00977157" w:rsidRPr="000453EB" w:rsidRDefault="00977157" w:rsidP="00977157">
      <w:pPr>
        <w:pStyle w:val="a9"/>
        <w:ind w:firstLine="709"/>
        <w:rPr>
          <w:sz w:val="24"/>
          <w:szCs w:val="24"/>
        </w:rPr>
      </w:pPr>
      <w:r w:rsidRPr="000453EB">
        <w:rPr>
          <w:rFonts w:eastAsiaTheme="minorHAnsi"/>
          <w:sz w:val="24"/>
          <w:szCs w:val="24"/>
        </w:rPr>
        <w:lastRenderedPageBreak/>
        <w:t>1.6. Источники финансирования дефицита местного бюджета на 202</w:t>
      </w:r>
      <w:r>
        <w:rPr>
          <w:rFonts w:eastAsiaTheme="minorHAnsi"/>
          <w:sz w:val="24"/>
          <w:szCs w:val="24"/>
        </w:rPr>
        <w:t>5</w:t>
      </w:r>
      <w:r w:rsidRPr="000453EB">
        <w:rPr>
          <w:rFonts w:eastAsiaTheme="minorHAnsi"/>
          <w:sz w:val="24"/>
          <w:szCs w:val="24"/>
        </w:rPr>
        <w:t xml:space="preserve"> год и плановый перио</w:t>
      </w:r>
      <w:r>
        <w:rPr>
          <w:rFonts w:eastAsiaTheme="minorHAnsi"/>
          <w:sz w:val="24"/>
          <w:szCs w:val="24"/>
        </w:rPr>
        <w:t>д 2026</w:t>
      </w:r>
      <w:r w:rsidRPr="000453EB">
        <w:rPr>
          <w:rFonts w:eastAsiaTheme="minorHAnsi"/>
          <w:sz w:val="24"/>
          <w:szCs w:val="24"/>
        </w:rPr>
        <w:t xml:space="preserve"> и 202</w:t>
      </w:r>
      <w:r>
        <w:rPr>
          <w:rFonts w:eastAsiaTheme="minorHAnsi"/>
          <w:sz w:val="24"/>
          <w:szCs w:val="24"/>
        </w:rPr>
        <w:t>7</w:t>
      </w:r>
      <w:r w:rsidRPr="000453EB">
        <w:rPr>
          <w:rFonts w:eastAsiaTheme="minorHAnsi"/>
          <w:sz w:val="24"/>
          <w:szCs w:val="24"/>
        </w:rPr>
        <w:t xml:space="preserve"> годов</w:t>
      </w:r>
      <w:r w:rsidRPr="000453EB">
        <w:rPr>
          <w:sz w:val="24"/>
          <w:szCs w:val="24"/>
        </w:rPr>
        <w:t xml:space="preserve"> согласно приложению 6 к настоящему решению</w:t>
      </w:r>
      <w:r w:rsidRPr="000453EB">
        <w:rPr>
          <w:rFonts w:eastAsiaTheme="minorHAnsi"/>
          <w:sz w:val="24"/>
          <w:szCs w:val="24"/>
        </w:rPr>
        <w:t>.</w:t>
      </w:r>
    </w:p>
    <w:p w:rsidR="00977157" w:rsidRPr="000453EB" w:rsidRDefault="00977157" w:rsidP="00977157">
      <w:pPr>
        <w:pStyle w:val="a9"/>
        <w:ind w:firstLine="709"/>
        <w:rPr>
          <w:sz w:val="24"/>
          <w:szCs w:val="24"/>
        </w:rPr>
      </w:pPr>
      <w:r w:rsidRPr="000453EB">
        <w:rPr>
          <w:rFonts w:eastAsiaTheme="minorHAnsi"/>
          <w:sz w:val="24"/>
          <w:szCs w:val="24"/>
        </w:rPr>
        <w:t>1.7. О</w:t>
      </w:r>
      <w:r w:rsidRPr="000453EB">
        <w:rPr>
          <w:sz w:val="24"/>
          <w:szCs w:val="24"/>
        </w:rPr>
        <w:t xml:space="preserve">бъем межбюджетных трансфертов, получаемых из бюджета города Москвы </w:t>
      </w:r>
      <w:r w:rsidRPr="000453EB">
        <w:rPr>
          <w:rFonts w:eastAsiaTheme="minorHAnsi"/>
          <w:sz w:val="24"/>
          <w:szCs w:val="24"/>
        </w:rPr>
        <w:t>в 202</w:t>
      </w:r>
      <w:r>
        <w:rPr>
          <w:rFonts w:eastAsiaTheme="minorHAnsi"/>
          <w:sz w:val="24"/>
          <w:szCs w:val="24"/>
        </w:rPr>
        <w:t>5</w:t>
      </w:r>
      <w:r w:rsidRPr="000453EB">
        <w:rPr>
          <w:rFonts w:eastAsiaTheme="minorHAnsi"/>
          <w:sz w:val="24"/>
          <w:szCs w:val="24"/>
        </w:rPr>
        <w:t xml:space="preserve"> году в сумме 0,0 тыс. рублей, 202</w:t>
      </w:r>
      <w:r>
        <w:rPr>
          <w:rFonts w:eastAsiaTheme="minorHAnsi"/>
          <w:sz w:val="24"/>
          <w:szCs w:val="24"/>
        </w:rPr>
        <w:t>6</w:t>
      </w:r>
      <w:r w:rsidRPr="000453EB">
        <w:rPr>
          <w:rFonts w:eastAsiaTheme="minorHAnsi"/>
          <w:sz w:val="24"/>
          <w:szCs w:val="24"/>
        </w:rPr>
        <w:t xml:space="preserve"> году в сумме 0,0 тыс. рублей, 202</w:t>
      </w:r>
      <w:r>
        <w:rPr>
          <w:rFonts w:eastAsiaTheme="minorHAnsi"/>
          <w:sz w:val="24"/>
          <w:szCs w:val="24"/>
        </w:rPr>
        <w:t>7</w:t>
      </w:r>
      <w:r w:rsidRPr="000453EB">
        <w:rPr>
          <w:rFonts w:eastAsiaTheme="minorHAnsi"/>
          <w:sz w:val="24"/>
          <w:szCs w:val="24"/>
        </w:rPr>
        <w:t xml:space="preserve"> году в сумме 0,0 тыс. рублей</w:t>
      </w:r>
      <w:r w:rsidRPr="000453EB">
        <w:rPr>
          <w:sz w:val="24"/>
          <w:szCs w:val="24"/>
        </w:rPr>
        <w:t>.</w:t>
      </w:r>
    </w:p>
    <w:p w:rsidR="00977157" w:rsidRPr="000453EB" w:rsidRDefault="00977157" w:rsidP="00977157">
      <w:pPr>
        <w:pStyle w:val="a9"/>
        <w:ind w:firstLine="709"/>
        <w:rPr>
          <w:rFonts w:eastAsiaTheme="minorHAnsi"/>
          <w:iCs/>
          <w:sz w:val="24"/>
          <w:szCs w:val="24"/>
        </w:rPr>
      </w:pPr>
      <w:r w:rsidRPr="000453EB">
        <w:rPr>
          <w:sz w:val="24"/>
          <w:szCs w:val="24"/>
        </w:rPr>
        <w:t>1.8. </w:t>
      </w:r>
      <w:r w:rsidRPr="000453EB">
        <w:rPr>
          <w:rFonts w:eastAsiaTheme="minorHAnsi"/>
          <w:iCs/>
          <w:sz w:val="24"/>
          <w:szCs w:val="24"/>
        </w:rPr>
        <w:t xml:space="preserve">Объем межбюджетных трансфертов, предоставляемых бюджету города Москвы </w:t>
      </w:r>
      <w:r w:rsidRPr="000453EB">
        <w:rPr>
          <w:rFonts w:eastAsiaTheme="minorHAnsi"/>
          <w:sz w:val="24"/>
          <w:szCs w:val="24"/>
        </w:rPr>
        <w:t>в 202</w:t>
      </w:r>
      <w:r>
        <w:rPr>
          <w:rFonts w:eastAsiaTheme="minorHAnsi"/>
          <w:sz w:val="24"/>
          <w:szCs w:val="24"/>
        </w:rPr>
        <w:t>5</w:t>
      </w:r>
      <w:r w:rsidRPr="000453EB">
        <w:rPr>
          <w:rFonts w:eastAsiaTheme="minorHAnsi"/>
          <w:sz w:val="24"/>
          <w:szCs w:val="24"/>
        </w:rPr>
        <w:t xml:space="preserve"> году в сумме </w:t>
      </w:r>
      <w:r>
        <w:rPr>
          <w:rFonts w:eastAsiaTheme="minorHAnsi"/>
          <w:sz w:val="24"/>
          <w:szCs w:val="24"/>
        </w:rPr>
        <w:t>108,0</w:t>
      </w:r>
      <w:r w:rsidRPr="000453EB">
        <w:rPr>
          <w:rFonts w:eastAsiaTheme="minorHAnsi"/>
          <w:sz w:val="24"/>
          <w:szCs w:val="24"/>
        </w:rPr>
        <w:t xml:space="preserve"> тыс. рублей, 202</w:t>
      </w:r>
      <w:r>
        <w:rPr>
          <w:rFonts w:eastAsiaTheme="minorHAnsi"/>
          <w:sz w:val="24"/>
          <w:szCs w:val="24"/>
        </w:rPr>
        <w:t>6</w:t>
      </w:r>
      <w:r w:rsidRPr="000453EB">
        <w:rPr>
          <w:rFonts w:eastAsiaTheme="minorHAnsi"/>
          <w:sz w:val="24"/>
          <w:szCs w:val="24"/>
        </w:rPr>
        <w:t xml:space="preserve"> году в сумме </w:t>
      </w:r>
      <w:r>
        <w:rPr>
          <w:rFonts w:eastAsiaTheme="minorHAnsi"/>
          <w:sz w:val="24"/>
          <w:szCs w:val="24"/>
        </w:rPr>
        <w:t>108,0</w:t>
      </w:r>
      <w:r w:rsidRPr="000453EB">
        <w:rPr>
          <w:rFonts w:eastAsiaTheme="minorHAnsi"/>
          <w:sz w:val="24"/>
          <w:szCs w:val="24"/>
        </w:rPr>
        <w:t xml:space="preserve"> тыс. рублей, 202</w:t>
      </w:r>
      <w:r>
        <w:rPr>
          <w:rFonts w:eastAsiaTheme="minorHAnsi"/>
          <w:sz w:val="24"/>
          <w:szCs w:val="24"/>
        </w:rPr>
        <w:t>7</w:t>
      </w:r>
      <w:r w:rsidRPr="000453EB">
        <w:rPr>
          <w:rFonts w:eastAsiaTheme="minorHAnsi"/>
          <w:sz w:val="24"/>
          <w:szCs w:val="24"/>
        </w:rPr>
        <w:t xml:space="preserve"> году в сумме </w:t>
      </w:r>
      <w:r>
        <w:rPr>
          <w:rFonts w:eastAsiaTheme="minorHAnsi"/>
          <w:sz w:val="24"/>
          <w:szCs w:val="24"/>
        </w:rPr>
        <w:t>108,0</w:t>
      </w:r>
      <w:r w:rsidRPr="000453EB">
        <w:rPr>
          <w:rFonts w:eastAsiaTheme="minorHAnsi"/>
          <w:sz w:val="24"/>
          <w:szCs w:val="24"/>
        </w:rPr>
        <w:t xml:space="preserve"> тыс. рублей</w:t>
      </w:r>
      <w:r w:rsidRPr="000453EB">
        <w:rPr>
          <w:rFonts w:eastAsiaTheme="minorHAnsi"/>
          <w:iCs/>
          <w:sz w:val="24"/>
          <w:szCs w:val="24"/>
        </w:rPr>
        <w:t>.</w:t>
      </w:r>
    </w:p>
    <w:p w:rsidR="00977157" w:rsidRPr="000453EB" w:rsidRDefault="00977157" w:rsidP="00977157">
      <w:pPr>
        <w:pStyle w:val="a9"/>
        <w:tabs>
          <w:tab w:val="left" w:pos="1134"/>
        </w:tabs>
        <w:ind w:firstLine="720"/>
        <w:rPr>
          <w:sz w:val="24"/>
          <w:szCs w:val="24"/>
        </w:rPr>
      </w:pPr>
      <w:r w:rsidRPr="000453EB">
        <w:rPr>
          <w:rFonts w:eastAsiaTheme="minorHAnsi"/>
          <w:iCs/>
          <w:sz w:val="24"/>
          <w:szCs w:val="24"/>
        </w:rPr>
        <w:t>1.9.</w:t>
      </w:r>
      <w:r w:rsidRPr="000453EB">
        <w:rPr>
          <w:rFonts w:eastAsiaTheme="minorHAnsi"/>
          <w:iCs/>
          <w:sz w:val="24"/>
          <w:szCs w:val="24"/>
        </w:rPr>
        <w:tab/>
        <w:t>О</w:t>
      </w:r>
      <w:r w:rsidRPr="000453EB">
        <w:rPr>
          <w:sz w:val="24"/>
          <w:szCs w:val="24"/>
        </w:rPr>
        <w:t xml:space="preserve">бщий объем бюджетных ассигнований, направляемых на исполнение публичных нормативных обязательств, в бюджете муниципального округа Гольяново </w:t>
      </w:r>
      <w:r w:rsidRPr="000453EB">
        <w:rPr>
          <w:rFonts w:eastAsiaTheme="minorHAnsi"/>
          <w:sz w:val="24"/>
          <w:szCs w:val="24"/>
        </w:rPr>
        <w:t>в 202</w:t>
      </w:r>
      <w:r>
        <w:rPr>
          <w:rFonts w:eastAsiaTheme="minorHAnsi"/>
          <w:sz w:val="24"/>
          <w:szCs w:val="24"/>
        </w:rPr>
        <w:t>5</w:t>
      </w:r>
      <w:r w:rsidRPr="000453EB">
        <w:rPr>
          <w:rFonts w:eastAsiaTheme="minorHAnsi"/>
          <w:sz w:val="24"/>
          <w:szCs w:val="24"/>
        </w:rPr>
        <w:t xml:space="preserve"> году в сумме 0,0 тыс. рублей, 202</w:t>
      </w:r>
      <w:r>
        <w:rPr>
          <w:rFonts w:eastAsiaTheme="minorHAnsi"/>
          <w:sz w:val="24"/>
          <w:szCs w:val="24"/>
        </w:rPr>
        <w:t>6</w:t>
      </w:r>
      <w:r w:rsidRPr="000453EB">
        <w:rPr>
          <w:rFonts w:eastAsiaTheme="minorHAnsi"/>
          <w:sz w:val="24"/>
          <w:szCs w:val="24"/>
        </w:rPr>
        <w:t xml:space="preserve"> году в сумме 0,0 тыс. рублей, 202</w:t>
      </w:r>
      <w:r>
        <w:rPr>
          <w:rFonts w:eastAsiaTheme="minorHAnsi"/>
          <w:sz w:val="24"/>
          <w:szCs w:val="24"/>
        </w:rPr>
        <w:t>7</w:t>
      </w:r>
      <w:r w:rsidRPr="000453EB">
        <w:rPr>
          <w:rFonts w:eastAsiaTheme="minorHAnsi"/>
          <w:sz w:val="24"/>
          <w:szCs w:val="24"/>
        </w:rPr>
        <w:t xml:space="preserve"> году в сумме 0,0 тыс. рублей</w:t>
      </w:r>
      <w:r w:rsidRPr="000453EB">
        <w:rPr>
          <w:sz w:val="24"/>
          <w:szCs w:val="24"/>
        </w:rPr>
        <w:t>.</w:t>
      </w:r>
    </w:p>
    <w:p w:rsidR="00977157" w:rsidRDefault="00977157" w:rsidP="00977157">
      <w:pPr>
        <w:pStyle w:val="a9"/>
        <w:ind w:firstLine="709"/>
        <w:rPr>
          <w:rFonts w:eastAsiaTheme="minorHAnsi"/>
          <w:sz w:val="24"/>
          <w:szCs w:val="24"/>
        </w:rPr>
      </w:pPr>
      <w:r w:rsidRPr="000453EB">
        <w:rPr>
          <w:rFonts w:eastAsiaTheme="minorHAnsi"/>
          <w:iCs/>
          <w:sz w:val="24"/>
          <w:szCs w:val="24"/>
        </w:rPr>
        <w:t>1.10. П</w:t>
      </w:r>
      <w:r w:rsidRPr="000453EB">
        <w:rPr>
          <w:rFonts w:eastAsiaTheme="minorHAnsi"/>
          <w:sz w:val="24"/>
          <w:szCs w:val="24"/>
        </w:rPr>
        <w:t xml:space="preserve">рограмма муниципальных гарантий </w:t>
      </w:r>
      <w:r w:rsidRPr="000453EB">
        <w:rPr>
          <w:sz w:val="24"/>
          <w:szCs w:val="24"/>
        </w:rPr>
        <w:t xml:space="preserve">муниципального округа </w:t>
      </w:r>
      <w:r w:rsidRPr="000453EB">
        <w:rPr>
          <w:rFonts w:eastAsiaTheme="minorHAnsi"/>
          <w:sz w:val="24"/>
          <w:szCs w:val="24"/>
        </w:rPr>
        <w:t>в валюте Российской Федерации на 202</w:t>
      </w:r>
      <w:r>
        <w:rPr>
          <w:rFonts w:eastAsiaTheme="minorHAnsi"/>
          <w:sz w:val="24"/>
          <w:szCs w:val="24"/>
        </w:rPr>
        <w:t>5</w:t>
      </w:r>
      <w:r w:rsidRPr="000453EB">
        <w:rPr>
          <w:rFonts w:eastAsiaTheme="minorHAnsi"/>
          <w:sz w:val="24"/>
          <w:szCs w:val="24"/>
        </w:rPr>
        <w:t xml:space="preserve"> год и плановый период 202</w:t>
      </w:r>
      <w:r>
        <w:rPr>
          <w:rFonts w:eastAsiaTheme="minorHAnsi"/>
          <w:sz w:val="24"/>
          <w:szCs w:val="24"/>
        </w:rPr>
        <w:t>6 и 2027</w:t>
      </w:r>
      <w:r w:rsidRPr="000453EB">
        <w:rPr>
          <w:rFonts w:eastAsiaTheme="minorHAnsi"/>
          <w:sz w:val="24"/>
          <w:szCs w:val="24"/>
        </w:rPr>
        <w:t xml:space="preserve"> годов согласно приложению 7 к настоящему решению.</w:t>
      </w:r>
    </w:p>
    <w:p w:rsidR="00977157" w:rsidRPr="000453EB" w:rsidRDefault="00977157" w:rsidP="00977157">
      <w:pPr>
        <w:pStyle w:val="a9"/>
        <w:ind w:firstLine="709"/>
        <w:rPr>
          <w:rFonts w:eastAsiaTheme="minorHAnsi"/>
          <w:iCs/>
          <w:sz w:val="24"/>
          <w:szCs w:val="24"/>
        </w:rPr>
      </w:pPr>
      <w:r w:rsidRPr="000453EB">
        <w:rPr>
          <w:rFonts w:eastAsiaTheme="minorHAnsi"/>
          <w:sz w:val="24"/>
          <w:szCs w:val="24"/>
        </w:rPr>
        <w:t>1.11. П</w:t>
      </w:r>
      <w:r w:rsidRPr="000453EB">
        <w:rPr>
          <w:rFonts w:eastAsiaTheme="minorHAnsi"/>
          <w:iCs/>
          <w:sz w:val="24"/>
          <w:szCs w:val="24"/>
        </w:rPr>
        <w:t xml:space="preserve">рограмма муниципальных внутренних заимствований </w:t>
      </w:r>
      <w:r w:rsidRPr="000453EB">
        <w:rPr>
          <w:sz w:val="24"/>
          <w:szCs w:val="24"/>
        </w:rPr>
        <w:t xml:space="preserve">муниципального округа </w:t>
      </w:r>
      <w:r w:rsidRPr="000453EB">
        <w:rPr>
          <w:rFonts w:eastAsiaTheme="minorHAnsi"/>
          <w:sz w:val="24"/>
          <w:szCs w:val="24"/>
        </w:rPr>
        <w:t>на 20</w:t>
      </w:r>
      <w:r>
        <w:rPr>
          <w:rFonts w:eastAsiaTheme="minorHAnsi"/>
          <w:sz w:val="24"/>
          <w:szCs w:val="24"/>
        </w:rPr>
        <w:t>25 год и плановый период 2026 и 2027</w:t>
      </w:r>
      <w:r w:rsidRPr="000453EB">
        <w:rPr>
          <w:rFonts w:eastAsiaTheme="minorHAnsi"/>
          <w:sz w:val="24"/>
          <w:szCs w:val="24"/>
        </w:rPr>
        <w:t xml:space="preserve"> годов согласно приложению 8 к настоящему решению</w:t>
      </w:r>
      <w:r w:rsidRPr="000453EB">
        <w:rPr>
          <w:rFonts w:eastAsiaTheme="minorHAnsi"/>
          <w:iCs/>
          <w:sz w:val="24"/>
          <w:szCs w:val="24"/>
        </w:rPr>
        <w:t>.</w:t>
      </w:r>
    </w:p>
    <w:p w:rsidR="00977157" w:rsidRPr="000803C4" w:rsidRDefault="00977157" w:rsidP="00977157">
      <w:pPr>
        <w:pStyle w:val="a9"/>
        <w:ind w:firstLine="709"/>
        <w:rPr>
          <w:rFonts w:eastAsiaTheme="minorHAnsi"/>
          <w:sz w:val="24"/>
          <w:szCs w:val="24"/>
        </w:rPr>
      </w:pPr>
      <w:r w:rsidRPr="000803C4">
        <w:rPr>
          <w:rFonts w:eastAsiaTheme="minorHAnsi"/>
          <w:sz w:val="24"/>
          <w:szCs w:val="24"/>
        </w:rPr>
        <w:t xml:space="preserve">1.12. Резервный фонд аппарата Совета депутатов </w:t>
      </w:r>
      <w:r w:rsidRPr="000803C4">
        <w:rPr>
          <w:sz w:val="24"/>
          <w:szCs w:val="24"/>
        </w:rPr>
        <w:t>муниципального округа на 202</w:t>
      </w:r>
      <w:r>
        <w:rPr>
          <w:sz w:val="24"/>
          <w:szCs w:val="24"/>
        </w:rPr>
        <w:t>5</w:t>
      </w:r>
      <w:r w:rsidRPr="000803C4">
        <w:rPr>
          <w:sz w:val="24"/>
          <w:szCs w:val="24"/>
        </w:rPr>
        <w:t xml:space="preserve"> год </w:t>
      </w:r>
      <w:r w:rsidRPr="000803C4">
        <w:rPr>
          <w:rFonts w:eastAsiaTheme="minorHAnsi"/>
          <w:sz w:val="24"/>
          <w:szCs w:val="24"/>
        </w:rPr>
        <w:t>в сумме 82,8 тыс. рублей, на 202</w:t>
      </w:r>
      <w:r>
        <w:rPr>
          <w:rFonts w:eastAsiaTheme="minorHAnsi"/>
          <w:sz w:val="24"/>
          <w:szCs w:val="24"/>
        </w:rPr>
        <w:t>6</w:t>
      </w:r>
      <w:r w:rsidRPr="000803C4">
        <w:rPr>
          <w:rFonts w:eastAsiaTheme="minorHAnsi"/>
          <w:sz w:val="24"/>
          <w:szCs w:val="24"/>
        </w:rPr>
        <w:t xml:space="preserve"> год в сумме 82,8 тыс. рублей, на 202</w:t>
      </w:r>
      <w:r>
        <w:rPr>
          <w:rFonts w:eastAsiaTheme="minorHAnsi"/>
          <w:sz w:val="24"/>
          <w:szCs w:val="24"/>
        </w:rPr>
        <w:t>7</w:t>
      </w:r>
      <w:r w:rsidRPr="000803C4">
        <w:rPr>
          <w:rFonts w:eastAsiaTheme="minorHAnsi"/>
          <w:sz w:val="24"/>
          <w:szCs w:val="24"/>
        </w:rPr>
        <w:t xml:space="preserve"> год в сумме 82,8 тыс. рублей.</w:t>
      </w:r>
    </w:p>
    <w:p w:rsidR="00977157" w:rsidRPr="0019282C" w:rsidRDefault="00977157" w:rsidP="00977157">
      <w:pPr>
        <w:pStyle w:val="a9"/>
        <w:ind w:firstLine="709"/>
        <w:rPr>
          <w:rFonts w:eastAsiaTheme="minorHAnsi"/>
          <w:iCs/>
          <w:sz w:val="24"/>
          <w:szCs w:val="24"/>
        </w:rPr>
      </w:pPr>
      <w:r w:rsidRPr="000453EB">
        <w:rPr>
          <w:rFonts w:eastAsiaTheme="minorHAnsi"/>
          <w:sz w:val="24"/>
          <w:szCs w:val="24"/>
        </w:rPr>
        <w:t>1.1</w:t>
      </w:r>
      <w:r>
        <w:rPr>
          <w:rFonts w:eastAsiaTheme="minorHAnsi"/>
          <w:sz w:val="24"/>
          <w:szCs w:val="24"/>
        </w:rPr>
        <w:t>3</w:t>
      </w:r>
      <w:r w:rsidRPr="000453EB">
        <w:rPr>
          <w:rFonts w:eastAsiaTheme="minorHAnsi"/>
          <w:sz w:val="24"/>
          <w:szCs w:val="24"/>
        </w:rPr>
        <w:t>.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6</w:t>
      </w:r>
      <w:r w:rsidRPr="0019282C">
        <w:rPr>
          <w:rFonts w:eastAsiaTheme="minorHAnsi"/>
          <w:iCs/>
          <w:sz w:val="24"/>
          <w:szCs w:val="24"/>
        </w:rPr>
        <w:t xml:space="preserve"> года в сумме 0,0 тыс. рублей</w:t>
      </w:r>
      <w:r w:rsidRPr="0019282C">
        <w:rPr>
          <w:sz w:val="24"/>
          <w:szCs w:val="24"/>
        </w:rPr>
        <w:t xml:space="preserve">, в том числе верхний предел долга по муниципальным гарантиям муниципального округа в валюте Российской Федерации в сумме 0,0 рублей,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7</w:t>
      </w:r>
      <w:r w:rsidRPr="0019282C">
        <w:rPr>
          <w:rFonts w:eastAsiaTheme="minorHAnsi"/>
          <w:iCs/>
          <w:sz w:val="24"/>
          <w:szCs w:val="24"/>
        </w:rPr>
        <w:t xml:space="preserve"> года в сумме 0,0 тыс. рублей, в том числе верхний предел долга по муниципальным гарантиям </w:t>
      </w:r>
      <w:r w:rsidRPr="0019282C">
        <w:rPr>
          <w:sz w:val="24"/>
          <w:szCs w:val="24"/>
        </w:rPr>
        <w:t xml:space="preserve">муниципального округа в валюте Российской Федерации </w:t>
      </w:r>
      <w:r w:rsidRPr="0019282C">
        <w:rPr>
          <w:rFonts w:eastAsiaTheme="minorHAnsi"/>
          <w:iCs/>
          <w:sz w:val="24"/>
          <w:szCs w:val="24"/>
        </w:rPr>
        <w:t xml:space="preserve">в сумме 0,0 рублей и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8</w:t>
      </w:r>
      <w:r w:rsidRPr="0019282C">
        <w:rPr>
          <w:rFonts w:eastAsiaTheme="minorHAnsi"/>
          <w:iCs/>
          <w:sz w:val="24"/>
          <w:szCs w:val="24"/>
        </w:rPr>
        <w:t xml:space="preserve"> года в сумме 0,0 тыс. рублей, в том числе верхний предел долга по муниципальным гарантиям </w:t>
      </w:r>
      <w:r w:rsidRPr="0019282C">
        <w:rPr>
          <w:sz w:val="24"/>
          <w:szCs w:val="24"/>
        </w:rPr>
        <w:t xml:space="preserve">муниципального округа в валюте Российской Федерации </w:t>
      </w:r>
      <w:r w:rsidRPr="0019282C">
        <w:rPr>
          <w:rFonts w:eastAsiaTheme="minorHAnsi"/>
          <w:iCs/>
          <w:sz w:val="24"/>
          <w:szCs w:val="24"/>
        </w:rPr>
        <w:t>в сумме 0,0 рублей.</w:t>
      </w:r>
    </w:p>
    <w:p w:rsidR="00977157" w:rsidRDefault="00977157" w:rsidP="00977157">
      <w:pPr>
        <w:tabs>
          <w:tab w:val="left" w:pos="993"/>
        </w:tabs>
        <w:autoSpaceDN w:val="0"/>
        <w:ind w:firstLine="709"/>
        <w:jc w:val="both"/>
      </w:pPr>
      <w:r>
        <w:t>2</w:t>
      </w:r>
      <w:r w:rsidRPr="000453EB">
        <w:t>.</w:t>
      </w:r>
      <w:r>
        <w:tab/>
      </w:r>
      <w:bookmarkStart w:id="4" w:name="_Hlk181452258"/>
      <w:r w:rsidRPr="00455A3A">
        <w:t xml:space="preserve">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Гольяново: </w:t>
      </w:r>
      <w:hyperlink r:id="rId9" w:history="1">
        <w:r w:rsidRPr="00455A3A">
          <w:rPr>
            <w:rStyle w:val="a6"/>
            <w:color w:val="auto"/>
            <w:u w:val="none"/>
          </w:rPr>
          <w:t>http://golyanovo.org</w:t>
        </w:r>
      </w:hyperlink>
      <w:r w:rsidRPr="00455A3A">
        <w:t>.</w:t>
      </w:r>
    </w:p>
    <w:bookmarkEnd w:id="4"/>
    <w:p w:rsidR="00977157" w:rsidRPr="000453EB" w:rsidRDefault="00977157" w:rsidP="00977157">
      <w:pPr>
        <w:tabs>
          <w:tab w:val="left" w:pos="993"/>
        </w:tabs>
        <w:autoSpaceDN w:val="0"/>
        <w:ind w:firstLine="709"/>
        <w:jc w:val="both"/>
        <w:rPr>
          <w:i/>
        </w:rPr>
      </w:pPr>
      <w:r>
        <w:t>3</w:t>
      </w:r>
      <w:r w:rsidRPr="000453EB">
        <w:t>.</w:t>
      </w:r>
      <w:r w:rsidRPr="000453EB">
        <w:tab/>
        <w:t>Настоящее решение</w:t>
      </w:r>
      <w:r>
        <w:t xml:space="preserve"> вступает в силу с 1 января 2025</w:t>
      </w:r>
      <w:r w:rsidRPr="000453EB">
        <w:t xml:space="preserve"> года</w:t>
      </w:r>
      <w:r w:rsidRPr="000453EB">
        <w:rPr>
          <w:i/>
        </w:rPr>
        <w:t>.</w:t>
      </w:r>
    </w:p>
    <w:p w:rsidR="00977157" w:rsidRPr="000453EB" w:rsidRDefault="00977157" w:rsidP="00977157">
      <w:pPr>
        <w:pStyle w:val="a9"/>
        <w:tabs>
          <w:tab w:val="left" w:pos="993"/>
        </w:tabs>
        <w:ind w:firstLine="709"/>
        <w:rPr>
          <w:sz w:val="24"/>
          <w:szCs w:val="24"/>
        </w:rPr>
      </w:pPr>
      <w:r>
        <w:rPr>
          <w:sz w:val="24"/>
          <w:szCs w:val="24"/>
        </w:rPr>
        <w:t>4</w:t>
      </w:r>
      <w:r w:rsidRPr="000453EB">
        <w:rPr>
          <w:sz w:val="24"/>
          <w:szCs w:val="24"/>
        </w:rPr>
        <w:t>.</w:t>
      </w:r>
      <w:r>
        <w:rPr>
          <w:sz w:val="24"/>
          <w:szCs w:val="24"/>
        </w:rPr>
        <w:tab/>
      </w:r>
      <w:r w:rsidRPr="000453EB">
        <w:rPr>
          <w:sz w:val="24"/>
          <w:szCs w:val="24"/>
        </w:rPr>
        <w:t>Контроль за исполнением настоящего решения возложить на главу муниципального округа Гольяново Четверткова Т.М.</w:t>
      </w:r>
    </w:p>
    <w:p w:rsidR="00977157" w:rsidRPr="000453EB" w:rsidRDefault="00977157" w:rsidP="00977157">
      <w:pPr>
        <w:pStyle w:val="a9"/>
        <w:ind w:firstLine="709"/>
        <w:rPr>
          <w:i/>
          <w:sz w:val="24"/>
          <w:szCs w:val="24"/>
        </w:rPr>
      </w:pPr>
    </w:p>
    <w:p w:rsidR="00977157" w:rsidRPr="000453EB" w:rsidRDefault="00977157" w:rsidP="00977157">
      <w:pPr>
        <w:pStyle w:val="a9"/>
        <w:ind w:firstLine="709"/>
        <w:rPr>
          <w:i/>
          <w:sz w:val="24"/>
          <w:szCs w:val="24"/>
        </w:rPr>
      </w:pPr>
    </w:p>
    <w:p w:rsidR="00926D39" w:rsidRDefault="00ED7851" w:rsidP="00831FFA">
      <w:pPr>
        <w:pStyle w:val="a9"/>
        <w:rPr>
          <w:b/>
          <w:sz w:val="24"/>
          <w:szCs w:val="24"/>
        </w:rPr>
      </w:pPr>
      <w:r w:rsidRPr="00EB08F4">
        <w:rPr>
          <w:b/>
          <w:sz w:val="24"/>
          <w:szCs w:val="24"/>
        </w:rPr>
        <w:t>Глава муниципального</w:t>
      </w:r>
    </w:p>
    <w:p w:rsidR="00977157" w:rsidRDefault="00926D39" w:rsidP="00926D39">
      <w:pPr>
        <w:pStyle w:val="a9"/>
        <w:rPr>
          <w:bCs/>
        </w:rPr>
      </w:pPr>
      <w:r>
        <w:rPr>
          <w:b/>
          <w:sz w:val="24"/>
          <w:szCs w:val="24"/>
        </w:rPr>
        <w:t xml:space="preserve">округа Гольяново                                                                                                 </w:t>
      </w:r>
      <w:r w:rsidR="00ED7851" w:rsidRPr="00926D39">
        <w:rPr>
          <w:b/>
          <w:sz w:val="24"/>
          <w:szCs w:val="24"/>
        </w:rPr>
        <w:t>Т.М. Четвертков</w:t>
      </w:r>
      <w:r w:rsidR="00ED7851">
        <w:rPr>
          <w:bCs/>
        </w:rPr>
        <w:t xml:space="preserve"> </w:t>
      </w:r>
      <w:r w:rsidR="00977157">
        <w:rPr>
          <w:bCs/>
        </w:rPr>
        <w:br w:type="page"/>
      </w:r>
    </w:p>
    <w:p w:rsidR="00977157" w:rsidRPr="00F91BF0" w:rsidRDefault="00977157" w:rsidP="00ED7851">
      <w:pPr>
        <w:autoSpaceDE w:val="0"/>
        <w:autoSpaceDN w:val="0"/>
        <w:adjustRightInd w:val="0"/>
        <w:ind w:left="5812"/>
        <w:jc w:val="both"/>
        <w:rPr>
          <w:bCs/>
        </w:rPr>
      </w:pPr>
      <w:r w:rsidRPr="00F91BF0">
        <w:rPr>
          <w:bCs/>
        </w:rPr>
        <w:lastRenderedPageBreak/>
        <w:t>Приложение 1</w:t>
      </w:r>
    </w:p>
    <w:p w:rsidR="00977157" w:rsidRPr="00F91BF0" w:rsidRDefault="00977157" w:rsidP="00ED7851">
      <w:pPr>
        <w:autoSpaceDE w:val="0"/>
        <w:autoSpaceDN w:val="0"/>
        <w:adjustRightInd w:val="0"/>
        <w:ind w:left="5812"/>
        <w:jc w:val="both"/>
        <w:rPr>
          <w:bCs/>
        </w:rPr>
      </w:pPr>
      <w:r w:rsidRPr="00F91BF0">
        <w:rPr>
          <w:bCs/>
        </w:rPr>
        <w:t xml:space="preserve">к решению Совета депутатов </w:t>
      </w:r>
      <w:r w:rsidRPr="00F91BF0">
        <w:t xml:space="preserve">муниципального округа </w:t>
      </w:r>
      <w:r w:rsidRPr="00F91BF0">
        <w:rPr>
          <w:bCs/>
        </w:rPr>
        <w:t>Гольяново</w:t>
      </w:r>
    </w:p>
    <w:p w:rsidR="00977157" w:rsidRPr="00F91BF0" w:rsidRDefault="0078215D" w:rsidP="00ED7851">
      <w:pPr>
        <w:pStyle w:val="a9"/>
        <w:ind w:left="5812"/>
        <w:rPr>
          <w:sz w:val="24"/>
          <w:szCs w:val="24"/>
        </w:rPr>
      </w:pPr>
      <w:r>
        <w:rPr>
          <w:sz w:val="24"/>
          <w:szCs w:val="24"/>
        </w:rPr>
        <w:t>от «11» декабря 2024 года №11/15</w:t>
      </w:r>
    </w:p>
    <w:p w:rsidR="00977157" w:rsidRPr="00F91BF0" w:rsidRDefault="00977157" w:rsidP="00ED7851">
      <w:pPr>
        <w:pStyle w:val="a9"/>
        <w:ind w:left="5812"/>
        <w:rPr>
          <w:sz w:val="24"/>
          <w:szCs w:val="24"/>
        </w:rPr>
      </w:pPr>
    </w:p>
    <w:p w:rsidR="00977157" w:rsidRPr="00F91BF0" w:rsidRDefault="00977157" w:rsidP="00977157">
      <w:pPr>
        <w:jc w:val="both"/>
        <w:rPr>
          <w:b/>
        </w:rPr>
      </w:pPr>
    </w:p>
    <w:p w:rsidR="00977157" w:rsidRPr="00F91BF0" w:rsidRDefault="00977157" w:rsidP="00977157">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Доходы бюджета</w:t>
      </w:r>
    </w:p>
    <w:p w:rsidR="00977157" w:rsidRPr="00F91BF0" w:rsidRDefault="00977157" w:rsidP="00977157">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муниципального округа Гольяново</w:t>
      </w:r>
    </w:p>
    <w:p w:rsidR="00977157" w:rsidRPr="00F91BF0" w:rsidRDefault="00977157" w:rsidP="00977157">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на 202</w:t>
      </w:r>
      <w:r>
        <w:rPr>
          <w:rFonts w:ascii="Times New Roman" w:hAnsi="Times New Roman" w:cs="Times New Roman"/>
          <w:b/>
          <w:sz w:val="24"/>
          <w:szCs w:val="24"/>
        </w:rPr>
        <w:t>5</w:t>
      </w:r>
      <w:r w:rsidRPr="00F91BF0">
        <w:rPr>
          <w:rFonts w:ascii="Times New Roman" w:hAnsi="Times New Roman" w:cs="Times New Roman"/>
          <w:b/>
          <w:sz w:val="24"/>
          <w:szCs w:val="24"/>
        </w:rPr>
        <w:t xml:space="preserve"> год и плановый период 202</w:t>
      </w:r>
      <w:r>
        <w:rPr>
          <w:rFonts w:ascii="Times New Roman" w:hAnsi="Times New Roman" w:cs="Times New Roman"/>
          <w:b/>
          <w:sz w:val="24"/>
          <w:szCs w:val="24"/>
        </w:rPr>
        <w:t>6</w:t>
      </w:r>
      <w:r w:rsidRPr="00F91BF0">
        <w:rPr>
          <w:rFonts w:ascii="Times New Roman" w:hAnsi="Times New Roman" w:cs="Times New Roman"/>
          <w:b/>
          <w:sz w:val="24"/>
          <w:szCs w:val="24"/>
        </w:rPr>
        <w:t xml:space="preserve"> и 202</w:t>
      </w:r>
      <w:r>
        <w:rPr>
          <w:rFonts w:ascii="Times New Roman" w:hAnsi="Times New Roman" w:cs="Times New Roman"/>
          <w:b/>
          <w:sz w:val="24"/>
          <w:szCs w:val="24"/>
        </w:rPr>
        <w:t>7</w:t>
      </w:r>
      <w:r w:rsidRPr="00F91BF0">
        <w:rPr>
          <w:rFonts w:ascii="Times New Roman" w:hAnsi="Times New Roman" w:cs="Times New Roman"/>
          <w:b/>
          <w:sz w:val="24"/>
          <w:szCs w:val="24"/>
        </w:rPr>
        <w:t xml:space="preserve"> годов</w:t>
      </w:r>
    </w:p>
    <w:p w:rsidR="00977157" w:rsidRPr="00F91BF0" w:rsidRDefault="00977157" w:rsidP="00977157">
      <w:pPr>
        <w:pStyle w:val="ConsPlusNormal"/>
        <w:tabs>
          <w:tab w:val="left" w:pos="1134"/>
        </w:tabs>
        <w:ind w:firstLine="851"/>
        <w:rPr>
          <w:rFonts w:ascii="Times New Roman" w:hAnsi="Times New Roman" w:cs="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63"/>
        <w:gridCol w:w="4241"/>
        <w:gridCol w:w="992"/>
        <w:gridCol w:w="992"/>
        <w:gridCol w:w="993"/>
      </w:tblGrid>
      <w:tr w:rsidR="00977157" w:rsidRPr="00F91BF0" w:rsidTr="00352F83">
        <w:trPr>
          <w:trHeight w:val="322"/>
        </w:trPr>
        <w:tc>
          <w:tcPr>
            <w:tcW w:w="3131" w:type="dxa"/>
            <w:gridSpan w:val="2"/>
            <w:vMerge w:val="restart"/>
            <w:tcBorders>
              <w:top w:val="single" w:sz="4" w:space="0" w:color="auto"/>
              <w:left w:val="single" w:sz="4" w:space="0" w:color="auto"/>
              <w:right w:val="single" w:sz="4" w:space="0" w:color="auto"/>
            </w:tcBorders>
          </w:tcPr>
          <w:p w:rsidR="00977157" w:rsidRPr="00F91BF0" w:rsidRDefault="00977157" w:rsidP="00352F83">
            <w:pPr>
              <w:jc w:val="center"/>
              <w:rPr>
                <w:b/>
              </w:rPr>
            </w:pPr>
            <w:r w:rsidRPr="00F91BF0">
              <w:rPr>
                <w:b/>
                <w:bCs/>
              </w:rPr>
              <w:t>Коды бюджетной классификации</w:t>
            </w:r>
          </w:p>
        </w:tc>
        <w:tc>
          <w:tcPr>
            <w:tcW w:w="4241" w:type="dxa"/>
            <w:vMerge w:val="restart"/>
            <w:tcBorders>
              <w:top w:val="single" w:sz="4" w:space="0" w:color="auto"/>
              <w:left w:val="single" w:sz="4" w:space="0" w:color="auto"/>
              <w:right w:val="single" w:sz="4" w:space="0" w:color="auto"/>
            </w:tcBorders>
            <w:vAlign w:val="center"/>
          </w:tcPr>
          <w:p w:rsidR="00977157" w:rsidRPr="00F91BF0" w:rsidRDefault="00977157" w:rsidP="00352F83">
            <w:pPr>
              <w:jc w:val="center"/>
              <w:rPr>
                <w:b/>
              </w:rPr>
            </w:pPr>
            <w:r w:rsidRPr="00F91BF0">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977157" w:rsidRPr="00F91BF0" w:rsidRDefault="00977157" w:rsidP="00352F83">
            <w:pPr>
              <w:jc w:val="center"/>
              <w:rPr>
                <w:b/>
              </w:rPr>
            </w:pPr>
            <w:r w:rsidRPr="00F91BF0">
              <w:rPr>
                <w:b/>
              </w:rPr>
              <w:t>Сумма, тыс. руб.</w:t>
            </w:r>
          </w:p>
        </w:tc>
      </w:tr>
      <w:tr w:rsidR="00977157" w:rsidRPr="00F91BF0" w:rsidTr="00352F83">
        <w:trPr>
          <w:trHeight w:val="270"/>
        </w:trPr>
        <w:tc>
          <w:tcPr>
            <w:tcW w:w="3131" w:type="dxa"/>
            <w:gridSpan w:val="2"/>
            <w:vMerge/>
            <w:tcBorders>
              <w:left w:val="single" w:sz="4" w:space="0" w:color="auto"/>
              <w:bottom w:val="single" w:sz="4" w:space="0" w:color="auto"/>
              <w:right w:val="single" w:sz="4" w:space="0" w:color="auto"/>
            </w:tcBorders>
          </w:tcPr>
          <w:p w:rsidR="00977157" w:rsidRPr="00F91BF0" w:rsidRDefault="00977157" w:rsidP="00352F83">
            <w:pPr>
              <w:jc w:val="center"/>
              <w:rPr>
                <w:b/>
                <w:bCs/>
              </w:rPr>
            </w:pPr>
          </w:p>
        </w:tc>
        <w:tc>
          <w:tcPr>
            <w:tcW w:w="4241" w:type="dxa"/>
            <w:vMerge/>
            <w:tcBorders>
              <w:left w:val="single" w:sz="4" w:space="0" w:color="auto"/>
              <w:bottom w:val="single" w:sz="4" w:space="0" w:color="auto"/>
              <w:right w:val="single" w:sz="4" w:space="0" w:color="auto"/>
            </w:tcBorders>
            <w:vAlign w:val="center"/>
          </w:tcPr>
          <w:p w:rsidR="00977157" w:rsidRPr="00F91BF0" w:rsidRDefault="00977157" w:rsidP="00352F83">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977157" w:rsidRPr="00F91BF0" w:rsidRDefault="00977157" w:rsidP="00352F83">
            <w:pPr>
              <w:jc w:val="center"/>
              <w:rPr>
                <w:b/>
              </w:rPr>
            </w:pPr>
            <w:r>
              <w:rPr>
                <w:b/>
              </w:rPr>
              <w:t>2025</w:t>
            </w:r>
          </w:p>
        </w:tc>
        <w:tc>
          <w:tcPr>
            <w:tcW w:w="992" w:type="dxa"/>
            <w:tcBorders>
              <w:left w:val="single" w:sz="4" w:space="0" w:color="auto"/>
              <w:bottom w:val="single" w:sz="4" w:space="0" w:color="auto"/>
              <w:right w:val="single" w:sz="4" w:space="0" w:color="auto"/>
            </w:tcBorders>
          </w:tcPr>
          <w:p w:rsidR="00977157" w:rsidRPr="00F91BF0" w:rsidRDefault="00977157" w:rsidP="00352F83">
            <w:pPr>
              <w:jc w:val="center"/>
              <w:rPr>
                <w:b/>
              </w:rPr>
            </w:pPr>
            <w:r>
              <w:rPr>
                <w:b/>
              </w:rPr>
              <w:t>2026</w:t>
            </w:r>
          </w:p>
        </w:tc>
        <w:tc>
          <w:tcPr>
            <w:tcW w:w="993" w:type="dxa"/>
            <w:tcBorders>
              <w:left w:val="single" w:sz="4" w:space="0" w:color="auto"/>
              <w:bottom w:val="single" w:sz="4" w:space="0" w:color="auto"/>
              <w:right w:val="single" w:sz="4" w:space="0" w:color="auto"/>
            </w:tcBorders>
          </w:tcPr>
          <w:p w:rsidR="00977157" w:rsidRPr="00F91BF0" w:rsidRDefault="00977157" w:rsidP="00352F83">
            <w:pPr>
              <w:jc w:val="center"/>
              <w:rPr>
                <w:b/>
              </w:rPr>
            </w:pPr>
            <w:r>
              <w:rPr>
                <w:b/>
              </w:rPr>
              <w:t>2027</w:t>
            </w:r>
          </w:p>
        </w:tc>
      </w:tr>
      <w:tr w:rsidR="00977157" w:rsidRPr="00F91BF0" w:rsidTr="00352F83">
        <w:trPr>
          <w:trHeight w:val="545"/>
        </w:trPr>
        <w:tc>
          <w:tcPr>
            <w:tcW w:w="568" w:type="dxa"/>
            <w:tcBorders>
              <w:top w:val="single" w:sz="4" w:space="0" w:color="auto"/>
              <w:left w:val="single" w:sz="4" w:space="0" w:color="auto"/>
              <w:bottom w:val="single" w:sz="4" w:space="0" w:color="auto"/>
              <w:right w:val="single" w:sz="4" w:space="0" w:color="auto"/>
            </w:tcBorders>
          </w:tcPr>
          <w:p w:rsidR="00977157" w:rsidRPr="00F91BF0" w:rsidRDefault="00977157" w:rsidP="00352F83">
            <w:pPr>
              <w:ind w:right="-108"/>
              <w:jc w:val="both"/>
              <w:rPr>
                <w:b/>
              </w:rPr>
            </w:pPr>
            <w:r>
              <w:rPr>
                <w:b/>
              </w:rPr>
              <w:t>182</w:t>
            </w:r>
          </w:p>
        </w:tc>
        <w:tc>
          <w:tcPr>
            <w:tcW w:w="2563" w:type="dxa"/>
            <w:tcBorders>
              <w:top w:val="single" w:sz="4" w:space="0" w:color="auto"/>
              <w:left w:val="single" w:sz="4" w:space="0" w:color="auto"/>
              <w:bottom w:val="single" w:sz="4" w:space="0" w:color="auto"/>
              <w:right w:val="single" w:sz="4" w:space="0" w:color="auto"/>
            </w:tcBorders>
          </w:tcPr>
          <w:p w:rsidR="00977157" w:rsidRPr="00F91BF0" w:rsidRDefault="00977157" w:rsidP="00352F83">
            <w:pPr>
              <w:jc w:val="both"/>
              <w:rPr>
                <w:b/>
              </w:rPr>
            </w:pPr>
            <w:r w:rsidRPr="00F91BF0">
              <w:rPr>
                <w:b/>
              </w:rPr>
              <w:t>1 00 00000 00 0000 000</w:t>
            </w:r>
          </w:p>
        </w:tc>
        <w:tc>
          <w:tcPr>
            <w:tcW w:w="4241" w:type="dxa"/>
            <w:tcBorders>
              <w:top w:val="single" w:sz="4" w:space="0" w:color="auto"/>
              <w:left w:val="single" w:sz="4" w:space="0" w:color="auto"/>
              <w:bottom w:val="single" w:sz="4" w:space="0" w:color="auto"/>
              <w:right w:val="single" w:sz="4" w:space="0" w:color="auto"/>
            </w:tcBorders>
          </w:tcPr>
          <w:p w:rsidR="00977157" w:rsidRPr="00F91BF0" w:rsidRDefault="00977157" w:rsidP="00352F83">
            <w:pPr>
              <w:rPr>
                <w:b/>
              </w:rPr>
            </w:pPr>
            <w:r w:rsidRPr="00F91BF0">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41 667,8</w:t>
            </w:r>
          </w:p>
        </w:tc>
      </w:tr>
      <w:tr w:rsidR="00977157" w:rsidRPr="00F91BF0" w:rsidTr="00352F83">
        <w:trPr>
          <w:trHeight w:val="260"/>
        </w:trPr>
        <w:tc>
          <w:tcPr>
            <w:tcW w:w="568" w:type="dxa"/>
            <w:tcBorders>
              <w:top w:val="single" w:sz="4" w:space="0" w:color="auto"/>
              <w:left w:val="single" w:sz="4" w:space="0" w:color="auto"/>
              <w:bottom w:val="single" w:sz="4" w:space="0" w:color="auto"/>
              <w:right w:val="single" w:sz="4" w:space="0" w:color="auto"/>
            </w:tcBorders>
          </w:tcPr>
          <w:p w:rsidR="00977157" w:rsidRPr="00F91BF0" w:rsidRDefault="00977157" w:rsidP="00352F83">
            <w:pPr>
              <w:ind w:right="-108" w:firstLine="567"/>
              <w:jc w:val="right"/>
            </w:pPr>
          </w:p>
        </w:tc>
        <w:tc>
          <w:tcPr>
            <w:tcW w:w="2563" w:type="dxa"/>
            <w:tcBorders>
              <w:top w:val="single" w:sz="4" w:space="0" w:color="auto"/>
              <w:left w:val="single" w:sz="4" w:space="0" w:color="auto"/>
              <w:bottom w:val="single" w:sz="4" w:space="0" w:color="auto"/>
              <w:right w:val="single" w:sz="4" w:space="0" w:color="auto"/>
            </w:tcBorders>
          </w:tcPr>
          <w:p w:rsidR="00977157" w:rsidRPr="00F91BF0" w:rsidRDefault="00977157" w:rsidP="00352F83">
            <w:pPr>
              <w:ind w:firstLine="567"/>
              <w:jc w:val="right"/>
              <w:rPr>
                <w:b/>
              </w:rPr>
            </w:pPr>
            <w:r w:rsidRPr="00F91BF0">
              <w:t>из них:</w:t>
            </w:r>
          </w:p>
        </w:tc>
        <w:tc>
          <w:tcPr>
            <w:tcW w:w="4241" w:type="dxa"/>
            <w:tcBorders>
              <w:top w:val="single" w:sz="4" w:space="0" w:color="auto"/>
              <w:left w:val="single" w:sz="4" w:space="0" w:color="auto"/>
              <w:bottom w:val="single" w:sz="4" w:space="0" w:color="auto"/>
              <w:right w:val="single" w:sz="4" w:space="0" w:color="auto"/>
            </w:tcBorders>
          </w:tcPr>
          <w:p w:rsidR="00977157" w:rsidRPr="00F91BF0" w:rsidRDefault="00977157" w:rsidP="00352F83">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tc>
        <w:tc>
          <w:tcPr>
            <w:tcW w:w="99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tc>
      </w:tr>
      <w:tr w:rsidR="00977157" w:rsidRPr="00F91BF0" w:rsidTr="00352F83">
        <w:tc>
          <w:tcPr>
            <w:tcW w:w="568"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jc w:val="both"/>
              <w:rPr>
                <w:b/>
              </w:rPr>
            </w:pPr>
            <w:r w:rsidRPr="00F91BF0">
              <w:rPr>
                <w:b/>
              </w:rPr>
              <w:t>1 01 00000 00 0000 000</w:t>
            </w:r>
          </w:p>
        </w:tc>
        <w:tc>
          <w:tcPr>
            <w:tcW w:w="4241" w:type="dxa"/>
            <w:tcBorders>
              <w:top w:val="single" w:sz="4" w:space="0" w:color="auto"/>
              <w:left w:val="single" w:sz="4" w:space="0" w:color="auto"/>
              <w:bottom w:val="single" w:sz="4" w:space="0" w:color="auto"/>
              <w:right w:val="single" w:sz="4" w:space="0" w:color="auto"/>
            </w:tcBorders>
          </w:tcPr>
          <w:p w:rsidR="00977157" w:rsidRPr="00F91BF0" w:rsidRDefault="00977157" w:rsidP="00352F83">
            <w:pPr>
              <w:jc w:val="both"/>
              <w:rPr>
                <w:b/>
              </w:rPr>
            </w:pPr>
            <w:r w:rsidRPr="00F91BF0">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41 667,8</w:t>
            </w:r>
          </w:p>
        </w:tc>
      </w:tr>
      <w:tr w:rsidR="00977157" w:rsidRPr="00F91BF0" w:rsidTr="00352F83">
        <w:trPr>
          <w:trHeight w:val="577"/>
        </w:trPr>
        <w:tc>
          <w:tcPr>
            <w:tcW w:w="568"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352F83">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352F83">
            <w:pPr>
              <w:jc w:val="both"/>
            </w:pPr>
            <w:r w:rsidRPr="00CD5BC8">
              <w:rPr>
                <w:b/>
              </w:rPr>
              <w:t>1 01 02000 01 0000 110</w:t>
            </w:r>
          </w:p>
        </w:tc>
        <w:tc>
          <w:tcPr>
            <w:tcW w:w="4241" w:type="dxa"/>
            <w:tcBorders>
              <w:top w:val="single" w:sz="4" w:space="0" w:color="auto"/>
              <w:left w:val="single" w:sz="4" w:space="0" w:color="auto"/>
              <w:bottom w:val="single" w:sz="4" w:space="0" w:color="auto"/>
              <w:right w:val="single" w:sz="4" w:space="0" w:color="auto"/>
            </w:tcBorders>
            <w:vAlign w:val="center"/>
          </w:tcPr>
          <w:p w:rsidR="00977157" w:rsidRPr="00B86CF5" w:rsidRDefault="00977157" w:rsidP="00352F83">
            <w:pPr>
              <w:jc w:val="both"/>
              <w:rPr>
                <w:b/>
              </w:rPr>
            </w:pPr>
            <w:r w:rsidRPr="00B86CF5">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41 667,8</w:t>
            </w:r>
          </w:p>
        </w:tc>
      </w:tr>
      <w:tr w:rsidR="00977157" w:rsidRPr="00F91BF0" w:rsidTr="00352F83">
        <w:tc>
          <w:tcPr>
            <w:tcW w:w="568"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352F83">
            <w:pPr>
              <w:ind w:right="-108"/>
            </w:pPr>
            <w:bookmarkStart w:id="5" w:name="_Hlk149148297"/>
            <w: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352F83">
            <w:pPr>
              <w:jc w:val="both"/>
            </w:pPr>
            <w:r w:rsidRPr="00CD5BC8">
              <w:t>1 01 02010 01 0000 110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352F83">
            <w:pPr>
              <w:jc w:val="both"/>
              <w:rPr>
                <w:rFonts w:eastAsia="Calibri"/>
                <w:lang w:eastAsia="en-US"/>
              </w:rPr>
            </w:pPr>
            <w:r w:rsidRPr="00B86CF5">
              <w:rPr>
                <w:rFonts w:eastAsia="Calibri"/>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1</w:t>
            </w:r>
            <w:r>
              <w:t>9</w:t>
            </w:r>
            <w:r w:rsidRPr="005052F4">
              <w:t xml:space="preserve"> </w:t>
            </w:r>
            <w:r>
              <w:t>6</w:t>
            </w:r>
            <w:r w:rsidRPr="005052F4">
              <w:t>7</w:t>
            </w:r>
            <w:r>
              <w:t>8</w:t>
            </w:r>
            <w:r w:rsidRPr="005052F4">
              <w:t>,</w:t>
            </w:r>
            <w:r>
              <w:t>1</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1</w:t>
            </w:r>
            <w:r>
              <w:t>9</w:t>
            </w:r>
            <w:r w:rsidRPr="005052F4">
              <w:t xml:space="preserve"> </w:t>
            </w:r>
            <w:r>
              <w:t>123</w:t>
            </w:r>
            <w:r w:rsidRPr="005052F4">
              <w:t>,</w:t>
            </w:r>
            <w:r>
              <w:t>6</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t>3</w:t>
            </w:r>
            <w:r w:rsidRPr="005052F4">
              <w:t xml:space="preserve">1 </w:t>
            </w:r>
            <w:r>
              <w:t>059</w:t>
            </w:r>
            <w:r w:rsidRPr="005052F4">
              <w:t>,</w:t>
            </w:r>
            <w:r>
              <w:t>1</w:t>
            </w:r>
          </w:p>
        </w:tc>
      </w:tr>
      <w:tr w:rsidR="00977157" w:rsidRPr="00F91BF0" w:rsidTr="00352F83">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352F83">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352F83">
            <w:pPr>
              <w:jc w:val="both"/>
            </w:pPr>
            <w:r w:rsidRPr="00CD5BC8">
              <w:t>1 01 02020 01 0000 110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352F83">
            <w:pPr>
              <w:jc w:val="both"/>
              <w:rPr>
                <w:rFonts w:eastAsia="Calibri"/>
                <w:lang w:eastAsia="en-US"/>
              </w:rPr>
            </w:pPr>
            <w:r w:rsidRPr="00B86CF5">
              <w:rPr>
                <w:rFonts w:eastAsia="Calibri"/>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50,0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50,0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50,0</w:t>
            </w:r>
          </w:p>
        </w:tc>
      </w:tr>
      <w:tr w:rsidR="00977157" w:rsidRPr="00F91BF0" w:rsidTr="00352F83">
        <w:trPr>
          <w:trHeight w:val="458"/>
        </w:trPr>
        <w:tc>
          <w:tcPr>
            <w:tcW w:w="568"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352F83">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352F83">
            <w:pPr>
              <w:jc w:val="center"/>
            </w:pPr>
            <w:r w:rsidRPr="00CD5BC8">
              <w:t>1 01 02030 01 0000 110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352F83">
            <w:pPr>
              <w:jc w:val="both"/>
              <w:rPr>
                <w:rFonts w:eastAsia="Calibri"/>
                <w:lang w:eastAsia="en-US"/>
              </w:rPr>
            </w:pPr>
            <w:r w:rsidRPr="00B86CF5">
              <w:rPr>
                <w:rFonts w:eastAsia="Calibri"/>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700,0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700,0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700,0</w:t>
            </w:r>
          </w:p>
        </w:tc>
      </w:tr>
      <w:tr w:rsidR="00977157" w:rsidRPr="00F91BF0" w:rsidTr="00352F8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pPr>
            <w:r>
              <w:lastRenderedPageBreak/>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jc w:val="both"/>
            </w:pPr>
            <w:r w:rsidRPr="00F91BF0">
              <w:t>1 01 020</w:t>
            </w:r>
            <w:r>
              <w:t>8</w:t>
            </w:r>
            <w:r w:rsidRPr="00F91BF0">
              <w:t>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352F83">
            <w:pPr>
              <w:jc w:val="both"/>
              <w:rPr>
                <w:rFonts w:eastAsiaTheme="minorHAnsi"/>
                <w:lang w:eastAsia="en-US"/>
              </w:rPr>
            </w:pPr>
            <w:r w:rsidRPr="00B86CF5">
              <w:rPr>
                <w:rFonts w:eastAsiaTheme="minorHAnsi"/>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1 950,0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1 950,0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1 950,0</w:t>
            </w:r>
          </w:p>
        </w:tc>
      </w:tr>
      <w:tr w:rsidR="00977157" w:rsidRPr="00F91BF0" w:rsidTr="00352F8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352F83">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CD5BC8" w:rsidRDefault="00977157" w:rsidP="00352F83">
            <w:pPr>
              <w:jc w:val="center"/>
            </w:pPr>
            <w:r w:rsidRPr="00CD5BC8">
              <w:t>1 01 02</w:t>
            </w:r>
            <w:r>
              <w:t>1</w:t>
            </w:r>
            <w:r w:rsidRPr="00CD5BC8">
              <w:t>30 01 0000 110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352F83">
            <w:pPr>
              <w:spacing w:line="288" w:lineRule="atLeast"/>
              <w:jc w:val="both"/>
            </w:pPr>
            <w:r w:rsidRPr="00B86CF5">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908,7</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908,7</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908,7</w:t>
            </w:r>
          </w:p>
        </w:tc>
      </w:tr>
      <w:tr w:rsidR="00977157" w:rsidRPr="00F91BF0" w:rsidTr="00352F8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jc w:val="both"/>
            </w:pPr>
            <w:r w:rsidRPr="00CD5BC8">
              <w:t>1 01 02</w:t>
            </w:r>
            <w:r>
              <w:t>14</w:t>
            </w:r>
            <w:r w:rsidRPr="00CD5BC8">
              <w:t>0 01 0000 110</w:t>
            </w:r>
          </w:p>
        </w:tc>
        <w:tc>
          <w:tcPr>
            <w:tcW w:w="4241" w:type="dxa"/>
            <w:tcBorders>
              <w:top w:val="single" w:sz="4" w:space="0" w:color="auto"/>
              <w:left w:val="single" w:sz="4" w:space="0" w:color="auto"/>
              <w:bottom w:val="single" w:sz="4" w:space="0" w:color="auto"/>
              <w:right w:val="single" w:sz="4" w:space="0" w:color="auto"/>
            </w:tcBorders>
          </w:tcPr>
          <w:p w:rsidR="00977157" w:rsidRPr="00B86CF5" w:rsidRDefault="00977157" w:rsidP="00352F83">
            <w:pPr>
              <w:spacing w:line="288" w:lineRule="atLeast"/>
              <w:jc w:val="both"/>
            </w:pPr>
            <w:r w:rsidRPr="00B86CF5">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7 000,0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5052F4" w:rsidRDefault="00977157" w:rsidP="00352F83">
            <w:pPr>
              <w:ind w:left="-112"/>
              <w:jc w:val="right"/>
            </w:pPr>
            <w:r w:rsidRPr="005052F4">
              <w:t>7 000,0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ind w:left="-112"/>
              <w:jc w:val="right"/>
            </w:pPr>
            <w:r w:rsidRPr="005052F4">
              <w:t>7 000,0</w:t>
            </w:r>
          </w:p>
        </w:tc>
      </w:tr>
      <w:bookmarkEnd w:id="5"/>
      <w:tr w:rsidR="00977157" w:rsidRPr="00F91BF0" w:rsidTr="00352F8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352F83">
            <w:pPr>
              <w:ind w:right="-108"/>
              <w:rPr>
                <w:b/>
              </w:rPr>
            </w:pPr>
            <w:r w:rsidRPr="00B424E0">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352F83">
            <w:pPr>
              <w:jc w:val="both"/>
              <w:rPr>
                <w:b/>
              </w:rPr>
            </w:pPr>
            <w:r w:rsidRPr="00B424E0">
              <w:rPr>
                <w:b/>
              </w:rPr>
              <w:t>2 00 00000 00 0000 000</w:t>
            </w:r>
          </w:p>
        </w:tc>
        <w:tc>
          <w:tcPr>
            <w:tcW w:w="4241" w:type="dxa"/>
            <w:tcBorders>
              <w:top w:val="single" w:sz="4" w:space="0" w:color="auto"/>
              <w:left w:val="single" w:sz="4" w:space="0" w:color="auto"/>
              <w:bottom w:val="single" w:sz="4" w:space="0" w:color="auto"/>
              <w:right w:val="single" w:sz="4" w:space="0" w:color="auto"/>
            </w:tcBorders>
            <w:vAlign w:val="center"/>
          </w:tcPr>
          <w:p w:rsidR="00977157" w:rsidRPr="00B86CF5" w:rsidRDefault="00977157" w:rsidP="00352F83">
            <w:pPr>
              <w:rPr>
                <w:b/>
                <w:bCs/>
              </w:rPr>
            </w:pPr>
            <w:r w:rsidRPr="00B86CF5">
              <w:rPr>
                <w:b/>
                <w:bCs/>
              </w:rPr>
              <w:t xml:space="preserve">БЕЗВОЗМЕЗДНЫЕ ПОСТУПЛЕНИЯ </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352F83">
            <w:pPr>
              <w:ind w:left="-108"/>
              <w:jc w:val="right"/>
              <w:rPr>
                <w:b/>
                <w:bCs/>
              </w:rPr>
            </w:pPr>
            <w:r w:rsidRPr="00EE1D19">
              <w:rPr>
                <w:b/>
              </w:rPr>
              <w:t>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352F83">
            <w:pPr>
              <w:jc w:val="right"/>
              <w:rPr>
                <w:b/>
                <w:bCs/>
              </w:rPr>
            </w:pPr>
            <w:r w:rsidRPr="00EE1D19">
              <w:rPr>
                <w:b/>
                <w:bCs/>
              </w:rPr>
              <w:t>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352F83">
            <w:pPr>
              <w:jc w:val="right"/>
              <w:rPr>
                <w:b/>
                <w:bCs/>
              </w:rPr>
            </w:pPr>
            <w:r w:rsidRPr="00EE1D19">
              <w:rPr>
                <w:b/>
                <w:bCs/>
              </w:rPr>
              <w:t>0,0</w:t>
            </w:r>
          </w:p>
        </w:tc>
      </w:tr>
      <w:tr w:rsidR="00977157" w:rsidRPr="00B424E0" w:rsidTr="00352F8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352F83">
            <w:pPr>
              <w:ind w:right="-108"/>
              <w:rPr>
                <w:b/>
              </w:rPr>
            </w:pPr>
            <w:r w:rsidRPr="00B424E0">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352F83">
            <w:pPr>
              <w:jc w:val="both"/>
              <w:rPr>
                <w:b/>
              </w:rPr>
            </w:pPr>
            <w:r w:rsidRPr="00B424E0">
              <w:rPr>
                <w:b/>
              </w:rPr>
              <w:t>2 02 00000 00 0000 000</w:t>
            </w:r>
          </w:p>
        </w:tc>
        <w:tc>
          <w:tcPr>
            <w:tcW w:w="4241" w:type="dxa"/>
            <w:tcBorders>
              <w:top w:val="single" w:sz="4" w:space="0" w:color="auto"/>
              <w:left w:val="single" w:sz="4" w:space="0" w:color="auto"/>
              <w:bottom w:val="single" w:sz="4" w:space="0" w:color="auto"/>
              <w:right w:val="single" w:sz="4" w:space="0" w:color="auto"/>
            </w:tcBorders>
            <w:vAlign w:val="bottom"/>
          </w:tcPr>
          <w:p w:rsidR="00977157" w:rsidRPr="00B86CF5" w:rsidRDefault="00977157" w:rsidP="00352F83">
            <w:pPr>
              <w:rPr>
                <w:b/>
              </w:rPr>
            </w:pPr>
            <w:r w:rsidRPr="00B86CF5">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352F83">
            <w:pPr>
              <w:ind w:left="-108"/>
              <w:jc w:val="right"/>
              <w:rPr>
                <w:b/>
              </w:rPr>
            </w:pPr>
            <w:r w:rsidRPr="00B424E0">
              <w:rPr>
                <w:b/>
              </w:rPr>
              <w:t>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352F83">
            <w:pPr>
              <w:jc w:val="right"/>
              <w:rPr>
                <w:b/>
              </w:rPr>
            </w:pPr>
            <w:r w:rsidRPr="00B424E0">
              <w:rPr>
                <w:b/>
              </w:rPr>
              <w:t>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352F83">
            <w:pPr>
              <w:jc w:val="right"/>
              <w:rPr>
                <w:b/>
              </w:rPr>
            </w:pPr>
            <w:r w:rsidRPr="00B424E0">
              <w:rPr>
                <w:b/>
              </w:rPr>
              <w:t>0,0</w:t>
            </w:r>
          </w:p>
        </w:tc>
      </w:tr>
      <w:tr w:rsidR="00977157" w:rsidRPr="00F91BF0" w:rsidTr="00352F83">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pPr>
            <w:r>
              <w:t>900</w:t>
            </w:r>
          </w:p>
        </w:tc>
        <w:tc>
          <w:tcPr>
            <w:tcW w:w="256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jc w:val="both"/>
            </w:pPr>
            <w:r w:rsidRPr="003525B1">
              <w:t>2 02 49999 03 0000 150</w:t>
            </w:r>
          </w:p>
        </w:tc>
        <w:tc>
          <w:tcPr>
            <w:tcW w:w="4241" w:type="dxa"/>
            <w:tcBorders>
              <w:top w:val="single" w:sz="4" w:space="0" w:color="auto"/>
              <w:left w:val="single" w:sz="4" w:space="0" w:color="auto"/>
              <w:bottom w:val="single" w:sz="4" w:space="0" w:color="auto"/>
              <w:right w:val="single" w:sz="4" w:space="0" w:color="auto"/>
            </w:tcBorders>
            <w:vAlign w:val="bottom"/>
          </w:tcPr>
          <w:p w:rsidR="00977157" w:rsidRPr="00B86CF5" w:rsidRDefault="00977157" w:rsidP="00352F83">
            <w:pPr>
              <w:spacing w:line="288" w:lineRule="atLeast"/>
              <w:jc w:val="both"/>
            </w:pPr>
            <w:r w:rsidRPr="00B86CF5">
              <w:t>Прочие межбюджетные трансферты, передаваемые бюджетам внутригородских муниципальных образований городов федерального значения</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352F83">
            <w:pPr>
              <w:ind w:left="-108"/>
              <w:jc w:val="right"/>
            </w:pPr>
            <w:r w:rsidRPr="00EE1D19">
              <w:t>0,0</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352F83">
            <w:pPr>
              <w:jc w:val="right"/>
            </w:pPr>
            <w:r w:rsidRPr="00EE1D19">
              <w:t>0,0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EE1D19" w:rsidRDefault="00977157" w:rsidP="00352F83">
            <w:pPr>
              <w:jc w:val="right"/>
            </w:pPr>
            <w:r w:rsidRPr="00EE1D19">
              <w:t>0,0</w:t>
            </w:r>
          </w:p>
        </w:tc>
      </w:tr>
      <w:tr w:rsidR="00977157" w:rsidRPr="00F91BF0" w:rsidTr="00352F83">
        <w:trPr>
          <w:trHeight w:val="317"/>
        </w:trPr>
        <w:tc>
          <w:tcPr>
            <w:tcW w:w="7372" w:type="dxa"/>
            <w:gridSpan w:val="3"/>
            <w:tcBorders>
              <w:top w:val="single" w:sz="4" w:space="0" w:color="auto"/>
              <w:left w:val="single" w:sz="4" w:space="0" w:color="auto"/>
              <w:bottom w:val="single" w:sz="4" w:space="0" w:color="auto"/>
              <w:right w:val="single" w:sz="4" w:space="0" w:color="auto"/>
            </w:tcBorders>
          </w:tcPr>
          <w:p w:rsidR="00977157" w:rsidRPr="00F91BF0" w:rsidRDefault="00977157" w:rsidP="00352F83">
            <w:r w:rsidRPr="00F91BF0">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F91BF0" w:rsidRDefault="00977157" w:rsidP="00352F83">
            <w:pPr>
              <w:ind w:right="-108"/>
              <w:rPr>
                <w:b/>
              </w:rPr>
            </w:pPr>
            <w:r>
              <w:rPr>
                <w:b/>
              </w:rPr>
              <w:t>41 667,8</w:t>
            </w:r>
          </w:p>
        </w:tc>
      </w:tr>
    </w:tbl>
    <w:p w:rsidR="00977157" w:rsidRDefault="00977157" w:rsidP="00977157">
      <w:pPr>
        <w:autoSpaceDE w:val="0"/>
        <w:autoSpaceDN w:val="0"/>
        <w:adjustRightInd w:val="0"/>
        <w:ind w:left="5670"/>
        <w:jc w:val="both"/>
        <w:rPr>
          <w:bCs/>
        </w:rPr>
      </w:pPr>
    </w:p>
    <w:p w:rsidR="00977157" w:rsidRDefault="00977157" w:rsidP="00977157">
      <w:pPr>
        <w:spacing w:after="160" w:line="259" w:lineRule="auto"/>
        <w:rPr>
          <w:bCs/>
        </w:rPr>
      </w:pPr>
      <w:r>
        <w:rPr>
          <w:bCs/>
        </w:rPr>
        <w:br w:type="page"/>
      </w:r>
    </w:p>
    <w:p w:rsidR="00977157" w:rsidRPr="001E7CFE" w:rsidRDefault="00977157" w:rsidP="00977157">
      <w:pPr>
        <w:autoSpaceDE w:val="0"/>
        <w:autoSpaceDN w:val="0"/>
        <w:adjustRightInd w:val="0"/>
        <w:ind w:left="5954"/>
        <w:jc w:val="both"/>
        <w:rPr>
          <w:bCs/>
        </w:rPr>
      </w:pPr>
      <w:r>
        <w:rPr>
          <w:bCs/>
        </w:rPr>
        <w:lastRenderedPageBreak/>
        <w:t>Приложение 2</w:t>
      </w:r>
    </w:p>
    <w:p w:rsidR="00977157" w:rsidRPr="001E7CFE" w:rsidRDefault="00977157" w:rsidP="00977157">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78215D" w:rsidRDefault="0078215D" w:rsidP="0078215D">
      <w:pPr>
        <w:pStyle w:val="a9"/>
        <w:ind w:left="5812"/>
        <w:rPr>
          <w:sz w:val="24"/>
          <w:szCs w:val="24"/>
        </w:rPr>
      </w:pPr>
      <w:r>
        <w:rPr>
          <w:sz w:val="24"/>
          <w:szCs w:val="24"/>
        </w:rPr>
        <w:t xml:space="preserve">  от «11» декабря 2024 года №11/15</w:t>
      </w:r>
    </w:p>
    <w:p w:rsidR="0078215D" w:rsidRDefault="0078215D" w:rsidP="0078215D">
      <w:pPr>
        <w:pStyle w:val="a9"/>
        <w:ind w:left="5812"/>
        <w:rPr>
          <w:sz w:val="24"/>
          <w:szCs w:val="24"/>
        </w:rPr>
      </w:pPr>
    </w:p>
    <w:p w:rsidR="0078215D" w:rsidRPr="00F91BF0" w:rsidRDefault="0078215D" w:rsidP="0078215D">
      <w:pPr>
        <w:pStyle w:val="a9"/>
        <w:ind w:left="5812"/>
        <w:rPr>
          <w:sz w:val="24"/>
          <w:szCs w:val="24"/>
        </w:rPr>
      </w:pPr>
    </w:p>
    <w:p w:rsidR="00977157" w:rsidRDefault="00977157" w:rsidP="00977157">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на 202</w:t>
      </w:r>
      <w:r>
        <w:rPr>
          <w:rFonts w:eastAsiaTheme="minorHAnsi"/>
          <w:b/>
        </w:rPr>
        <w:t>5</w:t>
      </w:r>
      <w:r w:rsidRPr="001E7CFE">
        <w:rPr>
          <w:rFonts w:eastAsiaTheme="minorHAnsi"/>
          <w:b/>
        </w:rPr>
        <w:t xml:space="preserve"> год</w:t>
      </w:r>
    </w:p>
    <w:p w:rsidR="0078215D" w:rsidRPr="001E7CFE" w:rsidRDefault="0078215D" w:rsidP="00977157">
      <w:pPr>
        <w:autoSpaceDE w:val="0"/>
        <w:autoSpaceDN w:val="0"/>
        <w:adjustRightInd w:val="0"/>
        <w:jc w:val="center"/>
        <w:rPr>
          <w:rFonts w:eastAsiaTheme="minorHAnsi"/>
          <w:b/>
        </w:rPr>
      </w:pP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977157" w:rsidRPr="001E7CFE" w:rsidTr="00352F83">
        <w:trPr>
          <w:tblHeader/>
        </w:trPr>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Сумма (тыс. рублей)</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right"/>
              <w:rPr>
                <w:b/>
              </w:rPr>
            </w:pPr>
            <w:r>
              <w:rPr>
                <w:b/>
              </w:rPr>
              <w:t>23 744,6</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right"/>
              <w:rPr>
                <w:b/>
              </w:rPr>
            </w:pPr>
            <w:r>
              <w:rPr>
                <w:b/>
              </w:rPr>
              <w:t>6 412,0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6 236,4</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6 190,4</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4</w:t>
            </w:r>
            <w:r>
              <w:t>6</w:t>
            </w:r>
            <w:r w:rsidRPr="001E7CFE">
              <w:t>,</w:t>
            </w:r>
            <w:r>
              <w:t>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175,6</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175,6</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jc w:val="right"/>
              <w:rPr>
                <w:b/>
              </w:rPr>
            </w:pPr>
            <w:r w:rsidRPr="0080289A">
              <w:rPr>
                <w:b/>
              </w:rPr>
              <w:t>24</w:t>
            </w:r>
            <w:r>
              <w:rPr>
                <w:b/>
              </w:rPr>
              <w:t>6</w:t>
            </w:r>
            <w:r w:rsidRPr="0080289A">
              <w:rPr>
                <w:b/>
              </w:rPr>
              <w:t>,0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jc w:val="right"/>
              <w:rPr>
                <w:b/>
              </w:rPr>
            </w:pPr>
            <w:r w:rsidRPr="0080289A">
              <w:rPr>
                <w:b/>
              </w:rPr>
              <w:t>24</w:t>
            </w:r>
            <w:r>
              <w:rPr>
                <w:b/>
              </w:rPr>
              <w:t>6</w:t>
            </w:r>
            <w:r w:rsidRPr="0080289A">
              <w:rPr>
                <w:b/>
              </w:rPr>
              <w:t>,0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jc w:val="right"/>
            </w:pPr>
            <w:r w:rsidRPr="0080289A">
              <w:t>24</w:t>
            </w:r>
            <w:r>
              <w:t>6</w:t>
            </w:r>
            <w:r w:rsidRPr="0080289A">
              <w:t>,0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jc w:val="right"/>
              <w:rPr>
                <w:b/>
                <w:lang w:eastAsia="en-US"/>
              </w:rPr>
            </w:pPr>
            <w:r>
              <w:rPr>
                <w:b/>
                <w:lang w:eastAsia="en-US"/>
              </w:rPr>
              <w:t>0,0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jc w:val="right"/>
              <w:rPr>
                <w:lang w:eastAsia="en-US"/>
              </w:rPr>
            </w:pPr>
            <w:r>
              <w:rPr>
                <w:lang w:eastAsia="en-US"/>
              </w:rPr>
              <w:t>0,0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16 874,5</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16 314,5</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11 176,9</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5 137,6</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lastRenderedPageBreak/>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560,0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560,0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82,8</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129,3</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100,0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4 </w:t>
            </w:r>
            <w:r>
              <w:rPr>
                <w:b/>
              </w:rPr>
              <w:t>6</w:t>
            </w:r>
            <w:r w:rsidRPr="001E7CFE">
              <w:rPr>
                <w:b/>
              </w:rPr>
              <w:t>38,</w:t>
            </w:r>
            <w:r>
              <w:rPr>
                <w:b/>
              </w:rPr>
              <w:t>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4</w:t>
            </w:r>
            <w:r>
              <w:rPr>
                <w:b/>
              </w:rPr>
              <w:t> 638,0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4</w:t>
            </w:r>
            <w:r>
              <w:rPr>
                <w:b/>
              </w:rPr>
              <w:t> 638,0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4 638,0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230,4</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108,0</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122,4</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w:t>
            </w:r>
            <w:r>
              <w:rPr>
                <w:b/>
              </w:rPr>
              <w:t> 573,8</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r>
      <w:tr w:rsidR="00977157" w:rsidRPr="001E7CFE" w:rsidTr="00352F83">
        <w:tc>
          <w:tcPr>
            <w:tcW w:w="524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1 573,8</w:t>
            </w:r>
          </w:p>
        </w:tc>
      </w:tr>
      <w:tr w:rsidR="00977157" w:rsidRPr="001E7CFE" w:rsidTr="00352F83">
        <w:tc>
          <w:tcPr>
            <w:tcW w:w="8788" w:type="dxa"/>
            <w:gridSpan w:val="5"/>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30 286,8</w:t>
            </w:r>
          </w:p>
        </w:tc>
      </w:tr>
    </w:tbl>
    <w:p w:rsidR="00977157" w:rsidRPr="001E7CFE" w:rsidRDefault="00977157" w:rsidP="00977157">
      <w:pPr>
        <w:ind w:left="5954"/>
        <w:rPr>
          <w:bCs/>
        </w:rPr>
      </w:pPr>
      <w:r>
        <w:rPr>
          <w:bCs/>
        </w:rPr>
        <w:br w:type="page"/>
      </w:r>
      <w:r w:rsidRPr="001E7CFE">
        <w:rPr>
          <w:bCs/>
        </w:rPr>
        <w:lastRenderedPageBreak/>
        <w:t xml:space="preserve">Приложение </w:t>
      </w:r>
      <w:r>
        <w:rPr>
          <w:bCs/>
        </w:rPr>
        <w:t>3</w:t>
      </w:r>
    </w:p>
    <w:p w:rsidR="00977157" w:rsidRPr="001E7CFE" w:rsidRDefault="00977157" w:rsidP="00977157">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78215D" w:rsidRDefault="0078215D" w:rsidP="0078215D">
      <w:pPr>
        <w:pStyle w:val="a9"/>
        <w:ind w:left="5812"/>
        <w:rPr>
          <w:sz w:val="24"/>
          <w:szCs w:val="24"/>
        </w:rPr>
      </w:pPr>
      <w:r>
        <w:rPr>
          <w:sz w:val="24"/>
          <w:szCs w:val="24"/>
        </w:rPr>
        <w:t xml:space="preserve">   от «11» декабря 2024 года №11/15</w:t>
      </w:r>
    </w:p>
    <w:p w:rsidR="0078215D" w:rsidRPr="00F91BF0" w:rsidRDefault="0078215D" w:rsidP="0078215D">
      <w:pPr>
        <w:pStyle w:val="a9"/>
        <w:ind w:left="5812"/>
        <w:rPr>
          <w:sz w:val="24"/>
          <w:szCs w:val="24"/>
        </w:rPr>
      </w:pPr>
    </w:p>
    <w:p w:rsidR="00977157" w:rsidRPr="001E7CFE" w:rsidRDefault="00977157" w:rsidP="00977157">
      <w:pPr>
        <w:autoSpaceDE w:val="0"/>
        <w:autoSpaceDN w:val="0"/>
        <w:adjustRightInd w:val="0"/>
        <w:jc w:val="center"/>
        <w:rPr>
          <w:rFonts w:eastAsiaTheme="minorHAnsi"/>
          <w:b/>
        </w:rPr>
      </w:pPr>
      <w:r w:rsidRPr="001E7CFE">
        <w:rPr>
          <w:rFonts w:eastAsiaTheme="minorHAnsi"/>
          <w:b/>
        </w:rPr>
        <w:t xml:space="preserve">Распределение бюджетных ассигнований по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w:t>
      </w:r>
    </w:p>
    <w:p w:rsidR="00977157" w:rsidRDefault="00977157" w:rsidP="00977157">
      <w:pPr>
        <w:autoSpaceDE w:val="0"/>
        <w:autoSpaceDN w:val="0"/>
        <w:adjustRightInd w:val="0"/>
        <w:jc w:val="center"/>
        <w:rPr>
          <w:rFonts w:eastAsiaTheme="minorHAnsi"/>
          <w:b/>
        </w:rPr>
      </w:pPr>
      <w:r w:rsidRPr="001E7CFE">
        <w:rPr>
          <w:rFonts w:eastAsiaTheme="minorHAnsi"/>
          <w:b/>
        </w:rPr>
        <w:t>на плановый период 202</w:t>
      </w:r>
      <w:r>
        <w:rPr>
          <w:rFonts w:eastAsiaTheme="minorHAnsi"/>
          <w:b/>
        </w:rPr>
        <w:t>6</w:t>
      </w:r>
      <w:r w:rsidRPr="001E7CFE">
        <w:rPr>
          <w:rFonts w:eastAsiaTheme="minorHAnsi"/>
          <w:b/>
        </w:rPr>
        <w:t xml:space="preserve"> и 202</w:t>
      </w:r>
      <w:r>
        <w:rPr>
          <w:rFonts w:eastAsiaTheme="minorHAnsi"/>
          <w:b/>
        </w:rPr>
        <w:t>7</w:t>
      </w:r>
      <w:r w:rsidRPr="001E7CFE">
        <w:rPr>
          <w:rFonts w:eastAsiaTheme="minorHAnsi"/>
          <w:b/>
        </w:rPr>
        <w:t xml:space="preserve"> годов</w:t>
      </w:r>
    </w:p>
    <w:p w:rsidR="0078215D" w:rsidRPr="001E7CFE" w:rsidRDefault="0078215D" w:rsidP="00977157">
      <w:pPr>
        <w:autoSpaceDE w:val="0"/>
        <w:autoSpaceDN w:val="0"/>
        <w:adjustRightInd w:val="0"/>
        <w:jc w:val="center"/>
        <w:rPr>
          <w:rFonts w:eastAsiaTheme="minorHAnsi"/>
          <w:b/>
        </w:rPr>
      </w:pPr>
    </w:p>
    <w:tbl>
      <w:tblPr>
        <w:tblW w:w="10226" w:type="dxa"/>
        <w:tblInd w:w="108" w:type="dxa"/>
        <w:tblLayout w:type="fixed"/>
        <w:tblLook w:val="04A0" w:firstRow="1" w:lastRow="0" w:firstColumn="1" w:lastColumn="0" w:noHBand="0" w:noVBand="1"/>
      </w:tblPr>
      <w:tblGrid>
        <w:gridCol w:w="4820"/>
        <w:gridCol w:w="567"/>
        <w:gridCol w:w="567"/>
        <w:gridCol w:w="1459"/>
        <w:gridCol w:w="525"/>
        <w:gridCol w:w="1134"/>
        <w:gridCol w:w="1135"/>
        <w:gridCol w:w="19"/>
      </w:tblGrid>
      <w:tr w:rsidR="00977157" w:rsidRPr="001E7CFE" w:rsidTr="00352F83">
        <w:trPr>
          <w:trHeight w:val="413"/>
          <w:tblHeader/>
        </w:trPr>
        <w:tc>
          <w:tcPr>
            <w:tcW w:w="4820"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rFonts w:eastAsiaTheme="minorHAnsi"/>
                <w:b/>
              </w:rPr>
              <w:tab/>
            </w:r>
            <w:r w:rsidRPr="001E7CFE">
              <w:rPr>
                <w:b/>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ПР</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ВР</w:t>
            </w:r>
          </w:p>
        </w:tc>
        <w:tc>
          <w:tcPr>
            <w:tcW w:w="2288" w:type="dxa"/>
            <w:gridSpan w:val="3"/>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Сумма (тыс. рублей)</w:t>
            </w:r>
          </w:p>
        </w:tc>
      </w:tr>
      <w:tr w:rsidR="00977157" w:rsidRPr="001E7CFE" w:rsidTr="00352F83">
        <w:trPr>
          <w:gridAfter w:val="1"/>
          <w:wAfter w:w="19" w:type="dxa"/>
          <w:trHeight w:val="412"/>
          <w:tblHeader/>
        </w:trPr>
        <w:tc>
          <w:tcPr>
            <w:tcW w:w="4820"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202</w:t>
            </w:r>
            <w:r>
              <w:rPr>
                <w:b/>
              </w:rPr>
              <w:t>6</w:t>
            </w:r>
            <w:r w:rsidRPr="001E7CFE">
              <w:rPr>
                <w:b/>
              </w:rPr>
              <w:t xml:space="preserve"> год</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Pr>
                <w:b/>
              </w:rPr>
              <w:t>2027</w:t>
            </w:r>
            <w:r w:rsidRPr="001E7CFE">
              <w:rPr>
                <w:b/>
              </w:rPr>
              <w:t xml:space="preserve"> год</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54"/>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ind w:left="-107"/>
              <w:jc w:val="right"/>
              <w:rPr>
                <w:b/>
              </w:rPr>
            </w:pPr>
            <w:r>
              <w:rPr>
                <w:b/>
              </w:rPr>
              <w:t>23 190,1</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Pr>
                <w:b/>
              </w:rPr>
              <w:t>35 125,6</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ind w:left="-107"/>
              <w:jc w:val="right"/>
              <w:rPr>
                <w:b/>
              </w:rPr>
            </w:pPr>
            <w:r>
              <w:rPr>
                <w:b/>
              </w:rPr>
              <w:t>6 412,5</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ind w:left="-111"/>
              <w:jc w:val="right"/>
              <w:rPr>
                <w:b/>
              </w:rPr>
            </w:pPr>
            <w:r>
              <w:rPr>
                <w:b/>
              </w:rPr>
              <w:t>6 413,0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center"/>
            </w:pPr>
            <w:r w:rsidRPr="001E7CFE">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6 236,9</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rPr>
                <w:b/>
              </w:rPr>
            </w:pPr>
            <w:r>
              <w:rPr>
                <w:b/>
              </w:rPr>
              <w:t>6 237,4</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pPr>
            <w:r>
              <w:t>6 190,4</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pPr>
            <w:r>
              <w:t>6 190,4</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pPr>
            <w:r w:rsidRPr="001E7CFE">
              <w:t>4</w:t>
            </w:r>
            <w:r>
              <w:t>6</w:t>
            </w:r>
            <w:r w:rsidRPr="001E7CFE">
              <w:t>,</w:t>
            </w:r>
            <w:r>
              <w:t>5</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pPr>
            <w:r w:rsidRPr="001E7CFE">
              <w:t>4</w:t>
            </w:r>
            <w:r>
              <w:t>7</w:t>
            </w:r>
            <w:r w:rsidRPr="001E7CFE">
              <w:t>,</w:t>
            </w:r>
            <w:r>
              <w:t>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sidRPr="001E7CFE">
              <w:rPr>
                <w:b/>
              </w:rPr>
              <w:t>175,6</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rPr>
                <w:b/>
              </w:rPr>
            </w:pPr>
            <w:r w:rsidRPr="001E7CFE">
              <w:rPr>
                <w:b/>
              </w:rPr>
              <w:t>175,6</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pPr>
            <w:r w:rsidRPr="001E7CFE">
              <w:t>175,6</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pPr>
            <w:r w:rsidRPr="001E7CFE">
              <w:t>175,6</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07"/>
              <w:jc w:val="right"/>
              <w:rPr>
                <w:b/>
              </w:rPr>
            </w:pPr>
            <w:r w:rsidRPr="0080289A">
              <w:rPr>
                <w:b/>
              </w:rPr>
              <w:t>24</w:t>
            </w:r>
            <w:r>
              <w:rPr>
                <w:b/>
              </w:rPr>
              <w:t>6</w:t>
            </w:r>
            <w:r w:rsidRPr="0080289A">
              <w:rPr>
                <w:b/>
              </w:rPr>
              <w:t>,0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11"/>
              <w:jc w:val="right"/>
              <w:rPr>
                <w:b/>
              </w:rPr>
            </w:pPr>
            <w:r w:rsidRPr="0080289A">
              <w:rPr>
                <w:b/>
              </w:rPr>
              <w:t>24</w:t>
            </w:r>
            <w:r>
              <w:rPr>
                <w:b/>
              </w:rPr>
              <w:t>6</w:t>
            </w:r>
            <w:r w:rsidRPr="0080289A">
              <w:rPr>
                <w:b/>
              </w:rPr>
              <w:t>,0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07"/>
              <w:jc w:val="right"/>
              <w:rPr>
                <w:b/>
              </w:rPr>
            </w:pPr>
            <w:r w:rsidRPr="0080289A">
              <w:rPr>
                <w:b/>
              </w:rPr>
              <w:t>24</w:t>
            </w:r>
            <w:r>
              <w:rPr>
                <w:b/>
              </w:rPr>
              <w:t>6</w:t>
            </w:r>
            <w:r w:rsidRPr="0080289A">
              <w:rPr>
                <w:b/>
              </w:rPr>
              <w:t>,0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11"/>
              <w:jc w:val="right"/>
              <w:rPr>
                <w:b/>
              </w:rPr>
            </w:pPr>
            <w:r w:rsidRPr="0080289A">
              <w:rPr>
                <w:b/>
              </w:rPr>
              <w:t>24</w:t>
            </w:r>
            <w:r>
              <w:rPr>
                <w:b/>
              </w:rPr>
              <w:t>6</w:t>
            </w:r>
            <w:r w:rsidRPr="0080289A">
              <w:rPr>
                <w:b/>
              </w:rPr>
              <w:t>,0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07"/>
              <w:jc w:val="right"/>
            </w:pPr>
            <w:r w:rsidRPr="0080289A">
              <w:t>24</w:t>
            </w:r>
            <w:r>
              <w:t>6</w:t>
            </w:r>
            <w:r w:rsidRPr="0080289A">
              <w:t>,0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11"/>
              <w:jc w:val="right"/>
            </w:pPr>
            <w:r w:rsidRPr="0080289A">
              <w:t>24</w:t>
            </w:r>
            <w:r>
              <w:t>6</w:t>
            </w:r>
            <w:r w:rsidRPr="0080289A">
              <w:t>,0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ind w:left="-107"/>
              <w:jc w:val="right"/>
              <w:rPr>
                <w:b/>
                <w:lang w:eastAsia="en-US"/>
              </w:rPr>
            </w:pPr>
            <w:r>
              <w:rPr>
                <w:b/>
                <w:lang w:eastAsia="en-US"/>
              </w:rPr>
              <w:t>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ind w:left="-111"/>
              <w:jc w:val="right"/>
              <w:rPr>
                <w:b/>
                <w:lang w:eastAsia="en-US"/>
              </w:rPr>
            </w:pPr>
            <w:r>
              <w:rPr>
                <w:b/>
                <w:lang w:eastAsia="en-US"/>
              </w:rPr>
              <w:t>0,0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17"/>
              <w:jc w:val="right"/>
            </w:pPr>
            <w:r w:rsidRPr="00C05E45">
              <w:t>120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ind w:left="-107"/>
              <w:jc w:val="right"/>
              <w:rPr>
                <w:lang w:eastAsia="en-US"/>
              </w:rPr>
            </w:pPr>
            <w:r>
              <w:rPr>
                <w:lang w:eastAsia="en-US"/>
              </w:rPr>
              <w:t>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ind w:left="-111"/>
              <w:jc w:val="right"/>
              <w:rPr>
                <w:lang w:eastAsia="en-US"/>
              </w:rPr>
            </w:pPr>
            <w:r>
              <w:rPr>
                <w:lang w:eastAsia="en-US"/>
              </w:rPr>
              <w:t>0,0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16 319,5</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rPr>
                <w:b/>
              </w:rPr>
            </w:pPr>
            <w:r>
              <w:rPr>
                <w:b/>
              </w:rPr>
              <w:t>16 364,0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15 759,5</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rPr>
                <w:b/>
              </w:rPr>
            </w:pPr>
            <w:r>
              <w:rPr>
                <w:b/>
              </w:rPr>
              <w:t>15 804,0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pPr>
            <w:r>
              <w:t>10 620,9</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pPr>
            <w:r>
              <w:t>10 771,4</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pPr>
            <w:r>
              <w:t>5 138,6</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pPr>
            <w:r>
              <w:t>5 032,6</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560,0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rPr>
                <w:b/>
              </w:rPr>
            </w:pPr>
            <w:r>
              <w:rPr>
                <w:b/>
              </w:rPr>
              <w:t>560,0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0"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560,0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560,0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bottom"/>
          </w:tcPr>
          <w:p w:rsidR="00977157" w:rsidRPr="001E7CFE" w:rsidRDefault="00977157" w:rsidP="00352F83">
            <w:pPr>
              <w:jc w:val="both"/>
              <w:rPr>
                <w:b/>
                <w:bCs/>
              </w:rPr>
            </w:pPr>
            <w:r w:rsidRPr="001E7CFE">
              <w:rPr>
                <w:b/>
                <w:bCs/>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rPr>
                <w:b/>
              </w:rPr>
            </w:pPr>
            <w:r w:rsidRPr="001E7CFE">
              <w:rPr>
                <w:b/>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11 890,5</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bottom"/>
          </w:tcPr>
          <w:p w:rsidR="00977157" w:rsidRPr="001E7CFE" w:rsidRDefault="00977157" w:rsidP="00352F83">
            <w:pPr>
              <w:jc w:val="both"/>
              <w:rPr>
                <w:iCs/>
              </w:rPr>
            </w:pPr>
            <w:r w:rsidRPr="001E7CFE">
              <w:rPr>
                <w:iCs/>
              </w:rPr>
              <w:t>Проведение выборов депутатов Совета депутатов муниципальных округов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rPr>
                <w:b/>
                <w:iCs/>
              </w:rPr>
            </w:pPr>
            <w:r w:rsidRPr="001E7CFE">
              <w:rPr>
                <w:b/>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rPr>
                <w:b/>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11 890,5</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bottom"/>
          </w:tcPr>
          <w:p w:rsidR="00977157" w:rsidRPr="001E7CFE" w:rsidRDefault="00977157" w:rsidP="00352F83">
            <w:pPr>
              <w:rPr>
                <w:iCs/>
              </w:rPr>
            </w:pPr>
            <w:r w:rsidRPr="001E7CFE">
              <w:rPr>
                <w:iCs/>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spacing w:line="216" w:lineRule="auto"/>
              <w:jc w:val="center"/>
            </w:pPr>
            <w:r w:rsidRPr="0087083F">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ind w:right="-88"/>
              <w:jc w:val="center"/>
              <w:rPr>
                <w:iCs/>
              </w:rPr>
            </w:pPr>
            <w:r w:rsidRPr="0087083F">
              <w:rPr>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spacing w:line="216" w:lineRule="auto"/>
              <w:ind w:left="-117"/>
              <w:jc w:val="right"/>
            </w:pPr>
            <w:r w:rsidRPr="0087083F">
              <w:rPr>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spacing w:line="216" w:lineRule="auto"/>
              <w:ind w:left="-108"/>
              <w:jc w:val="right"/>
            </w:pPr>
            <w:r w:rsidRPr="0087083F">
              <w:t>880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ind w:left="-107"/>
              <w:jc w:val="right"/>
            </w:pPr>
            <w:r>
              <w:t>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ind w:left="-107"/>
              <w:jc w:val="right"/>
            </w:pPr>
            <w:r>
              <w:t>11 890,5</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rPr>
                <w:b/>
              </w:rPr>
            </w:pPr>
            <w:r w:rsidRPr="001E7CFE">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870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82,8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82,8</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850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129,3</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129,3</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rPr>
                <w:b/>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rPr>
                <w:b/>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DB57E9" w:rsidRDefault="00977157" w:rsidP="00352F83">
            <w:pPr>
              <w:spacing w:line="216" w:lineRule="auto"/>
              <w:ind w:left="-117"/>
              <w:jc w:val="right"/>
              <w:rPr>
                <w:b/>
              </w:rPr>
            </w:pPr>
            <w:r w:rsidRPr="00DB57E9">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DB57E9" w:rsidRDefault="00977157" w:rsidP="00352F83">
            <w:pPr>
              <w:spacing w:line="216" w:lineRule="auto"/>
              <w:ind w:left="-117"/>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100,0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100,0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3 894,7</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2 554,6</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3 894,7</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2 554,6</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3 894,7</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2 554,6</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82784C" w:rsidRDefault="00977157" w:rsidP="00352F83">
            <w:pPr>
              <w:jc w:val="right"/>
            </w:pPr>
            <w:r w:rsidRPr="0082784C">
              <w:t>3</w:t>
            </w:r>
            <w:r>
              <w:t> 894,7</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82784C" w:rsidRDefault="00977157" w:rsidP="00352F83">
            <w:pPr>
              <w:jc w:val="right"/>
            </w:pPr>
            <w:r>
              <w:t>2 554,6</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230,4</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230,4</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540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108,0</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108,0</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lastRenderedPageBreak/>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both"/>
            </w:pPr>
            <w:r w:rsidRPr="001E7CFE">
              <w:t>Социальные выплаты гражданам, кроме публичных нормативных выплат</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320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122,4</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122,4</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w:t>
            </w:r>
            <w:r>
              <w:rPr>
                <w:b/>
              </w:rPr>
              <w:t> 573,8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w:t>
            </w:r>
            <w:r>
              <w:rPr>
                <w:b/>
              </w:rPr>
              <w:t> 573,8</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snapToGrid w:val="0"/>
              </w:rPr>
            </w:pPr>
            <w:r w:rsidRPr="001E7CFE">
              <w:rPr>
                <w:b/>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50"/>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50"/>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50"/>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1 573,8</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1 573,8</w:t>
            </w:r>
          </w:p>
        </w:tc>
      </w:tr>
      <w:tr w:rsidR="00977157" w:rsidRPr="001E7CFE" w:rsidTr="00352F83">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Условно утверждаемые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743,3</w:t>
            </w:r>
          </w:p>
        </w:tc>
        <w:tc>
          <w:tcPr>
            <w:tcW w:w="113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2 083,4</w:t>
            </w:r>
          </w:p>
        </w:tc>
      </w:tr>
      <w:tr w:rsidR="00977157" w:rsidRPr="001E7CFE" w:rsidTr="00352F83">
        <w:trPr>
          <w:gridAfter w:val="1"/>
          <w:wAfter w:w="19" w:type="dxa"/>
        </w:trPr>
        <w:tc>
          <w:tcPr>
            <w:tcW w:w="7938" w:type="dxa"/>
            <w:gridSpan w:val="5"/>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rPr>
                <w:b/>
              </w:rPr>
            </w:pPr>
            <w:r w:rsidRPr="001E7CFE">
              <w:rPr>
                <w:rFonts w:eastAsia="Arial Unicode MS"/>
                <w:b/>
              </w:rPr>
              <w:t>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rFonts w:eastAsiaTheme="minorHAnsi"/>
                <w:b/>
              </w:rPr>
              <w:t>29 732,3</w:t>
            </w:r>
          </w:p>
        </w:tc>
        <w:tc>
          <w:tcPr>
            <w:tcW w:w="1135" w:type="dxa"/>
            <w:tcBorders>
              <w:top w:val="single" w:sz="4" w:space="0" w:color="auto"/>
              <w:left w:val="single" w:sz="4" w:space="0" w:color="auto"/>
              <w:bottom w:val="single" w:sz="4" w:space="0" w:color="auto"/>
              <w:right w:val="single" w:sz="4" w:space="0" w:color="auto"/>
            </w:tcBorders>
          </w:tcPr>
          <w:p w:rsidR="00977157" w:rsidRPr="001E7CFE" w:rsidRDefault="00977157" w:rsidP="00352F83">
            <w:pPr>
              <w:ind w:left="-107"/>
              <w:jc w:val="right"/>
              <w:rPr>
                <w:b/>
              </w:rPr>
            </w:pPr>
            <w:r>
              <w:rPr>
                <w:b/>
              </w:rPr>
              <w:t>41 667,8</w:t>
            </w:r>
          </w:p>
        </w:tc>
      </w:tr>
    </w:tbl>
    <w:p w:rsidR="00977157" w:rsidRPr="001E7CFE" w:rsidRDefault="00977157" w:rsidP="00977157">
      <w:pPr>
        <w:spacing w:after="160" w:line="259" w:lineRule="auto"/>
        <w:rPr>
          <w:bCs/>
        </w:rPr>
      </w:pPr>
      <w:r w:rsidRPr="001E7CFE">
        <w:rPr>
          <w:bCs/>
        </w:rPr>
        <w:br w:type="page"/>
      </w:r>
    </w:p>
    <w:p w:rsidR="00977157" w:rsidRPr="001E7CFE" w:rsidRDefault="00977157" w:rsidP="00977157">
      <w:pPr>
        <w:autoSpaceDE w:val="0"/>
        <w:autoSpaceDN w:val="0"/>
        <w:adjustRightInd w:val="0"/>
        <w:ind w:left="5954"/>
        <w:jc w:val="both"/>
        <w:rPr>
          <w:bCs/>
        </w:rPr>
      </w:pPr>
      <w:r w:rsidRPr="001E7CFE">
        <w:rPr>
          <w:bCs/>
        </w:rPr>
        <w:lastRenderedPageBreak/>
        <w:t xml:space="preserve">Приложение </w:t>
      </w:r>
      <w:r>
        <w:rPr>
          <w:bCs/>
        </w:rPr>
        <w:t>4</w:t>
      </w:r>
    </w:p>
    <w:p w:rsidR="00977157" w:rsidRPr="001E7CFE" w:rsidRDefault="00977157" w:rsidP="00977157">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78215D" w:rsidRPr="00F91BF0" w:rsidRDefault="0078215D" w:rsidP="0078215D">
      <w:pPr>
        <w:pStyle w:val="a9"/>
        <w:ind w:left="5812"/>
        <w:rPr>
          <w:sz w:val="24"/>
          <w:szCs w:val="24"/>
        </w:rPr>
      </w:pPr>
      <w:r>
        <w:rPr>
          <w:sz w:val="24"/>
          <w:szCs w:val="24"/>
        </w:rPr>
        <w:t xml:space="preserve">   от «11» декабря 2024 года №11/15</w:t>
      </w:r>
    </w:p>
    <w:p w:rsidR="00977157" w:rsidRPr="001E7CFE" w:rsidRDefault="00977157" w:rsidP="00977157">
      <w:pPr>
        <w:autoSpaceDE w:val="0"/>
        <w:autoSpaceDN w:val="0"/>
        <w:adjustRightInd w:val="0"/>
        <w:ind w:left="5954"/>
        <w:rPr>
          <w:bCs/>
        </w:rPr>
      </w:pPr>
    </w:p>
    <w:p w:rsidR="00977157" w:rsidRPr="001E7CFE" w:rsidRDefault="00977157" w:rsidP="00977157">
      <w:pPr>
        <w:autoSpaceDE w:val="0"/>
        <w:autoSpaceDN w:val="0"/>
        <w:adjustRightInd w:val="0"/>
        <w:jc w:val="center"/>
        <w:rPr>
          <w:rFonts w:eastAsiaTheme="minorHAnsi"/>
          <w:b/>
        </w:rPr>
      </w:pPr>
    </w:p>
    <w:p w:rsidR="00977157" w:rsidRPr="001E7CFE" w:rsidRDefault="00977157" w:rsidP="00977157">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977157" w:rsidRDefault="00977157" w:rsidP="00977157">
      <w:pPr>
        <w:autoSpaceDE w:val="0"/>
        <w:autoSpaceDN w:val="0"/>
        <w:adjustRightInd w:val="0"/>
        <w:jc w:val="center"/>
        <w:rPr>
          <w:b/>
        </w:rPr>
      </w:pPr>
      <w:r w:rsidRPr="001E7CFE">
        <w:rPr>
          <w:rFonts w:eastAsiaTheme="minorHAnsi"/>
          <w:b/>
        </w:rPr>
        <w:t xml:space="preserve">бюджета </w:t>
      </w:r>
      <w:r w:rsidRPr="001E7CFE">
        <w:rPr>
          <w:b/>
        </w:rPr>
        <w:t>муниципального округа Гольяново на 202</w:t>
      </w:r>
      <w:r>
        <w:rPr>
          <w:b/>
        </w:rPr>
        <w:t>5</w:t>
      </w:r>
      <w:r w:rsidRPr="001E7CFE">
        <w:rPr>
          <w:b/>
        </w:rPr>
        <w:t xml:space="preserve"> год </w:t>
      </w:r>
    </w:p>
    <w:p w:rsidR="0078215D" w:rsidRPr="001E7CFE" w:rsidRDefault="0078215D" w:rsidP="00977157">
      <w:pPr>
        <w:autoSpaceDE w:val="0"/>
        <w:autoSpaceDN w:val="0"/>
        <w:adjustRightInd w:val="0"/>
        <w:jc w:val="center"/>
        <w:rPr>
          <w:b/>
        </w:rPr>
      </w:pPr>
    </w:p>
    <w:tbl>
      <w:tblPr>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977157" w:rsidRPr="001E7CFE" w:rsidTr="00352F83">
        <w:trPr>
          <w:tblHeader/>
        </w:trPr>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977157" w:rsidRPr="001E7CFE" w:rsidRDefault="00977157" w:rsidP="00352F83">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Сумма (тыс. рублей)</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977157" w:rsidRPr="001E7CFE" w:rsidRDefault="00977157" w:rsidP="00352F83">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right"/>
              <w:rPr>
                <w:b/>
              </w:rPr>
            </w:pPr>
            <w:r>
              <w:rPr>
                <w:b/>
              </w:rPr>
              <w:t>23 744,6</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right"/>
              <w:rPr>
                <w:b/>
              </w:rPr>
            </w:pPr>
            <w:r>
              <w:rPr>
                <w:b/>
              </w:rPr>
              <w:t>6 412,0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6 236,4</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6 190,4</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4</w:t>
            </w:r>
            <w:r>
              <w:t>6</w:t>
            </w:r>
            <w:r w:rsidRPr="001E7CFE">
              <w:t>,</w:t>
            </w:r>
            <w:r>
              <w:t>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175,6</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175,6</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jc w:val="right"/>
              <w:rPr>
                <w:b/>
              </w:rPr>
            </w:pPr>
            <w:r w:rsidRPr="0080289A">
              <w:rPr>
                <w:b/>
              </w:rPr>
              <w:t>24</w:t>
            </w:r>
            <w:r>
              <w:rPr>
                <w:b/>
              </w:rPr>
              <w:t>6</w:t>
            </w:r>
            <w:r w:rsidRPr="0080289A">
              <w:rPr>
                <w:b/>
              </w:rPr>
              <w:t>,0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jc w:val="right"/>
              <w:rPr>
                <w:b/>
              </w:rPr>
            </w:pPr>
            <w:r w:rsidRPr="0080289A">
              <w:rPr>
                <w:b/>
              </w:rPr>
              <w:t>24</w:t>
            </w:r>
            <w:r>
              <w:rPr>
                <w:b/>
              </w:rPr>
              <w:t>6</w:t>
            </w:r>
            <w:r w:rsidRPr="0080289A">
              <w:rPr>
                <w:b/>
              </w:rPr>
              <w:t>,0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jc w:val="right"/>
            </w:pPr>
            <w:r w:rsidRPr="0080289A">
              <w:t>2</w:t>
            </w:r>
            <w:r>
              <w:t>46</w:t>
            </w:r>
            <w:r w:rsidRPr="0080289A">
              <w:t>,0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352F83">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jc w:val="right"/>
              <w:rPr>
                <w:b/>
                <w:lang w:eastAsia="en-US"/>
              </w:rPr>
            </w:pPr>
            <w:r>
              <w:rPr>
                <w:b/>
                <w:lang w:eastAsia="en-US"/>
              </w:rPr>
              <w:t>0,0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jc w:val="right"/>
              <w:rPr>
                <w:lang w:eastAsia="en-US"/>
              </w:rPr>
            </w:pPr>
            <w:r>
              <w:rPr>
                <w:lang w:eastAsia="en-US"/>
              </w:rPr>
              <w:t>0,0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16 874,5</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16 314,5</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11 176,9</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5 137,6</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560,0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560,0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82,8</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129,3</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977157" w:rsidRPr="001E7CFE" w:rsidRDefault="00977157" w:rsidP="00352F83">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100,0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4 </w:t>
            </w:r>
            <w:r>
              <w:rPr>
                <w:b/>
              </w:rPr>
              <w:t>6</w:t>
            </w:r>
            <w:r w:rsidRPr="001E7CFE">
              <w:rPr>
                <w:b/>
              </w:rPr>
              <w:t>38,</w:t>
            </w:r>
            <w:r>
              <w:rPr>
                <w:b/>
              </w:rPr>
              <w:t>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4</w:t>
            </w:r>
            <w:r>
              <w:rPr>
                <w:b/>
              </w:rPr>
              <w:t> 638,0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4</w:t>
            </w:r>
            <w:r>
              <w:rPr>
                <w:b/>
              </w:rPr>
              <w:t> 638,0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4 638,0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230,4</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108,0</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122,4</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w:t>
            </w:r>
            <w:r>
              <w:rPr>
                <w:b/>
              </w:rPr>
              <w:t> 573,8</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r>
      <w:tr w:rsidR="00977157" w:rsidRPr="001E7CFE" w:rsidTr="00352F83">
        <w:tc>
          <w:tcPr>
            <w:tcW w:w="4962"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1 573,8</w:t>
            </w:r>
          </w:p>
        </w:tc>
      </w:tr>
      <w:tr w:rsidR="00977157" w:rsidRPr="001E7CFE" w:rsidTr="00352F83">
        <w:tc>
          <w:tcPr>
            <w:tcW w:w="8971" w:type="dxa"/>
            <w:gridSpan w:val="6"/>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Pr>
                <w:b/>
              </w:rPr>
              <w:t>30 286,8</w:t>
            </w:r>
          </w:p>
        </w:tc>
      </w:tr>
    </w:tbl>
    <w:p w:rsidR="00977157" w:rsidRPr="001E7CFE" w:rsidRDefault="00977157" w:rsidP="00977157">
      <w:pPr>
        <w:ind w:left="5954"/>
        <w:rPr>
          <w:bCs/>
        </w:rPr>
      </w:pPr>
      <w:r w:rsidRPr="001E7CFE">
        <w:rPr>
          <w:bCs/>
        </w:rPr>
        <w:br w:type="page"/>
      </w:r>
      <w:r w:rsidRPr="001E7CFE">
        <w:rPr>
          <w:bCs/>
        </w:rPr>
        <w:lastRenderedPageBreak/>
        <w:t xml:space="preserve">Приложение </w:t>
      </w:r>
      <w:r>
        <w:rPr>
          <w:bCs/>
        </w:rPr>
        <w:t>5</w:t>
      </w:r>
    </w:p>
    <w:p w:rsidR="00977157" w:rsidRPr="001E7CFE" w:rsidRDefault="00977157" w:rsidP="00977157">
      <w:pPr>
        <w:autoSpaceDE w:val="0"/>
        <w:autoSpaceDN w:val="0"/>
        <w:adjustRightInd w:val="0"/>
        <w:ind w:left="5954"/>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78215D" w:rsidRDefault="0078215D" w:rsidP="0078215D">
      <w:pPr>
        <w:pStyle w:val="a9"/>
        <w:ind w:left="5812"/>
        <w:rPr>
          <w:sz w:val="24"/>
          <w:szCs w:val="24"/>
        </w:rPr>
      </w:pPr>
      <w:r>
        <w:rPr>
          <w:sz w:val="24"/>
          <w:szCs w:val="24"/>
        </w:rPr>
        <w:t xml:space="preserve">   от «11» декабря 2024 года №11/15</w:t>
      </w:r>
    </w:p>
    <w:p w:rsidR="0078215D" w:rsidRPr="00F91BF0" w:rsidRDefault="0078215D" w:rsidP="0078215D">
      <w:pPr>
        <w:pStyle w:val="a9"/>
        <w:ind w:left="5812"/>
        <w:rPr>
          <w:sz w:val="24"/>
          <w:szCs w:val="24"/>
        </w:rPr>
      </w:pPr>
    </w:p>
    <w:p w:rsidR="00977157" w:rsidRDefault="00977157" w:rsidP="00977157">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бюджета </w:t>
      </w:r>
      <w:r w:rsidRPr="001E7CFE">
        <w:rPr>
          <w:b/>
        </w:rPr>
        <w:t xml:space="preserve">муниципального округа Гольяново на </w:t>
      </w:r>
      <w:r w:rsidRPr="001E7CFE">
        <w:rPr>
          <w:rFonts w:eastAsiaTheme="minorHAnsi"/>
          <w:b/>
        </w:rPr>
        <w:t>плановый период 202</w:t>
      </w:r>
      <w:r>
        <w:rPr>
          <w:rFonts w:eastAsiaTheme="minorHAnsi"/>
          <w:b/>
        </w:rPr>
        <w:t>6</w:t>
      </w:r>
      <w:r w:rsidRPr="001E7CFE">
        <w:rPr>
          <w:rFonts w:eastAsiaTheme="minorHAnsi"/>
          <w:b/>
        </w:rPr>
        <w:t xml:space="preserve"> и 202</w:t>
      </w:r>
      <w:r>
        <w:rPr>
          <w:rFonts w:eastAsiaTheme="minorHAnsi"/>
          <w:b/>
        </w:rPr>
        <w:t>7</w:t>
      </w:r>
      <w:r w:rsidRPr="001E7CFE">
        <w:rPr>
          <w:rFonts w:eastAsiaTheme="minorHAnsi"/>
          <w:b/>
        </w:rPr>
        <w:t xml:space="preserve"> годов</w:t>
      </w:r>
    </w:p>
    <w:p w:rsidR="0078215D" w:rsidRPr="001E7CFE" w:rsidRDefault="0078215D" w:rsidP="00977157">
      <w:pPr>
        <w:autoSpaceDE w:val="0"/>
        <w:autoSpaceDN w:val="0"/>
        <w:adjustRightInd w:val="0"/>
        <w:jc w:val="center"/>
        <w:rPr>
          <w:rFonts w:eastAsiaTheme="minorHAnsi"/>
          <w:b/>
        </w:rPr>
      </w:pPr>
    </w:p>
    <w:tbl>
      <w:tblPr>
        <w:tblW w:w="10208" w:type="dxa"/>
        <w:tblInd w:w="108" w:type="dxa"/>
        <w:tblLayout w:type="fixed"/>
        <w:tblLook w:val="04A0" w:firstRow="1" w:lastRow="0" w:firstColumn="1" w:lastColumn="0" w:noHBand="0" w:noVBand="1"/>
      </w:tblPr>
      <w:tblGrid>
        <w:gridCol w:w="4394"/>
        <w:gridCol w:w="709"/>
        <w:gridCol w:w="567"/>
        <w:gridCol w:w="567"/>
        <w:gridCol w:w="1459"/>
        <w:gridCol w:w="525"/>
        <w:gridCol w:w="993"/>
        <w:gridCol w:w="994"/>
      </w:tblGrid>
      <w:tr w:rsidR="00977157" w:rsidRPr="001E7CFE" w:rsidTr="00352F83">
        <w:trPr>
          <w:trHeight w:val="413"/>
          <w:tblHeader/>
        </w:trPr>
        <w:tc>
          <w:tcPr>
            <w:tcW w:w="4394"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977157" w:rsidRPr="001E7CFE" w:rsidRDefault="00977157" w:rsidP="00352F83">
            <w:pPr>
              <w:autoSpaceDE w:val="0"/>
              <w:autoSpaceDN w:val="0"/>
              <w:adjustRightInd w:val="0"/>
              <w:ind w:left="-109" w:right="-108"/>
              <w:jc w:val="center"/>
              <w:rPr>
                <w:b/>
              </w:rPr>
            </w:pPr>
            <w:r w:rsidRPr="001E7CFE">
              <w:rPr>
                <w:b/>
              </w:rPr>
              <w:t>Код ведомства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ПР</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ВР</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Сумма (тыс. рублей)</w:t>
            </w:r>
          </w:p>
        </w:tc>
      </w:tr>
      <w:tr w:rsidR="00977157" w:rsidRPr="001E7CFE" w:rsidTr="00352F83">
        <w:trPr>
          <w:trHeight w:val="412"/>
          <w:tblHeader/>
        </w:trPr>
        <w:tc>
          <w:tcPr>
            <w:tcW w:w="4394"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p>
        </w:tc>
        <w:tc>
          <w:tcPr>
            <w:tcW w:w="709" w:type="dxa"/>
            <w:vMerge/>
            <w:tcBorders>
              <w:top w:val="single" w:sz="4" w:space="0" w:color="auto"/>
              <w:left w:val="single" w:sz="4" w:space="0" w:color="auto"/>
              <w:bottom w:val="single" w:sz="4" w:space="0" w:color="auto"/>
              <w:right w:val="single" w:sz="4" w:space="0" w:color="auto"/>
            </w:tcBorders>
          </w:tcPr>
          <w:p w:rsidR="00977157" w:rsidRPr="001E7CFE" w:rsidRDefault="00977157" w:rsidP="00352F83">
            <w:pPr>
              <w:autoSpaceDE w:val="0"/>
              <w:autoSpaceDN w:val="0"/>
              <w:adjustRightInd w:val="0"/>
              <w:ind w:left="-109" w:right="-108"/>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202</w:t>
            </w:r>
            <w:r>
              <w:rPr>
                <w:b/>
              </w:rPr>
              <w:t>6</w:t>
            </w:r>
            <w:r w:rsidRPr="001E7CFE">
              <w:rPr>
                <w:b/>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jc w:val="center"/>
              <w:rPr>
                <w:b/>
              </w:rPr>
            </w:pPr>
            <w:r w:rsidRPr="001E7CFE">
              <w:rPr>
                <w:b/>
              </w:rPr>
              <w:t>202</w:t>
            </w:r>
            <w:r>
              <w:rPr>
                <w:b/>
              </w:rPr>
              <w:t>7</w:t>
            </w:r>
            <w:r w:rsidRPr="001E7CFE">
              <w:rPr>
                <w:b/>
              </w:rPr>
              <w:t xml:space="preserve"> год</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54"/>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ind w:left="-107"/>
              <w:jc w:val="right"/>
              <w:rPr>
                <w:b/>
              </w:rPr>
            </w:pPr>
            <w:r>
              <w:rPr>
                <w:b/>
              </w:rPr>
              <w:t>23 190,1</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ind w:left="-111"/>
              <w:jc w:val="right"/>
              <w:rPr>
                <w:b/>
              </w:rPr>
            </w:pPr>
            <w:r>
              <w:rPr>
                <w:b/>
              </w:rPr>
              <w:t>35 125,6</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ind w:left="-107"/>
              <w:jc w:val="right"/>
              <w:rPr>
                <w:b/>
              </w:rPr>
            </w:pPr>
            <w:r>
              <w:rPr>
                <w:b/>
              </w:rPr>
              <w:t>6 412,5</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autoSpaceDE w:val="0"/>
              <w:autoSpaceDN w:val="0"/>
              <w:adjustRightInd w:val="0"/>
              <w:ind w:left="-111"/>
              <w:jc w:val="right"/>
              <w:rPr>
                <w:b/>
              </w:rPr>
            </w:pPr>
            <w:r>
              <w:rPr>
                <w:b/>
              </w:rPr>
              <w:t>6 413,0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center"/>
            </w:pPr>
            <w:r w:rsidRPr="001E7CFE">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6 236,9</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rPr>
                <w:b/>
              </w:rPr>
            </w:pPr>
            <w:r>
              <w:rPr>
                <w:b/>
              </w:rPr>
              <w:t>6 237,4</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pPr>
            <w:r>
              <w:t>6 190,4</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pPr>
            <w:r>
              <w:t>6 190,4</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pPr>
            <w:r w:rsidRPr="001E7CFE">
              <w:t>4</w:t>
            </w:r>
            <w:r>
              <w:t>6</w:t>
            </w:r>
            <w:r w:rsidRPr="001E7CFE">
              <w:t>,</w:t>
            </w:r>
            <w:r>
              <w:t>5</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pPr>
            <w:r w:rsidRPr="001E7CFE">
              <w:t>4</w:t>
            </w:r>
            <w:r>
              <w:t>7</w:t>
            </w:r>
            <w:r w:rsidRPr="001E7CFE">
              <w:t>,</w:t>
            </w:r>
            <w:r>
              <w:t>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sidRPr="001E7CFE">
              <w:rPr>
                <w:b/>
              </w:rPr>
              <w:t>175,6</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rPr>
                <w:b/>
              </w:rPr>
            </w:pPr>
            <w:r w:rsidRPr="001E7CFE">
              <w:rPr>
                <w:b/>
              </w:rPr>
              <w:t>175,6</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pPr>
            <w:r w:rsidRPr="001E7CFE">
              <w:t>175,6</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pPr>
            <w:r w:rsidRPr="001E7CFE">
              <w:t>175,6</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07"/>
              <w:jc w:val="right"/>
              <w:rPr>
                <w:b/>
              </w:rPr>
            </w:pPr>
            <w:r w:rsidRPr="0080289A">
              <w:rPr>
                <w:b/>
              </w:rPr>
              <w:t>24</w:t>
            </w:r>
            <w:r>
              <w:rPr>
                <w:b/>
              </w:rPr>
              <w:t>6</w:t>
            </w:r>
            <w:r w:rsidRPr="0080289A">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11"/>
              <w:jc w:val="right"/>
              <w:rPr>
                <w:b/>
              </w:rPr>
            </w:pPr>
            <w:r w:rsidRPr="0080289A">
              <w:rPr>
                <w:b/>
              </w:rPr>
              <w:t>24</w:t>
            </w:r>
            <w:r>
              <w:rPr>
                <w:b/>
              </w:rPr>
              <w:t>6</w:t>
            </w:r>
            <w:r w:rsidRPr="0080289A">
              <w:rPr>
                <w:b/>
              </w:rPr>
              <w:t>,0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Депутаты Совета депутатов внутригородского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07"/>
              <w:jc w:val="right"/>
              <w:rPr>
                <w:b/>
              </w:rPr>
            </w:pPr>
            <w:r w:rsidRPr="0080289A">
              <w:rPr>
                <w:b/>
              </w:rPr>
              <w:t>24</w:t>
            </w:r>
            <w:r>
              <w:rPr>
                <w:b/>
              </w:rPr>
              <w:t>6</w:t>
            </w:r>
            <w:r w:rsidRPr="0080289A">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11"/>
              <w:jc w:val="right"/>
              <w:rPr>
                <w:b/>
              </w:rPr>
            </w:pPr>
            <w:r w:rsidRPr="0080289A">
              <w:rPr>
                <w:b/>
              </w:rPr>
              <w:t>24</w:t>
            </w:r>
            <w:r>
              <w:rPr>
                <w:b/>
              </w:rPr>
              <w:t>6</w:t>
            </w:r>
            <w:r w:rsidRPr="0080289A">
              <w:rPr>
                <w:b/>
              </w:rPr>
              <w:t>,0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r w:rsidRPr="001E7CFE">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07"/>
              <w:jc w:val="right"/>
            </w:pPr>
            <w:r w:rsidRPr="0080289A">
              <w:t>24</w:t>
            </w:r>
            <w:r>
              <w:t>6</w:t>
            </w:r>
            <w:r w:rsidRPr="0080289A">
              <w:t>,0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80289A" w:rsidRDefault="00977157" w:rsidP="00352F83">
            <w:pPr>
              <w:ind w:left="-111"/>
              <w:jc w:val="right"/>
            </w:pPr>
            <w:r w:rsidRPr="0080289A">
              <w:t>24</w:t>
            </w:r>
            <w:r>
              <w:t>6</w:t>
            </w:r>
            <w:r w:rsidRPr="0080289A">
              <w:t>,0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B424E0" w:rsidRDefault="00977157" w:rsidP="00352F83">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ind w:left="-107"/>
              <w:jc w:val="right"/>
              <w:rPr>
                <w:b/>
                <w:lang w:eastAsia="en-US"/>
              </w:rPr>
            </w:pPr>
            <w:r>
              <w:rPr>
                <w:b/>
                <w:lang w:eastAsia="en-US"/>
              </w:rPr>
              <w:t>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ind w:left="-111"/>
              <w:jc w:val="right"/>
              <w:rPr>
                <w:b/>
                <w:lang w:eastAsia="en-US"/>
              </w:rPr>
            </w:pPr>
            <w:r>
              <w:rPr>
                <w:b/>
                <w:lang w:eastAsia="en-US"/>
              </w:rPr>
              <w:t>0,0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08" w:right="-88"/>
              <w:jc w:val="center"/>
            </w:pPr>
            <w:r w:rsidRPr="003525B1">
              <w:rPr>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3525B1" w:rsidRDefault="00977157" w:rsidP="00352F83">
            <w:pPr>
              <w:spacing w:line="216" w:lineRule="auto"/>
              <w:ind w:left="-117"/>
              <w:jc w:val="right"/>
            </w:pPr>
            <w:r w:rsidRPr="00C05E45">
              <w:t>120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ind w:left="-107"/>
              <w:jc w:val="right"/>
              <w:rPr>
                <w:lang w:eastAsia="en-US"/>
              </w:rPr>
            </w:pPr>
            <w:r>
              <w:rPr>
                <w:lang w:eastAsia="en-US"/>
              </w:rPr>
              <w:t>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Default="00977157" w:rsidP="00352F83">
            <w:pPr>
              <w:spacing w:line="216" w:lineRule="auto"/>
              <w:ind w:left="-111"/>
              <w:jc w:val="right"/>
              <w:rPr>
                <w:lang w:eastAsia="en-US"/>
              </w:rPr>
            </w:pPr>
            <w:r>
              <w:rPr>
                <w:lang w:eastAsia="en-US"/>
              </w:rPr>
              <w:t>0,0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16 319,5</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rPr>
                <w:b/>
              </w:rPr>
            </w:pPr>
            <w:r>
              <w:rPr>
                <w:b/>
              </w:rPr>
              <w:t>16 364,0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 xml:space="preserve">Обеспечение деятельности администрации / аппарата Совета депутатов внутригородского </w:t>
            </w:r>
            <w:r w:rsidRPr="001E7CFE">
              <w:rPr>
                <w:b/>
              </w:rPr>
              <w:lastRenderedPageBreak/>
              <w:t>муниципального образования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15 759,5</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rPr>
                <w:b/>
              </w:rPr>
            </w:pPr>
            <w:r>
              <w:rPr>
                <w:b/>
              </w:rPr>
              <w:t>15 804,0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pPr>
            <w:r>
              <w:t>10 620,9</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pPr>
            <w:r>
              <w:t>10 771,4</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pPr>
            <w:r>
              <w:t>5 138,6</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pPr>
            <w:r>
              <w:t>5 032,6</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560,0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11"/>
              <w:jc w:val="right"/>
              <w:rPr>
                <w:b/>
              </w:rPr>
            </w:pPr>
            <w:r>
              <w:rPr>
                <w:b/>
              </w:rPr>
              <w:t>560,0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560,0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560,0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bottom"/>
          </w:tcPr>
          <w:p w:rsidR="00977157" w:rsidRPr="001E7CFE" w:rsidRDefault="00977157" w:rsidP="00352F83">
            <w:pPr>
              <w:jc w:val="both"/>
              <w:rPr>
                <w:b/>
                <w:bCs/>
              </w:rPr>
            </w:pPr>
            <w:r w:rsidRPr="001E7CFE">
              <w:rPr>
                <w:b/>
                <w:bCs/>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rPr>
                <w:b/>
              </w:rPr>
            </w:pPr>
            <w:r w:rsidRPr="001E7CFE">
              <w:rPr>
                <w:b/>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11 890,5</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bottom"/>
          </w:tcPr>
          <w:p w:rsidR="00977157" w:rsidRPr="001E7CFE" w:rsidRDefault="00977157" w:rsidP="00352F83">
            <w:pPr>
              <w:jc w:val="both"/>
              <w:rPr>
                <w:iCs/>
              </w:rPr>
            </w:pPr>
            <w:r w:rsidRPr="001E7CFE">
              <w:rPr>
                <w:iCs/>
              </w:rPr>
              <w:t>Проведение выборов депутатов Совета депутатов муниципальных округов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rPr>
                <w:b/>
                <w:iCs/>
              </w:rPr>
            </w:pPr>
            <w:r w:rsidRPr="001E7CFE">
              <w:rPr>
                <w:b/>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rPr>
                <w:b/>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11 890,5</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iCs/>
              </w:rPr>
              <w:t>Специальные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spacing w:line="216" w:lineRule="auto"/>
              <w:jc w:val="center"/>
            </w:pPr>
            <w:r w:rsidRPr="0087083F">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ind w:right="-88"/>
              <w:jc w:val="center"/>
              <w:rPr>
                <w:iCs/>
              </w:rPr>
            </w:pPr>
            <w:r w:rsidRPr="0087083F">
              <w:rPr>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spacing w:line="216" w:lineRule="auto"/>
              <w:ind w:left="-117"/>
              <w:jc w:val="right"/>
            </w:pPr>
            <w:r w:rsidRPr="0087083F">
              <w:rPr>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spacing w:line="216" w:lineRule="auto"/>
              <w:ind w:left="-108"/>
              <w:jc w:val="right"/>
            </w:pPr>
            <w:r w:rsidRPr="0087083F">
              <w:t>880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ind w:left="-107"/>
              <w:jc w:val="right"/>
            </w:pPr>
            <w:r>
              <w:t>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87083F" w:rsidRDefault="00977157" w:rsidP="00352F83">
            <w:pPr>
              <w:ind w:left="-107"/>
              <w:jc w:val="right"/>
            </w:pPr>
            <w:r>
              <w:t>11 890,5</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82,8</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rPr>
                <w:b/>
              </w:rPr>
            </w:pPr>
            <w:r w:rsidRPr="001E7CFE">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870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82,8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82,8</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129,3</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850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129,3</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129,3</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rPr>
                <w:b/>
              </w:rPr>
              <w:t>Образование</w:t>
            </w:r>
          </w:p>
        </w:tc>
        <w:tc>
          <w:tcPr>
            <w:tcW w:w="709" w:type="dxa"/>
            <w:tcBorders>
              <w:top w:val="single" w:sz="4" w:space="0" w:color="auto"/>
              <w:left w:val="single" w:sz="4" w:space="0" w:color="auto"/>
              <w:bottom w:val="single" w:sz="4" w:space="0" w:color="auto"/>
              <w:right w:val="single" w:sz="4" w:space="0" w:color="auto"/>
            </w:tcBorders>
          </w:tcPr>
          <w:p w:rsidR="00977157" w:rsidRPr="001E7CFE" w:rsidRDefault="00977157" w:rsidP="00352F83">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rPr>
                <w:b/>
              </w:rPr>
            </w:pPr>
            <w:r w:rsidRPr="001E7CFE">
              <w:rPr>
                <w:b/>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100,0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08"/>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100,0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rsidRPr="001E7CFE">
              <w:t>100,0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3 894,7</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2 554,6</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3 894,7</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2 554,6</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3 894,7</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2 554,6</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88"/>
              <w:jc w:val="center"/>
              <w:rPr>
                <w:b/>
              </w:rPr>
            </w:pPr>
            <w:r w:rsidRPr="001E7CFE">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82784C" w:rsidRDefault="00977157" w:rsidP="00352F83">
            <w:pPr>
              <w:jc w:val="right"/>
            </w:pPr>
            <w:r w:rsidRPr="0082784C">
              <w:t>3</w:t>
            </w:r>
            <w:r>
              <w:t> 894,7</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82784C" w:rsidRDefault="00977157" w:rsidP="00352F83">
            <w:pPr>
              <w:jc w:val="right"/>
            </w:pPr>
            <w:r>
              <w:t>2 554,6</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230,4</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230,4</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Доплаты к пенсиям муниципальным служащим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108,0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r w:rsidRPr="001E7CFE">
              <w:t>540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108,0</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108,0</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Социальные гарантии муниципальным 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122,4</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both"/>
            </w:pPr>
            <w:r w:rsidRPr="001E7CFE">
              <w:t>Социальные выплаты гражданам, кроме публичных нормативных выплат</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320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122,4</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5F31F2" w:rsidRDefault="00977157" w:rsidP="00352F83">
            <w:pPr>
              <w:jc w:val="right"/>
            </w:pPr>
            <w:r>
              <w:t>122,4</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w:t>
            </w:r>
            <w:r>
              <w:rPr>
                <w:b/>
              </w:rPr>
              <w:t> 573,8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sidRPr="001E7CFE">
              <w:rPr>
                <w:b/>
              </w:rPr>
              <w:t>1</w:t>
            </w:r>
            <w:r>
              <w:rPr>
                <w:b/>
              </w:rPr>
              <w:t> 573,8</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snapToGrid w:val="0"/>
              </w:rPr>
            </w:pPr>
            <w:r w:rsidRPr="001E7CFE">
              <w:rPr>
                <w:b/>
              </w:rPr>
              <w:t>Другие вопросы в области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50"/>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rPr>
                <w:b/>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50"/>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rPr>
                <w:b/>
              </w:rPr>
            </w:pPr>
            <w:r>
              <w:rPr>
                <w:b/>
              </w:rPr>
              <w:t>1 573,8</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50"/>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1 573,8</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right"/>
            </w:pPr>
            <w:r>
              <w:t>1 573,8</w:t>
            </w:r>
          </w:p>
        </w:tc>
      </w:tr>
      <w:tr w:rsidR="00977157" w:rsidRPr="001E7CFE" w:rsidTr="00352F83">
        <w:tc>
          <w:tcPr>
            <w:tcW w:w="43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both"/>
            </w:pPr>
            <w:r w:rsidRPr="001E7CFE">
              <w:rPr>
                <w:b/>
              </w:rPr>
              <w:t>Условно утверждаемые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743,3</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b/>
              </w:rPr>
              <w:t>2 083,4</w:t>
            </w:r>
          </w:p>
        </w:tc>
      </w:tr>
      <w:tr w:rsidR="00977157" w:rsidRPr="001E7CFE" w:rsidTr="00352F83">
        <w:trPr>
          <w:trHeight w:val="491"/>
        </w:trPr>
        <w:tc>
          <w:tcPr>
            <w:tcW w:w="8221" w:type="dxa"/>
            <w:gridSpan w:val="6"/>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spacing w:line="216" w:lineRule="auto"/>
              <w:rPr>
                <w:b/>
              </w:rPr>
            </w:pPr>
            <w:r w:rsidRPr="001E7CFE">
              <w:rPr>
                <w:rFonts w:eastAsia="Arial Unicode MS"/>
                <w:b/>
              </w:rPr>
              <w:t>ИТОГО РАСХОДОВ:</w:t>
            </w:r>
          </w:p>
        </w:tc>
        <w:tc>
          <w:tcPr>
            <w:tcW w:w="993"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7"/>
              <w:jc w:val="right"/>
              <w:rPr>
                <w:b/>
              </w:rPr>
            </w:pPr>
            <w:r>
              <w:rPr>
                <w:rFonts w:eastAsiaTheme="minorHAnsi"/>
                <w:b/>
              </w:rPr>
              <w:t>29 732,3</w:t>
            </w:r>
          </w:p>
        </w:tc>
        <w:tc>
          <w:tcPr>
            <w:tcW w:w="994" w:type="dxa"/>
            <w:tcBorders>
              <w:top w:val="single" w:sz="4" w:space="0" w:color="auto"/>
              <w:left w:val="single" w:sz="4" w:space="0" w:color="auto"/>
              <w:bottom w:val="single" w:sz="4" w:space="0" w:color="auto"/>
              <w:right w:val="single" w:sz="4" w:space="0" w:color="auto"/>
            </w:tcBorders>
            <w:vAlign w:val="center"/>
          </w:tcPr>
          <w:p w:rsidR="00977157" w:rsidRPr="001E7CFE" w:rsidRDefault="00977157" w:rsidP="00352F83">
            <w:pPr>
              <w:ind w:left="-108"/>
              <w:jc w:val="right"/>
              <w:rPr>
                <w:b/>
              </w:rPr>
            </w:pPr>
            <w:r>
              <w:rPr>
                <w:b/>
              </w:rPr>
              <w:t>41 667,8</w:t>
            </w:r>
          </w:p>
        </w:tc>
      </w:tr>
    </w:tbl>
    <w:p w:rsidR="00977157" w:rsidRPr="001E7CFE" w:rsidRDefault="00977157" w:rsidP="00977157">
      <w:pPr>
        <w:ind w:left="5245"/>
        <w:rPr>
          <w:bCs/>
        </w:rPr>
      </w:pPr>
    </w:p>
    <w:p w:rsidR="00977157" w:rsidRPr="001E7CFE" w:rsidRDefault="00977157" w:rsidP="00977157">
      <w:pPr>
        <w:rPr>
          <w:bCs/>
        </w:rPr>
      </w:pPr>
      <w:r w:rsidRPr="001E7CFE">
        <w:rPr>
          <w:bCs/>
        </w:rPr>
        <w:br w:type="page"/>
      </w:r>
    </w:p>
    <w:p w:rsidR="00977157" w:rsidRPr="00370C64" w:rsidRDefault="00977157" w:rsidP="00977157">
      <w:pPr>
        <w:ind w:left="5954"/>
        <w:rPr>
          <w:bCs/>
        </w:rPr>
      </w:pPr>
      <w:r>
        <w:rPr>
          <w:bCs/>
        </w:rPr>
        <w:lastRenderedPageBreak/>
        <w:t>Приложение 6</w:t>
      </w:r>
    </w:p>
    <w:p w:rsidR="00977157" w:rsidRPr="00370C64" w:rsidRDefault="00977157" w:rsidP="00977157">
      <w:pPr>
        <w:autoSpaceDE w:val="0"/>
        <w:autoSpaceDN w:val="0"/>
        <w:adjustRightInd w:val="0"/>
        <w:ind w:left="5954"/>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78215D" w:rsidRDefault="0078215D" w:rsidP="0078215D">
      <w:pPr>
        <w:pStyle w:val="a9"/>
        <w:ind w:left="5812"/>
        <w:rPr>
          <w:sz w:val="24"/>
          <w:szCs w:val="24"/>
        </w:rPr>
      </w:pPr>
      <w:r>
        <w:rPr>
          <w:sz w:val="24"/>
          <w:szCs w:val="24"/>
        </w:rPr>
        <w:t xml:space="preserve">  от «11» декабря 2024 года №11/15</w:t>
      </w:r>
    </w:p>
    <w:p w:rsidR="0078215D" w:rsidRPr="00F91BF0" w:rsidRDefault="0078215D" w:rsidP="0078215D">
      <w:pPr>
        <w:pStyle w:val="a9"/>
        <w:ind w:left="5812"/>
        <w:rPr>
          <w:sz w:val="24"/>
          <w:szCs w:val="24"/>
        </w:rPr>
      </w:pPr>
    </w:p>
    <w:p w:rsidR="00977157" w:rsidRPr="00370C64" w:rsidRDefault="00977157" w:rsidP="00977157">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977157" w:rsidRPr="00370C64" w:rsidRDefault="00977157" w:rsidP="00977157">
      <w:pPr>
        <w:autoSpaceDE w:val="0"/>
        <w:autoSpaceDN w:val="0"/>
        <w:adjustRightInd w:val="0"/>
        <w:jc w:val="center"/>
        <w:rPr>
          <w:b/>
        </w:rPr>
      </w:pPr>
      <w:r w:rsidRPr="00370C64">
        <w:rPr>
          <w:rFonts w:eastAsiaTheme="minorHAnsi"/>
          <w:b/>
        </w:rPr>
        <w:t xml:space="preserve">бюджета </w:t>
      </w:r>
      <w:r w:rsidRPr="00370C64">
        <w:rPr>
          <w:b/>
        </w:rPr>
        <w:t>муниципального округа Гольяново</w:t>
      </w:r>
    </w:p>
    <w:p w:rsidR="00977157" w:rsidRPr="00370C64" w:rsidRDefault="00977157" w:rsidP="00977157">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5</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6</w:t>
      </w:r>
      <w:r w:rsidRPr="00370C64">
        <w:rPr>
          <w:rFonts w:eastAsiaTheme="minorHAnsi"/>
          <w:b/>
        </w:rPr>
        <w:t xml:space="preserve"> и 202</w:t>
      </w:r>
      <w:r>
        <w:rPr>
          <w:rFonts w:eastAsiaTheme="minorHAnsi"/>
          <w:b/>
        </w:rPr>
        <w:t>7</w:t>
      </w:r>
      <w:r w:rsidRPr="00370C64">
        <w:rPr>
          <w:rFonts w:eastAsiaTheme="minorHAnsi"/>
          <w:b/>
        </w:rPr>
        <w:t xml:space="preserve"> годов</w:t>
      </w:r>
    </w:p>
    <w:p w:rsidR="00977157" w:rsidRPr="00370C64" w:rsidRDefault="00977157" w:rsidP="00977157">
      <w:pPr>
        <w:autoSpaceDE w:val="0"/>
        <w:autoSpaceDN w:val="0"/>
        <w:adjustRightInd w:val="0"/>
        <w:jc w:val="right"/>
        <w:rPr>
          <w:rFonts w:eastAsiaTheme="minorHAnsi"/>
        </w:rPr>
      </w:pPr>
    </w:p>
    <w:tbl>
      <w:tblPr>
        <w:tblW w:w="10315" w:type="dxa"/>
        <w:tblLayout w:type="fixed"/>
        <w:tblLook w:val="04A0" w:firstRow="1" w:lastRow="0" w:firstColumn="1" w:lastColumn="0" w:noHBand="0" w:noVBand="1"/>
      </w:tblPr>
      <w:tblGrid>
        <w:gridCol w:w="1526"/>
        <w:gridCol w:w="567"/>
        <w:gridCol w:w="567"/>
        <w:gridCol w:w="850"/>
        <w:gridCol w:w="567"/>
        <w:gridCol w:w="851"/>
        <w:gridCol w:w="709"/>
        <w:gridCol w:w="2551"/>
        <w:gridCol w:w="709"/>
        <w:gridCol w:w="709"/>
        <w:gridCol w:w="709"/>
      </w:tblGrid>
      <w:tr w:rsidR="00977157" w:rsidRPr="00370C64" w:rsidTr="00352F83">
        <w:tc>
          <w:tcPr>
            <w:tcW w:w="5637" w:type="dxa"/>
            <w:gridSpan w:val="7"/>
            <w:tcBorders>
              <w:top w:val="single" w:sz="4" w:space="0" w:color="auto"/>
              <w:left w:val="single" w:sz="4" w:space="0" w:color="auto"/>
              <w:bottom w:val="single" w:sz="4" w:space="0" w:color="auto"/>
              <w:right w:val="single" w:sz="4" w:space="0" w:color="auto"/>
            </w:tcBorders>
          </w:tcPr>
          <w:p w:rsidR="00977157" w:rsidRPr="00370C64" w:rsidRDefault="00977157" w:rsidP="00352F83">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551" w:type="dxa"/>
            <w:vMerge w:val="restart"/>
            <w:tcBorders>
              <w:top w:val="single" w:sz="4" w:space="0" w:color="auto"/>
              <w:left w:val="single" w:sz="4" w:space="0" w:color="auto"/>
              <w:bottom w:val="single" w:sz="4" w:space="0" w:color="auto"/>
              <w:right w:val="single" w:sz="4" w:space="0" w:color="auto"/>
            </w:tcBorders>
          </w:tcPr>
          <w:p w:rsidR="00977157" w:rsidRPr="00370C64" w:rsidRDefault="00977157" w:rsidP="00352F83">
            <w:pPr>
              <w:autoSpaceDE w:val="0"/>
              <w:autoSpaceDN w:val="0"/>
              <w:adjustRightInd w:val="0"/>
              <w:jc w:val="center"/>
              <w:rPr>
                <w:rFonts w:eastAsiaTheme="minorHAnsi"/>
              </w:rPr>
            </w:pPr>
            <w:r w:rsidRPr="00370C64">
              <w:rPr>
                <w:rFonts w:eastAsiaTheme="minorHAnsi"/>
                <w:b/>
              </w:rPr>
              <w:t>Наименование показателей</w:t>
            </w:r>
          </w:p>
        </w:tc>
        <w:tc>
          <w:tcPr>
            <w:tcW w:w="2127" w:type="dxa"/>
            <w:gridSpan w:val="3"/>
            <w:tcBorders>
              <w:top w:val="single" w:sz="4" w:space="0" w:color="auto"/>
              <w:left w:val="single" w:sz="4" w:space="0" w:color="auto"/>
              <w:bottom w:val="single" w:sz="4" w:space="0" w:color="auto"/>
              <w:right w:val="single" w:sz="4" w:space="0" w:color="auto"/>
            </w:tcBorders>
          </w:tcPr>
          <w:p w:rsidR="00977157" w:rsidRDefault="00977157" w:rsidP="00352F83">
            <w:pPr>
              <w:autoSpaceDE w:val="0"/>
              <w:autoSpaceDN w:val="0"/>
              <w:adjustRightInd w:val="0"/>
              <w:jc w:val="center"/>
              <w:rPr>
                <w:rFonts w:eastAsiaTheme="minorHAnsi"/>
                <w:b/>
              </w:rPr>
            </w:pPr>
            <w:r w:rsidRPr="00370C64">
              <w:rPr>
                <w:rFonts w:eastAsiaTheme="minorHAnsi"/>
                <w:b/>
              </w:rPr>
              <w:t xml:space="preserve">Сумма </w:t>
            </w:r>
          </w:p>
          <w:p w:rsidR="00977157" w:rsidRPr="00370C64" w:rsidRDefault="00977157" w:rsidP="00352F83">
            <w:pPr>
              <w:autoSpaceDE w:val="0"/>
              <w:autoSpaceDN w:val="0"/>
              <w:adjustRightInd w:val="0"/>
              <w:jc w:val="center"/>
              <w:rPr>
                <w:rFonts w:eastAsiaTheme="minorHAnsi"/>
                <w:b/>
              </w:rPr>
            </w:pPr>
            <w:r w:rsidRPr="00370C64">
              <w:rPr>
                <w:rFonts w:eastAsiaTheme="minorHAnsi"/>
                <w:b/>
              </w:rPr>
              <w:t>(тыс. рублей)</w:t>
            </w:r>
          </w:p>
        </w:tc>
      </w:tr>
      <w:tr w:rsidR="00977157" w:rsidRPr="00370C64" w:rsidTr="00352F83">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1" w:type="dxa"/>
            <w:gridSpan w:val="6"/>
            <w:tcBorders>
              <w:top w:val="single" w:sz="4" w:space="0" w:color="auto"/>
              <w:left w:val="single" w:sz="4" w:space="0" w:color="auto"/>
              <w:bottom w:val="single" w:sz="4" w:space="0" w:color="auto"/>
              <w:right w:val="single" w:sz="4" w:space="0" w:color="auto"/>
            </w:tcBorders>
          </w:tcPr>
          <w:p w:rsidR="00977157" w:rsidRPr="00370C64" w:rsidRDefault="00977157" w:rsidP="00352F83">
            <w:pPr>
              <w:autoSpaceDE w:val="0"/>
              <w:autoSpaceDN w:val="0"/>
              <w:adjustRightInd w:val="0"/>
              <w:jc w:val="center"/>
              <w:rPr>
                <w:b/>
              </w:rPr>
            </w:pPr>
            <w:r w:rsidRPr="00370C64">
              <w:rPr>
                <w:rFonts w:eastAsiaTheme="minorHAnsi"/>
                <w:b/>
              </w:rPr>
              <w:t xml:space="preserve">источников финансирования дефицита бюджета </w:t>
            </w:r>
            <w:r w:rsidRPr="00370C64">
              <w:rPr>
                <w:b/>
              </w:rPr>
              <w:t>муниципального округа Гольяново</w:t>
            </w:r>
          </w:p>
        </w:tc>
        <w:tc>
          <w:tcPr>
            <w:tcW w:w="2551" w:type="dxa"/>
            <w:vMerge/>
            <w:tcBorders>
              <w:top w:val="single" w:sz="4" w:space="0" w:color="auto"/>
              <w:left w:val="single" w:sz="4" w:space="0" w:color="auto"/>
              <w:bottom w:val="single" w:sz="4" w:space="0" w:color="auto"/>
              <w:right w:val="single" w:sz="4" w:space="0" w:color="auto"/>
            </w:tcBorders>
          </w:tcPr>
          <w:p w:rsidR="00977157" w:rsidRPr="00370C64" w:rsidRDefault="00977157" w:rsidP="00352F83">
            <w:pPr>
              <w:autoSpaceDE w:val="0"/>
              <w:autoSpaceDN w:val="0"/>
              <w:adjustRightInd w:val="0"/>
              <w:jc w:val="center"/>
              <w:rPr>
                <w:rFonts w:eastAsiaTheme="minorHAnsi"/>
                <w:b/>
              </w:rPr>
            </w:pP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autoSpaceDE w:val="0"/>
              <w:autoSpaceDN w:val="0"/>
              <w:adjustRightInd w:val="0"/>
              <w:ind w:right="-108"/>
              <w:jc w:val="center"/>
              <w:rPr>
                <w:rFonts w:eastAsiaTheme="minorHAnsi"/>
                <w:b/>
              </w:rPr>
            </w:pPr>
            <w:r>
              <w:rPr>
                <w:rFonts w:eastAsiaTheme="minorHAnsi"/>
                <w:b/>
              </w:rPr>
              <w:t>2025</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autoSpaceDE w:val="0"/>
              <w:autoSpaceDN w:val="0"/>
              <w:adjustRightInd w:val="0"/>
              <w:ind w:right="-108"/>
              <w:jc w:val="center"/>
              <w:rPr>
                <w:rFonts w:eastAsiaTheme="minorHAnsi"/>
                <w:b/>
              </w:rPr>
            </w:pPr>
            <w:r w:rsidRPr="00370C64">
              <w:rPr>
                <w:rFonts w:eastAsiaTheme="minorHAnsi"/>
                <w:b/>
              </w:rPr>
              <w:t>202</w:t>
            </w:r>
            <w:r>
              <w:rPr>
                <w:rFonts w:eastAsiaTheme="minorHAnsi"/>
                <w:b/>
              </w:rPr>
              <w:t>6</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autoSpaceDE w:val="0"/>
              <w:autoSpaceDN w:val="0"/>
              <w:adjustRightInd w:val="0"/>
              <w:ind w:right="-108"/>
              <w:jc w:val="center"/>
              <w:rPr>
                <w:rFonts w:eastAsiaTheme="minorHAnsi"/>
                <w:b/>
              </w:rPr>
            </w:pPr>
            <w:r w:rsidRPr="00370C64">
              <w:rPr>
                <w:rFonts w:eastAsiaTheme="minorHAnsi"/>
                <w:b/>
              </w:rPr>
              <w:t>202</w:t>
            </w:r>
            <w:r>
              <w:rPr>
                <w:rFonts w:eastAsiaTheme="minorHAnsi"/>
                <w:b/>
              </w:rPr>
              <w:t>7</w:t>
            </w:r>
            <w:r w:rsidRPr="00370C64">
              <w:rPr>
                <w:rFonts w:eastAsiaTheme="minorHAnsi"/>
                <w:b/>
              </w:rPr>
              <w:t xml:space="preserve"> год</w:t>
            </w:r>
          </w:p>
        </w:tc>
      </w:tr>
      <w:tr w:rsidR="00977157" w:rsidRPr="00370C64" w:rsidTr="00352F83">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both"/>
              <w:rPr>
                <w:bCs/>
              </w:rPr>
            </w:pPr>
            <w:r w:rsidRPr="00370C64">
              <w:rPr>
                <w:bCs/>
              </w:rPr>
              <w:t>Источники внутреннего финансирования дефицитов бюджетов</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autoSpaceDE w:val="0"/>
              <w:autoSpaceDN w:val="0"/>
              <w:adjustRightInd w:val="0"/>
              <w:jc w:val="center"/>
              <w:rPr>
                <w:rFonts w:eastAsiaTheme="minorHAnsi"/>
              </w:rP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r>
      <w:tr w:rsidR="00977157" w:rsidRPr="00370C64" w:rsidTr="00352F83">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vAlign w:val="center"/>
          </w:tcPr>
          <w:p w:rsidR="00977157" w:rsidRPr="00370C64" w:rsidRDefault="00977157" w:rsidP="00352F83">
            <w:pPr>
              <w:jc w:val="both"/>
              <w:rPr>
                <w:bCs/>
              </w:rPr>
            </w:pPr>
            <w:r w:rsidRPr="00370C64">
              <w:rPr>
                <w:bCs/>
              </w:rPr>
              <w:t>Изменение остатков средств на счетах по учету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r>
      <w:tr w:rsidR="00977157" w:rsidRPr="00370C64" w:rsidTr="00352F83">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both"/>
              <w:rPr>
                <w:bCs/>
              </w:rPr>
            </w:pPr>
            <w:r w:rsidRPr="00370C64">
              <w:rPr>
                <w:bCs/>
              </w:rPr>
              <w:t>Увеличение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r>
      <w:tr w:rsidR="00977157" w:rsidRPr="00370C64" w:rsidTr="00352F83">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r>
      <w:tr w:rsidR="00977157" w:rsidRPr="00370C64" w:rsidTr="00352F83">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both"/>
              <w:rPr>
                <w:bCs/>
              </w:rPr>
            </w:pPr>
            <w:r w:rsidRPr="00370C64">
              <w:rPr>
                <w:bCs/>
              </w:rPr>
              <w:t>Уменьшение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r>
      <w:tr w:rsidR="00977157" w:rsidRPr="00370C64" w:rsidTr="00352F83">
        <w:tc>
          <w:tcPr>
            <w:tcW w:w="1526"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r>
      <w:tr w:rsidR="00977157" w:rsidRPr="00370C64" w:rsidTr="00352F83">
        <w:tc>
          <w:tcPr>
            <w:tcW w:w="8188" w:type="dxa"/>
            <w:gridSpan w:val="8"/>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both"/>
              <w:rPr>
                <w:b/>
                <w:bCs/>
              </w:rPr>
            </w:pPr>
            <w:r w:rsidRPr="00370C64">
              <w:rPr>
                <w:b/>
                <w:bCs/>
              </w:rPr>
              <w:t>ИТОГО:</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977157" w:rsidRPr="00370C64" w:rsidRDefault="00977157" w:rsidP="00352F83">
            <w:pPr>
              <w:jc w:val="center"/>
            </w:pPr>
            <w:r w:rsidRPr="00370C64">
              <w:rPr>
                <w:rFonts w:eastAsiaTheme="minorHAnsi"/>
              </w:rPr>
              <w:t>0,0</w:t>
            </w:r>
          </w:p>
        </w:tc>
      </w:tr>
    </w:tbl>
    <w:p w:rsidR="00977157" w:rsidRPr="00370C64" w:rsidRDefault="00977157" w:rsidP="00977157">
      <w:pPr>
        <w:autoSpaceDE w:val="0"/>
        <w:autoSpaceDN w:val="0"/>
        <w:adjustRightInd w:val="0"/>
        <w:jc w:val="center"/>
        <w:rPr>
          <w:rFonts w:eastAsiaTheme="minorHAnsi"/>
        </w:rPr>
      </w:pPr>
    </w:p>
    <w:p w:rsidR="00977157" w:rsidRPr="00370C64" w:rsidRDefault="00977157" w:rsidP="00977157">
      <w:pPr>
        <w:rPr>
          <w:rFonts w:eastAsiaTheme="minorHAnsi"/>
          <w:b/>
          <w:i/>
        </w:rPr>
      </w:pPr>
      <w:r w:rsidRPr="00370C64">
        <w:rPr>
          <w:rFonts w:eastAsiaTheme="minorHAnsi"/>
          <w:b/>
          <w:i/>
        </w:rPr>
        <w:br w:type="page"/>
      </w:r>
    </w:p>
    <w:p w:rsidR="00977157" w:rsidRPr="00370C64" w:rsidRDefault="00977157" w:rsidP="00977157">
      <w:pPr>
        <w:rPr>
          <w:rFonts w:eastAsiaTheme="minorHAnsi"/>
          <w:b/>
          <w:i/>
        </w:rPr>
        <w:sectPr w:rsidR="00977157" w:rsidRPr="00370C64" w:rsidSect="0078215D">
          <w:headerReference w:type="default" r:id="rId10"/>
          <w:headerReference w:type="first" r:id="rId11"/>
          <w:pgSz w:w="11906" w:h="16838"/>
          <w:pgMar w:top="851" w:right="851" w:bottom="851" w:left="1276" w:header="454" w:footer="510" w:gutter="0"/>
          <w:cols w:space="708"/>
          <w:titlePg/>
          <w:docGrid w:linePitch="360"/>
        </w:sectPr>
      </w:pPr>
    </w:p>
    <w:p w:rsidR="00977157" w:rsidRPr="00370C64" w:rsidRDefault="00977157" w:rsidP="00977157">
      <w:pPr>
        <w:autoSpaceDE w:val="0"/>
        <w:autoSpaceDN w:val="0"/>
        <w:adjustRightInd w:val="0"/>
        <w:ind w:left="10632"/>
        <w:jc w:val="both"/>
        <w:rPr>
          <w:bCs/>
        </w:rPr>
      </w:pPr>
      <w:r w:rsidRPr="00370C64">
        <w:rPr>
          <w:bCs/>
        </w:rPr>
        <w:lastRenderedPageBreak/>
        <w:t xml:space="preserve">Приложение </w:t>
      </w:r>
      <w:r>
        <w:rPr>
          <w:bCs/>
        </w:rPr>
        <w:t>7</w:t>
      </w:r>
    </w:p>
    <w:p w:rsidR="00977157" w:rsidRPr="00370C64" w:rsidRDefault="00977157" w:rsidP="00977157">
      <w:pPr>
        <w:autoSpaceDE w:val="0"/>
        <w:autoSpaceDN w:val="0"/>
        <w:adjustRightInd w:val="0"/>
        <w:ind w:left="10632"/>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78215D" w:rsidRDefault="0078215D" w:rsidP="0078215D">
      <w:pPr>
        <w:pStyle w:val="a9"/>
        <w:ind w:left="5812"/>
        <w:rPr>
          <w:sz w:val="24"/>
          <w:szCs w:val="24"/>
        </w:rPr>
      </w:pPr>
      <w:r>
        <w:rPr>
          <w:sz w:val="24"/>
          <w:szCs w:val="24"/>
        </w:rPr>
        <w:t xml:space="preserve">                                                                                от «11» декабря 2024 года №11/15</w:t>
      </w:r>
    </w:p>
    <w:p w:rsidR="0078215D" w:rsidRPr="00F91BF0" w:rsidRDefault="0078215D" w:rsidP="0078215D">
      <w:pPr>
        <w:pStyle w:val="a9"/>
        <w:ind w:left="5812"/>
        <w:rPr>
          <w:sz w:val="24"/>
          <w:szCs w:val="24"/>
        </w:rPr>
      </w:pPr>
    </w:p>
    <w:p w:rsidR="00977157" w:rsidRPr="00370C64" w:rsidRDefault="00977157" w:rsidP="00977157">
      <w:pPr>
        <w:autoSpaceDE w:val="0"/>
        <w:autoSpaceDN w:val="0"/>
        <w:adjustRightInd w:val="0"/>
        <w:jc w:val="center"/>
        <w:rPr>
          <w:rFonts w:eastAsiaTheme="minorHAnsi"/>
          <w:b/>
        </w:rPr>
      </w:pPr>
      <w:r w:rsidRPr="00370C64">
        <w:rPr>
          <w:rFonts w:eastAsiaTheme="minorHAnsi"/>
          <w:b/>
        </w:rPr>
        <w:t xml:space="preserve">Программа муниципальных гарантий </w:t>
      </w:r>
      <w:r w:rsidRPr="00370C64">
        <w:rPr>
          <w:b/>
        </w:rPr>
        <w:t xml:space="preserve">муниципального округа Гольяново </w:t>
      </w:r>
      <w:r w:rsidRPr="00370C64">
        <w:rPr>
          <w:rFonts w:eastAsiaTheme="minorHAnsi"/>
          <w:b/>
        </w:rPr>
        <w:t xml:space="preserve">в валюте Российской Федерации </w:t>
      </w:r>
    </w:p>
    <w:p w:rsidR="00977157" w:rsidRPr="00AE54C3" w:rsidRDefault="00977157" w:rsidP="00977157">
      <w:pPr>
        <w:autoSpaceDE w:val="0"/>
        <w:autoSpaceDN w:val="0"/>
        <w:adjustRightInd w:val="0"/>
        <w:jc w:val="center"/>
        <w:rPr>
          <w:rFonts w:eastAsiaTheme="minorHAnsi"/>
          <w:b/>
        </w:rPr>
      </w:pPr>
      <w:r w:rsidRPr="00AE54C3">
        <w:rPr>
          <w:rFonts w:eastAsiaTheme="minorHAnsi"/>
          <w:b/>
        </w:rPr>
        <w:t>на 202</w:t>
      </w:r>
      <w:r>
        <w:rPr>
          <w:rFonts w:eastAsiaTheme="minorHAnsi"/>
          <w:b/>
        </w:rPr>
        <w:t>5</w:t>
      </w:r>
      <w:r w:rsidRPr="00AE54C3">
        <w:rPr>
          <w:rFonts w:eastAsiaTheme="minorHAnsi"/>
          <w:b/>
        </w:rPr>
        <w:t xml:space="preserve"> год и плановый период 202</w:t>
      </w:r>
      <w:r>
        <w:rPr>
          <w:rFonts w:eastAsiaTheme="minorHAnsi"/>
          <w:b/>
        </w:rPr>
        <w:t>6</w:t>
      </w:r>
      <w:r w:rsidRPr="00AE54C3">
        <w:rPr>
          <w:rFonts w:eastAsiaTheme="minorHAnsi"/>
          <w:b/>
        </w:rPr>
        <w:t xml:space="preserve"> и 202</w:t>
      </w:r>
      <w:r>
        <w:rPr>
          <w:rFonts w:eastAsiaTheme="minorHAnsi"/>
          <w:b/>
        </w:rPr>
        <w:t>7</w:t>
      </w:r>
      <w:r w:rsidRPr="00AE54C3">
        <w:rPr>
          <w:rFonts w:eastAsiaTheme="minorHAnsi"/>
          <w:b/>
        </w:rPr>
        <w:t xml:space="preserve"> годов</w:t>
      </w:r>
    </w:p>
    <w:p w:rsidR="00977157" w:rsidRPr="00AE54C3" w:rsidRDefault="00977157" w:rsidP="00977157">
      <w:pPr>
        <w:autoSpaceDE w:val="0"/>
        <w:autoSpaceDN w:val="0"/>
        <w:adjustRightInd w:val="0"/>
        <w:ind w:left="5041"/>
        <w:jc w:val="both"/>
        <w:rPr>
          <w:bCs/>
        </w:rPr>
      </w:pPr>
    </w:p>
    <w:p w:rsidR="00977157" w:rsidRPr="00AE54C3" w:rsidRDefault="00977157" w:rsidP="00977157">
      <w:pPr>
        <w:autoSpaceDE w:val="0"/>
        <w:autoSpaceDN w:val="0"/>
        <w:adjustRightInd w:val="0"/>
        <w:jc w:val="center"/>
        <w:outlineLvl w:val="0"/>
        <w:rPr>
          <w:rFonts w:eastAsiaTheme="minorHAnsi"/>
          <w:iCs/>
        </w:rPr>
      </w:pPr>
      <w:r w:rsidRPr="00AE54C3">
        <w:rPr>
          <w:rFonts w:eastAsiaTheme="minorHAnsi"/>
          <w:iCs/>
        </w:rPr>
        <w:t>Перечень муниципальных гарантий в валюте Российской Федерации, предоставляемых в 202</w:t>
      </w:r>
      <w:r>
        <w:rPr>
          <w:rFonts w:eastAsiaTheme="minorHAnsi"/>
          <w:iCs/>
        </w:rPr>
        <w:t>5</w:t>
      </w:r>
      <w:r w:rsidRPr="00AE54C3">
        <w:rPr>
          <w:rFonts w:eastAsiaTheme="minorHAnsi"/>
          <w:iCs/>
        </w:rPr>
        <w:t>-202</w:t>
      </w:r>
      <w:r>
        <w:rPr>
          <w:rFonts w:eastAsiaTheme="minorHAnsi"/>
          <w:iCs/>
        </w:rPr>
        <w:t>7</w:t>
      </w:r>
      <w:r w:rsidRPr="00AE54C3">
        <w:rPr>
          <w:rFonts w:eastAsiaTheme="minorHAnsi"/>
          <w:iCs/>
        </w:rPr>
        <w:t xml:space="preserve"> годах</w:t>
      </w:r>
    </w:p>
    <w:p w:rsidR="00977157" w:rsidRPr="00AE54C3" w:rsidRDefault="00977157" w:rsidP="00977157">
      <w:pPr>
        <w:autoSpaceDE w:val="0"/>
        <w:autoSpaceDN w:val="0"/>
        <w:adjustRightInd w:val="0"/>
        <w:jc w:val="center"/>
        <w:outlineLvl w:val="0"/>
        <w:rPr>
          <w:rFonts w:eastAsiaTheme="minorHAnsi"/>
          <w:iC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134"/>
        <w:gridCol w:w="1134"/>
        <w:gridCol w:w="1134"/>
        <w:gridCol w:w="2410"/>
        <w:gridCol w:w="3119"/>
      </w:tblGrid>
      <w:tr w:rsidR="00977157" w:rsidRPr="00AE54C3" w:rsidTr="00352F83">
        <w:tc>
          <w:tcPr>
            <w:tcW w:w="814" w:type="dxa"/>
            <w:vMerge w:val="restart"/>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 п/п</w:t>
            </w:r>
          </w:p>
        </w:tc>
        <w:tc>
          <w:tcPr>
            <w:tcW w:w="1985" w:type="dxa"/>
            <w:vMerge w:val="restart"/>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Наименование (цели) гарантирования</w:t>
            </w:r>
          </w:p>
        </w:tc>
        <w:tc>
          <w:tcPr>
            <w:tcW w:w="2107" w:type="dxa"/>
            <w:vMerge w:val="restart"/>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Категории и (или) наименования принципалов</w:t>
            </w:r>
          </w:p>
        </w:tc>
        <w:tc>
          <w:tcPr>
            <w:tcW w:w="4841" w:type="dxa"/>
            <w:gridSpan w:val="4"/>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 xml:space="preserve">Объем муниципальных гарантий </w:t>
            </w:r>
          </w:p>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(тыс. рублей)</w:t>
            </w:r>
          </w:p>
        </w:tc>
        <w:tc>
          <w:tcPr>
            <w:tcW w:w="2410" w:type="dxa"/>
            <w:vMerge w:val="restart"/>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Наличие права регрессного требования гранта к принципалам</w:t>
            </w:r>
          </w:p>
        </w:tc>
        <w:tc>
          <w:tcPr>
            <w:tcW w:w="3119" w:type="dxa"/>
            <w:vMerge w:val="restart"/>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 xml:space="preserve">Иные условия предоставления и исполнения муниципальных гарантий </w:t>
            </w:r>
          </w:p>
        </w:tc>
      </w:tr>
      <w:tr w:rsidR="00977157" w:rsidRPr="00AE54C3" w:rsidTr="00352F83">
        <w:tc>
          <w:tcPr>
            <w:tcW w:w="814" w:type="dxa"/>
            <w:vMerge/>
          </w:tcPr>
          <w:p w:rsidR="00977157" w:rsidRPr="00AE54C3" w:rsidRDefault="00977157" w:rsidP="00352F83">
            <w:pPr>
              <w:autoSpaceDE w:val="0"/>
              <w:autoSpaceDN w:val="0"/>
              <w:adjustRightInd w:val="0"/>
              <w:jc w:val="center"/>
              <w:outlineLvl w:val="0"/>
              <w:rPr>
                <w:rFonts w:eastAsiaTheme="minorHAnsi"/>
                <w:iCs/>
              </w:rPr>
            </w:pPr>
          </w:p>
        </w:tc>
        <w:tc>
          <w:tcPr>
            <w:tcW w:w="1985" w:type="dxa"/>
            <w:vMerge/>
          </w:tcPr>
          <w:p w:rsidR="00977157" w:rsidRPr="00AE54C3" w:rsidRDefault="00977157" w:rsidP="00352F83">
            <w:pPr>
              <w:autoSpaceDE w:val="0"/>
              <w:autoSpaceDN w:val="0"/>
              <w:adjustRightInd w:val="0"/>
              <w:jc w:val="center"/>
              <w:outlineLvl w:val="0"/>
              <w:rPr>
                <w:rFonts w:eastAsiaTheme="minorHAnsi"/>
                <w:iCs/>
              </w:rPr>
            </w:pPr>
          </w:p>
        </w:tc>
        <w:tc>
          <w:tcPr>
            <w:tcW w:w="2107" w:type="dxa"/>
            <w:vMerge/>
          </w:tcPr>
          <w:p w:rsidR="00977157" w:rsidRPr="00AE54C3" w:rsidRDefault="00977157" w:rsidP="00352F83">
            <w:pPr>
              <w:autoSpaceDE w:val="0"/>
              <w:autoSpaceDN w:val="0"/>
              <w:adjustRightInd w:val="0"/>
              <w:jc w:val="center"/>
              <w:outlineLvl w:val="0"/>
              <w:rPr>
                <w:rFonts w:eastAsiaTheme="minorHAnsi"/>
                <w:iCs/>
              </w:rPr>
            </w:pPr>
          </w:p>
        </w:tc>
        <w:tc>
          <w:tcPr>
            <w:tcW w:w="1439" w:type="dxa"/>
            <w:vAlign w:val="center"/>
          </w:tcPr>
          <w:p w:rsidR="00977157" w:rsidRPr="00AE54C3" w:rsidRDefault="00977157" w:rsidP="00352F83">
            <w:pPr>
              <w:jc w:val="center"/>
            </w:pPr>
            <w:r w:rsidRPr="00AE54C3">
              <w:t>Общий объем гарантий</w:t>
            </w:r>
          </w:p>
        </w:tc>
        <w:tc>
          <w:tcPr>
            <w:tcW w:w="1134" w:type="dxa"/>
            <w:vAlign w:val="center"/>
          </w:tcPr>
          <w:p w:rsidR="00977157" w:rsidRPr="00AE54C3" w:rsidRDefault="00977157" w:rsidP="00352F83">
            <w:pPr>
              <w:jc w:val="center"/>
              <w:rPr>
                <w:rFonts w:eastAsiaTheme="minorHAnsi"/>
                <w:iCs/>
              </w:rPr>
            </w:pPr>
            <w:r w:rsidRPr="00AE54C3">
              <w:rPr>
                <w:rFonts w:eastAsiaTheme="minorHAnsi"/>
                <w:iCs/>
              </w:rPr>
              <w:t>202</w:t>
            </w:r>
            <w:r>
              <w:rPr>
                <w:rFonts w:eastAsiaTheme="minorHAnsi"/>
                <w:iCs/>
              </w:rPr>
              <w:t>5</w:t>
            </w:r>
            <w:r w:rsidRPr="00AE54C3">
              <w:rPr>
                <w:rFonts w:eastAsiaTheme="minorHAnsi"/>
                <w:iCs/>
              </w:rPr>
              <w:t xml:space="preserve"> год</w:t>
            </w:r>
          </w:p>
        </w:tc>
        <w:tc>
          <w:tcPr>
            <w:tcW w:w="1134" w:type="dxa"/>
            <w:vAlign w:val="center"/>
          </w:tcPr>
          <w:p w:rsidR="00977157" w:rsidRPr="00AE54C3" w:rsidRDefault="00977157" w:rsidP="00352F83">
            <w:pPr>
              <w:jc w:val="center"/>
            </w:pPr>
            <w:r w:rsidRPr="00AE54C3">
              <w:rPr>
                <w:rFonts w:eastAsiaTheme="minorHAnsi"/>
                <w:iCs/>
              </w:rPr>
              <w:t>202</w:t>
            </w:r>
            <w:r>
              <w:rPr>
                <w:rFonts w:eastAsiaTheme="minorHAnsi"/>
                <w:iCs/>
              </w:rPr>
              <w:t>6</w:t>
            </w:r>
            <w:r w:rsidRPr="00AE54C3">
              <w:rPr>
                <w:rFonts w:eastAsiaTheme="minorHAnsi"/>
                <w:iCs/>
              </w:rPr>
              <w:t xml:space="preserve"> год</w:t>
            </w:r>
          </w:p>
        </w:tc>
        <w:tc>
          <w:tcPr>
            <w:tcW w:w="1134" w:type="dxa"/>
            <w:vAlign w:val="center"/>
          </w:tcPr>
          <w:p w:rsidR="00977157" w:rsidRPr="00AE54C3" w:rsidRDefault="00977157" w:rsidP="00352F83">
            <w:pPr>
              <w:jc w:val="center"/>
            </w:pPr>
            <w:r w:rsidRPr="00AE54C3">
              <w:rPr>
                <w:rFonts w:eastAsiaTheme="minorHAnsi"/>
                <w:iCs/>
              </w:rPr>
              <w:t>202</w:t>
            </w:r>
            <w:r>
              <w:rPr>
                <w:rFonts w:eastAsiaTheme="minorHAnsi"/>
                <w:iCs/>
              </w:rPr>
              <w:t>7</w:t>
            </w:r>
            <w:r w:rsidRPr="00AE54C3">
              <w:rPr>
                <w:rFonts w:eastAsiaTheme="minorHAnsi"/>
                <w:iCs/>
              </w:rPr>
              <w:t xml:space="preserve"> год</w:t>
            </w:r>
          </w:p>
        </w:tc>
        <w:tc>
          <w:tcPr>
            <w:tcW w:w="2410" w:type="dxa"/>
            <w:vMerge/>
          </w:tcPr>
          <w:p w:rsidR="00977157" w:rsidRPr="00AE54C3" w:rsidRDefault="00977157" w:rsidP="00352F83">
            <w:pPr>
              <w:autoSpaceDE w:val="0"/>
              <w:autoSpaceDN w:val="0"/>
              <w:adjustRightInd w:val="0"/>
              <w:jc w:val="center"/>
              <w:outlineLvl w:val="0"/>
              <w:rPr>
                <w:rFonts w:eastAsiaTheme="minorHAnsi"/>
                <w:iCs/>
              </w:rPr>
            </w:pPr>
          </w:p>
        </w:tc>
        <w:tc>
          <w:tcPr>
            <w:tcW w:w="3119" w:type="dxa"/>
            <w:vMerge/>
          </w:tcPr>
          <w:p w:rsidR="00977157" w:rsidRPr="00AE54C3" w:rsidRDefault="00977157" w:rsidP="00352F83">
            <w:pPr>
              <w:autoSpaceDE w:val="0"/>
              <w:autoSpaceDN w:val="0"/>
              <w:adjustRightInd w:val="0"/>
              <w:jc w:val="center"/>
              <w:outlineLvl w:val="0"/>
              <w:rPr>
                <w:rFonts w:eastAsiaTheme="minorHAnsi"/>
                <w:iCs/>
              </w:rPr>
            </w:pPr>
          </w:p>
        </w:tc>
      </w:tr>
      <w:tr w:rsidR="00977157" w:rsidRPr="00AE54C3" w:rsidTr="00352F83">
        <w:tc>
          <w:tcPr>
            <w:tcW w:w="814"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1</w:t>
            </w:r>
          </w:p>
        </w:tc>
        <w:tc>
          <w:tcPr>
            <w:tcW w:w="1985"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2</w:t>
            </w:r>
          </w:p>
        </w:tc>
        <w:tc>
          <w:tcPr>
            <w:tcW w:w="2107"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3</w:t>
            </w:r>
          </w:p>
        </w:tc>
        <w:tc>
          <w:tcPr>
            <w:tcW w:w="1439"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4</w:t>
            </w:r>
          </w:p>
        </w:tc>
        <w:tc>
          <w:tcPr>
            <w:tcW w:w="1134"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5</w:t>
            </w:r>
          </w:p>
        </w:tc>
        <w:tc>
          <w:tcPr>
            <w:tcW w:w="1134"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6</w:t>
            </w:r>
          </w:p>
        </w:tc>
        <w:tc>
          <w:tcPr>
            <w:tcW w:w="1134"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7</w:t>
            </w:r>
          </w:p>
        </w:tc>
        <w:tc>
          <w:tcPr>
            <w:tcW w:w="2410"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8</w:t>
            </w:r>
          </w:p>
        </w:tc>
        <w:tc>
          <w:tcPr>
            <w:tcW w:w="3119"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9</w:t>
            </w:r>
          </w:p>
        </w:tc>
      </w:tr>
      <w:tr w:rsidR="00977157" w:rsidRPr="00AE54C3" w:rsidTr="00352F83">
        <w:tc>
          <w:tcPr>
            <w:tcW w:w="814"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w:t>
            </w:r>
          </w:p>
        </w:tc>
        <w:tc>
          <w:tcPr>
            <w:tcW w:w="1985"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w:t>
            </w:r>
          </w:p>
        </w:tc>
        <w:tc>
          <w:tcPr>
            <w:tcW w:w="2107"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w:t>
            </w:r>
          </w:p>
        </w:tc>
        <w:tc>
          <w:tcPr>
            <w:tcW w:w="1439"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0,0</w:t>
            </w:r>
          </w:p>
        </w:tc>
        <w:tc>
          <w:tcPr>
            <w:tcW w:w="2410"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w:t>
            </w:r>
          </w:p>
        </w:tc>
        <w:tc>
          <w:tcPr>
            <w:tcW w:w="3119" w:type="dxa"/>
          </w:tcPr>
          <w:p w:rsidR="00977157" w:rsidRPr="00AE54C3" w:rsidRDefault="00977157" w:rsidP="00352F83">
            <w:pPr>
              <w:autoSpaceDE w:val="0"/>
              <w:autoSpaceDN w:val="0"/>
              <w:adjustRightInd w:val="0"/>
              <w:jc w:val="center"/>
              <w:outlineLvl w:val="0"/>
              <w:rPr>
                <w:rFonts w:eastAsiaTheme="minorHAnsi"/>
                <w:iCs/>
              </w:rPr>
            </w:pPr>
            <w:r w:rsidRPr="00AE54C3">
              <w:rPr>
                <w:rFonts w:eastAsiaTheme="minorHAnsi"/>
                <w:iCs/>
              </w:rPr>
              <w:t>-</w:t>
            </w:r>
          </w:p>
        </w:tc>
      </w:tr>
    </w:tbl>
    <w:p w:rsidR="00977157" w:rsidRPr="00370C64" w:rsidRDefault="00977157" w:rsidP="00977157">
      <w:pPr>
        <w:autoSpaceDE w:val="0"/>
        <w:autoSpaceDN w:val="0"/>
        <w:adjustRightInd w:val="0"/>
        <w:ind w:left="5041"/>
        <w:jc w:val="both"/>
        <w:rPr>
          <w:bCs/>
        </w:rPr>
        <w:sectPr w:rsidR="00977157" w:rsidRPr="00370C64" w:rsidSect="00F91BF0">
          <w:headerReference w:type="default" r:id="rId12"/>
          <w:pgSz w:w="16838" w:h="11906" w:orient="landscape"/>
          <w:pgMar w:top="1418" w:right="1134" w:bottom="851" w:left="1134" w:header="709" w:footer="709" w:gutter="0"/>
          <w:cols w:space="708"/>
          <w:docGrid w:linePitch="360"/>
        </w:sectPr>
      </w:pPr>
    </w:p>
    <w:p w:rsidR="00977157" w:rsidRPr="00370C64" w:rsidRDefault="00977157" w:rsidP="00977157">
      <w:pPr>
        <w:autoSpaceDE w:val="0"/>
        <w:autoSpaceDN w:val="0"/>
        <w:adjustRightInd w:val="0"/>
        <w:ind w:left="5387"/>
        <w:jc w:val="both"/>
        <w:rPr>
          <w:bCs/>
        </w:rPr>
      </w:pPr>
      <w:r>
        <w:rPr>
          <w:bCs/>
        </w:rPr>
        <w:lastRenderedPageBreak/>
        <w:t>Приложение 8</w:t>
      </w:r>
    </w:p>
    <w:p w:rsidR="00977157" w:rsidRPr="00370C64" w:rsidRDefault="00977157" w:rsidP="00977157">
      <w:pPr>
        <w:autoSpaceDE w:val="0"/>
        <w:autoSpaceDN w:val="0"/>
        <w:adjustRightInd w:val="0"/>
        <w:ind w:left="5387"/>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78215D" w:rsidRPr="00F91BF0" w:rsidRDefault="0078215D" w:rsidP="0078215D">
      <w:pPr>
        <w:pStyle w:val="a9"/>
        <w:rPr>
          <w:sz w:val="24"/>
          <w:szCs w:val="24"/>
        </w:rPr>
      </w:pPr>
      <w:r>
        <w:rPr>
          <w:sz w:val="24"/>
          <w:szCs w:val="24"/>
        </w:rPr>
        <w:t xml:space="preserve">                                                                                          от «11» декабря 2024 года №11/15</w:t>
      </w:r>
    </w:p>
    <w:p w:rsidR="00977157" w:rsidRPr="00370C64" w:rsidRDefault="00977157" w:rsidP="00977157">
      <w:pPr>
        <w:autoSpaceDE w:val="0"/>
        <w:autoSpaceDN w:val="0"/>
        <w:adjustRightInd w:val="0"/>
        <w:ind w:left="5245"/>
        <w:jc w:val="both"/>
        <w:rPr>
          <w:rFonts w:eastAsiaTheme="minorHAnsi"/>
          <w:b/>
          <w:i/>
          <w:iCs/>
        </w:rPr>
      </w:pPr>
    </w:p>
    <w:p w:rsidR="00977157" w:rsidRPr="00370C64" w:rsidRDefault="00977157" w:rsidP="00977157">
      <w:pPr>
        <w:autoSpaceDE w:val="0"/>
        <w:autoSpaceDN w:val="0"/>
        <w:adjustRightInd w:val="0"/>
        <w:jc w:val="center"/>
        <w:rPr>
          <w:rFonts w:eastAsiaTheme="minorHAnsi"/>
          <w:b/>
          <w:iCs/>
        </w:rPr>
      </w:pPr>
      <w:r w:rsidRPr="00370C64">
        <w:rPr>
          <w:rFonts w:eastAsiaTheme="minorHAnsi"/>
          <w:b/>
          <w:iCs/>
        </w:rPr>
        <w:t xml:space="preserve">Программа муниципальных внутренних заимствований </w:t>
      </w:r>
    </w:p>
    <w:p w:rsidR="00977157" w:rsidRPr="00370C64" w:rsidRDefault="00977157" w:rsidP="00977157">
      <w:pPr>
        <w:autoSpaceDE w:val="0"/>
        <w:autoSpaceDN w:val="0"/>
        <w:adjustRightInd w:val="0"/>
        <w:jc w:val="center"/>
        <w:rPr>
          <w:rFonts w:eastAsiaTheme="minorHAnsi"/>
          <w:b/>
          <w:iCs/>
        </w:rPr>
      </w:pPr>
      <w:r w:rsidRPr="00370C64">
        <w:rPr>
          <w:b/>
        </w:rPr>
        <w:t>муниципального округа Гольяново</w:t>
      </w:r>
    </w:p>
    <w:p w:rsidR="00977157" w:rsidRPr="00370C64" w:rsidRDefault="00977157" w:rsidP="00977157">
      <w:pPr>
        <w:autoSpaceDE w:val="0"/>
        <w:autoSpaceDN w:val="0"/>
        <w:adjustRightInd w:val="0"/>
        <w:jc w:val="center"/>
        <w:rPr>
          <w:rFonts w:eastAsiaTheme="minorHAnsi"/>
          <w:b/>
          <w:iCs/>
        </w:rPr>
      </w:pPr>
      <w:r>
        <w:rPr>
          <w:rFonts w:eastAsiaTheme="minorHAnsi"/>
          <w:b/>
          <w:iCs/>
        </w:rPr>
        <w:t>на 2025 год и плановый период 2026 и 2027</w:t>
      </w:r>
      <w:r w:rsidRPr="00370C64">
        <w:rPr>
          <w:rFonts w:eastAsiaTheme="minorHAnsi"/>
          <w:b/>
          <w:iCs/>
        </w:rPr>
        <w:t xml:space="preserve"> годов</w:t>
      </w:r>
    </w:p>
    <w:p w:rsidR="00977157" w:rsidRPr="00370C64" w:rsidRDefault="00977157" w:rsidP="00977157">
      <w:pPr>
        <w:autoSpaceDE w:val="0"/>
        <w:autoSpaceDN w:val="0"/>
        <w:adjustRightInd w:val="0"/>
        <w:jc w:val="center"/>
        <w:rPr>
          <w:rFonts w:eastAsiaTheme="minorHAnsi"/>
          <w:b/>
          <w:i/>
          <w:iCs/>
        </w:rPr>
      </w:pPr>
    </w:p>
    <w:p w:rsidR="00977157" w:rsidRPr="00370C64" w:rsidRDefault="00977157" w:rsidP="00977157">
      <w:pPr>
        <w:autoSpaceDE w:val="0"/>
        <w:autoSpaceDN w:val="0"/>
        <w:adjustRightInd w:val="0"/>
        <w:jc w:val="center"/>
        <w:outlineLvl w:val="0"/>
        <w:rPr>
          <w:rFonts w:eastAsiaTheme="minorHAnsi"/>
          <w:b/>
          <w:iCs/>
        </w:rPr>
      </w:pPr>
      <w:r w:rsidRPr="00370C64">
        <w:rPr>
          <w:rFonts w:eastAsiaTheme="minorHAnsi"/>
          <w:b/>
          <w:iCs/>
        </w:rPr>
        <w:t>1. Привлечение сред</w:t>
      </w:r>
      <w:r>
        <w:rPr>
          <w:rFonts w:eastAsiaTheme="minorHAnsi"/>
          <w:b/>
          <w:iCs/>
        </w:rPr>
        <w:t>ств в 2025</w:t>
      </w:r>
      <w:r w:rsidRPr="00370C64">
        <w:rPr>
          <w:rFonts w:eastAsiaTheme="minorHAnsi"/>
          <w:b/>
          <w:iCs/>
        </w:rPr>
        <w:t>-202</w:t>
      </w:r>
      <w:r>
        <w:rPr>
          <w:rFonts w:eastAsiaTheme="minorHAnsi"/>
          <w:b/>
          <w:iCs/>
        </w:rPr>
        <w:t>7</w:t>
      </w:r>
      <w:r w:rsidRPr="00370C64">
        <w:rPr>
          <w:rFonts w:eastAsiaTheme="minorHAnsi"/>
          <w:b/>
          <w:iCs/>
        </w:rPr>
        <w:t xml:space="preserve"> годах</w:t>
      </w:r>
    </w:p>
    <w:p w:rsidR="00977157" w:rsidRPr="00370C64" w:rsidRDefault="00977157" w:rsidP="00977157">
      <w:pPr>
        <w:autoSpaceDE w:val="0"/>
        <w:autoSpaceDN w:val="0"/>
        <w:adjustRightInd w:val="0"/>
        <w:jc w:val="center"/>
        <w:outlineLvl w:val="0"/>
        <w:rPr>
          <w:rFonts w:eastAsiaTheme="minorHAnsi"/>
          <w:b/>
          <w:iC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992"/>
        <w:gridCol w:w="993"/>
        <w:gridCol w:w="992"/>
        <w:gridCol w:w="992"/>
        <w:gridCol w:w="992"/>
      </w:tblGrid>
      <w:tr w:rsidR="00977157" w:rsidRPr="00C61AE9" w:rsidTr="00352F83">
        <w:trPr>
          <w:trHeight w:val="322"/>
        </w:trPr>
        <w:tc>
          <w:tcPr>
            <w:tcW w:w="709" w:type="dxa"/>
            <w:vMerge w:val="restart"/>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 п/п</w:t>
            </w:r>
          </w:p>
        </w:tc>
        <w:tc>
          <w:tcPr>
            <w:tcW w:w="2835" w:type="dxa"/>
            <w:vMerge w:val="restart"/>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Виды долговых обязательств</w:t>
            </w:r>
          </w:p>
        </w:tc>
        <w:tc>
          <w:tcPr>
            <w:tcW w:w="2977" w:type="dxa"/>
            <w:gridSpan w:val="3"/>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Объем привлечения средств в бюджет муниципального округа Гольяново</w:t>
            </w:r>
          </w:p>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(тыс. рублей)</w:t>
            </w:r>
          </w:p>
        </w:tc>
        <w:tc>
          <w:tcPr>
            <w:tcW w:w="2976" w:type="dxa"/>
            <w:gridSpan w:val="3"/>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Предельные сроки погашения долговых обязательств</w:t>
            </w:r>
          </w:p>
        </w:tc>
      </w:tr>
      <w:tr w:rsidR="00977157" w:rsidRPr="00C61AE9" w:rsidTr="00352F83">
        <w:trPr>
          <w:trHeight w:val="322"/>
        </w:trPr>
        <w:tc>
          <w:tcPr>
            <w:tcW w:w="709" w:type="dxa"/>
            <w:vMerge/>
          </w:tcPr>
          <w:p w:rsidR="00977157" w:rsidRPr="00C61AE9" w:rsidRDefault="00977157" w:rsidP="00352F83">
            <w:pPr>
              <w:autoSpaceDE w:val="0"/>
              <w:autoSpaceDN w:val="0"/>
              <w:adjustRightInd w:val="0"/>
              <w:jc w:val="center"/>
              <w:outlineLvl w:val="0"/>
              <w:rPr>
                <w:rFonts w:eastAsiaTheme="minorHAnsi"/>
                <w:iCs/>
              </w:rPr>
            </w:pPr>
          </w:p>
        </w:tc>
        <w:tc>
          <w:tcPr>
            <w:tcW w:w="2835" w:type="dxa"/>
            <w:vMerge/>
          </w:tcPr>
          <w:p w:rsidR="00977157" w:rsidRPr="00C61AE9" w:rsidRDefault="00977157" w:rsidP="00352F83">
            <w:pPr>
              <w:autoSpaceDE w:val="0"/>
              <w:autoSpaceDN w:val="0"/>
              <w:adjustRightInd w:val="0"/>
              <w:jc w:val="center"/>
              <w:outlineLvl w:val="0"/>
              <w:rPr>
                <w:rFonts w:eastAsiaTheme="minorHAnsi"/>
                <w:iCs/>
              </w:rPr>
            </w:pPr>
          </w:p>
        </w:tc>
        <w:tc>
          <w:tcPr>
            <w:tcW w:w="992" w:type="dxa"/>
            <w:vAlign w:val="center"/>
          </w:tcPr>
          <w:p w:rsidR="00977157" w:rsidRPr="00C61AE9" w:rsidRDefault="00977157" w:rsidP="00352F83">
            <w:pPr>
              <w:jc w:val="center"/>
            </w:pPr>
            <w:r w:rsidRPr="00C61AE9">
              <w:rPr>
                <w:rFonts w:eastAsiaTheme="minorHAnsi"/>
                <w:iCs/>
              </w:rPr>
              <w:t>202</w:t>
            </w:r>
            <w:r>
              <w:rPr>
                <w:rFonts w:eastAsiaTheme="minorHAnsi"/>
                <w:iCs/>
              </w:rPr>
              <w:t>5</w:t>
            </w:r>
            <w:r w:rsidRPr="00C61AE9">
              <w:rPr>
                <w:rFonts w:eastAsiaTheme="minorHAnsi"/>
                <w:iCs/>
              </w:rPr>
              <w:t xml:space="preserve"> год</w:t>
            </w:r>
          </w:p>
        </w:tc>
        <w:tc>
          <w:tcPr>
            <w:tcW w:w="992" w:type="dxa"/>
            <w:vAlign w:val="center"/>
          </w:tcPr>
          <w:p w:rsidR="00977157" w:rsidRPr="00C61AE9" w:rsidRDefault="00977157" w:rsidP="00352F83">
            <w:pPr>
              <w:jc w:val="center"/>
            </w:pPr>
            <w:r w:rsidRPr="00C61AE9">
              <w:rPr>
                <w:rFonts w:eastAsiaTheme="minorHAnsi"/>
                <w:iCs/>
              </w:rPr>
              <w:t>202</w:t>
            </w:r>
            <w:r>
              <w:rPr>
                <w:rFonts w:eastAsiaTheme="minorHAnsi"/>
                <w:iCs/>
              </w:rPr>
              <w:t>6</w:t>
            </w:r>
            <w:r w:rsidRPr="00C61AE9">
              <w:rPr>
                <w:rFonts w:eastAsiaTheme="minorHAnsi"/>
                <w:iCs/>
              </w:rPr>
              <w:t xml:space="preserve"> год</w:t>
            </w:r>
          </w:p>
        </w:tc>
        <w:tc>
          <w:tcPr>
            <w:tcW w:w="993" w:type="dxa"/>
            <w:vAlign w:val="center"/>
          </w:tcPr>
          <w:p w:rsidR="00977157" w:rsidRPr="00C61AE9" w:rsidRDefault="00977157" w:rsidP="00352F83">
            <w:pPr>
              <w:jc w:val="center"/>
            </w:pPr>
            <w:r w:rsidRPr="00C61AE9">
              <w:rPr>
                <w:rFonts w:eastAsiaTheme="minorHAnsi"/>
                <w:iCs/>
              </w:rPr>
              <w:t>202</w:t>
            </w:r>
            <w:r>
              <w:rPr>
                <w:rFonts w:eastAsiaTheme="minorHAnsi"/>
                <w:iCs/>
              </w:rPr>
              <w:t>7</w:t>
            </w:r>
            <w:r w:rsidRPr="00C61AE9">
              <w:rPr>
                <w:rFonts w:eastAsiaTheme="minorHAnsi"/>
                <w:iCs/>
              </w:rPr>
              <w:t xml:space="preserve"> год</w:t>
            </w:r>
          </w:p>
        </w:tc>
        <w:tc>
          <w:tcPr>
            <w:tcW w:w="992" w:type="dxa"/>
            <w:vAlign w:val="center"/>
          </w:tcPr>
          <w:p w:rsidR="00977157" w:rsidRPr="00C61AE9" w:rsidRDefault="00977157" w:rsidP="00352F83">
            <w:pPr>
              <w:jc w:val="center"/>
            </w:pPr>
            <w:r w:rsidRPr="00C61AE9">
              <w:rPr>
                <w:rFonts w:eastAsiaTheme="minorHAnsi"/>
                <w:iCs/>
              </w:rPr>
              <w:t>202</w:t>
            </w:r>
            <w:r>
              <w:rPr>
                <w:rFonts w:eastAsiaTheme="minorHAnsi"/>
                <w:iCs/>
              </w:rPr>
              <w:t>5</w:t>
            </w:r>
            <w:r w:rsidRPr="00C61AE9">
              <w:rPr>
                <w:rFonts w:eastAsiaTheme="minorHAnsi"/>
                <w:iCs/>
              </w:rPr>
              <w:t xml:space="preserve"> год</w:t>
            </w:r>
          </w:p>
        </w:tc>
        <w:tc>
          <w:tcPr>
            <w:tcW w:w="992" w:type="dxa"/>
            <w:vAlign w:val="center"/>
          </w:tcPr>
          <w:p w:rsidR="00977157" w:rsidRPr="00C61AE9" w:rsidRDefault="00977157" w:rsidP="00352F83">
            <w:pPr>
              <w:jc w:val="center"/>
            </w:pPr>
            <w:r w:rsidRPr="00C61AE9">
              <w:rPr>
                <w:rFonts w:eastAsiaTheme="minorHAnsi"/>
                <w:iCs/>
              </w:rPr>
              <w:t>202</w:t>
            </w:r>
            <w:r>
              <w:rPr>
                <w:rFonts w:eastAsiaTheme="minorHAnsi"/>
                <w:iCs/>
              </w:rPr>
              <w:t>6</w:t>
            </w:r>
            <w:r w:rsidRPr="00C61AE9">
              <w:rPr>
                <w:rFonts w:eastAsiaTheme="minorHAnsi"/>
                <w:iCs/>
              </w:rPr>
              <w:t xml:space="preserve"> год</w:t>
            </w:r>
          </w:p>
        </w:tc>
        <w:tc>
          <w:tcPr>
            <w:tcW w:w="992" w:type="dxa"/>
            <w:vAlign w:val="center"/>
          </w:tcPr>
          <w:p w:rsidR="00977157" w:rsidRPr="00C61AE9" w:rsidRDefault="00977157" w:rsidP="00352F83">
            <w:pPr>
              <w:jc w:val="center"/>
            </w:pPr>
            <w:r w:rsidRPr="00C61AE9">
              <w:rPr>
                <w:rFonts w:eastAsiaTheme="minorHAnsi"/>
                <w:iCs/>
              </w:rPr>
              <w:t>202</w:t>
            </w:r>
            <w:r>
              <w:rPr>
                <w:rFonts w:eastAsiaTheme="minorHAnsi"/>
                <w:iCs/>
              </w:rPr>
              <w:t>7</w:t>
            </w:r>
            <w:r w:rsidRPr="00C61AE9">
              <w:rPr>
                <w:rFonts w:eastAsiaTheme="minorHAnsi"/>
                <w:iCs/>
              </w:rPr>
              <w:t xml:space="preserve"> год</w:t>
            </w:r>
          </w:p>
        </w:tc>
      </w:tr>
      <w:tr w:rsidR="00977157" w:rsidRPr="00C61AE9" w:rsidTr="00352F83">
        <w:tc>
          <w:tcPr>
            <w:tcW w:w="709"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1</w:t>
            </w:r>
          </w:p>
        </w:tc>
        <w:tc>
          <w:tcPr>
            <w:tcW w:w="2835" w:type="dxa"/>
          </w:tcPr>
          <w:p w:rsidR="00977157" w:rsidRPr="00C61AE9" w:rsidRDefault="00977157" w:rsidP="00352F83">
            <w:pPr>
              <w:autoSpaceDE w:val="0"/>
              <w:autoSpaceDN w:val="0"/>
              <w:adjustRightInd w:val="0"/>
              <w:jc w:val="both"/>
              <w:outlineLvl w:val="0"/>
              <w:rPr>
                <w:rFonts w:eastAsia="Calibri"/>
                <w:iCs/>
                <w:szCs w:val="28"/>
                <w:lang w:eastAsia="en-US"/>
              </w:rPr>
            </w:pPr>
            <w:r w:rsidRPr="00C61AE9">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992" w:type="dxa"/>
          </w:tcPr>
          <w:p w:rsidR="00977157" w:rsidRPr="00C61AE9" w:rsidRDefault="00977157" w:rsidP="00352F83">
            <w:pPr>
              <w:jc w:val="center"/>
            </w:pPr>
            <w:r w:rsidRPr="00C61AE9">
              <w:t>0,0</w:t>
            </w:r>
          </w:p>
        </w:tc>
        <w:tc>
          <w:tcPr>
            <w:tcW w:w="992" w:type="dxa"/>
          </w:tcPr>
          <w:p w:rsidR="00977157" w:rsidRPr="00C61AE9" w:rsidRDefault="00977157" w:rsidP="00352F83">
            <w:pPr>
              <w:jc w:val="center"/>
            </w:pPr>
            <w:r w:rsidRPr="00C61AE9">
              <w:t>0,0</w:t>
            </w:r>
          </w:p>
        </w:tc>
        <w:tc>
          <w:tcPr>
            <w:tcW w:w="993" w:type="dxa"/>
          </w:tcPr>
          <w:p w:rsidR="00977157" w:rsidRPr="00C61AE9" w:rsidRDefault="00977157" w:rsidP="00352F83">
            <w:pPr>
              <w:jc w:val="center"/>
            </w:pPr>
            <w:r w:rsidRPr="00C61AE9">
              <w:t>0,0</w:t>
            </w:r>
          </w:p>
        </w:tc>
        <w:tc>
          <w:tcPr>
            <w:tcW w:w="992" w:type="dxa"/>
          </w:tcPr>
          <w:p w:rsidR="00977157" w:rsidRPr="00C61AE9" w:rsidRDefault="00977157" w:rsidP="00352F83">
            <w:pPr>
              <w:jc w:val="center"/>
            </w:pPr>
            <w:r w:rsidRPr="00C61AE9">
              <w:t>-</w:t>
            </w:r>
          </w:p>
        </w:tc>
        <w:tc>
          <w:tcPr>
            <w:tcW w:w="992" w:type="dxa"/>
          </w:tcPr>
          <w:p w:rsidR="00977157" w:rsidRPr="00C61AE9" w:rsidRDefault="00977157" w:rsidP="00352F83">
            <w:pPr>
              <w:jc w:val="center"/>
            </w:pPr>
            <w:r w:rsidRPr="00C61AE9">
              <w:t>-</w:t>
            </w:r>
          </w:p>
        </w:tc>
        <w:tc>
          <w:tcPr>
            <w:tcW w:w="992" w:type="dxa"/>
          </w:tcPr>
          <w:p w:rsidR="00977157" w:rsidRPr="00C61AE9" w:rsidRDefault="00977157" w:rsidP="00352F83">
            <w:pPr>
              <w:jc w:val="center"/>
            </w:pPr>
            <w:r w:rsidRPr="00C61AE9">
              <w:t>-</w:t>
            </w:r>
          </w:p>
        </w:tc>
      </w:tr>
      <w:tr w:rsidR="00977157" w:rsidRPr="00C61AE9" w:rsidTr="00352F83">
        <w:tc>
          <w:tcPr>
            <w:tcW w:w="709"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2</w:t>
            </w:r>
          </w:p>
        </w:tc>
        <w:tc>
          <w:tcPr>
            <w:tcW w:w="2835" w:type="dxa"/>
          </w:tcPr>
          <w:p w:rsidR="00977157" w:rsidRPr="00C61AE9" w:rsidRDefault="00977157" w:rsidP="00352F83">
            <w:pPr>
              <w:autoSpaceDE w:val="0"/>
              <w:autoSpaceDN w:val="0"/>
              <w:adjustRightInd w:val="0"/>
              <w:jc w:val="both"/>
              <w:outlineLvl w:val="0"/>
              <w:rPr>
                <w:rFonts w:eastAsia="Calibri"/>
                <w:iCs/>
                <w:szCs w:val="28"/>
                <w:lang w:eastAsia="en-US"/>
              </w:rPr>
            </w:pPr>
            <w:r w:rsidRPr="00C61AE9">
              <w:rPr>
                <w:rFonts w:eastAsia="Calibri"/>
                <w:iCs/>
                <w:szCs w:val="28"/>
                <w:lang w:eastAsia="en-US"/>
              </w:rPr>
              <w:t xml:space="preserve">Бюджетные кредиты из других бюджетов бюджетной системы Российской Федерации в валюте Российской Федерации </w:t>
            </w:r>
          </w:p>
        </w:tc>
        <w:tc>
          <w:tcPr>
            <w:tcW w:w="992"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993"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w:t>
            </w:r>
          </w:p>
        </w:tc>
      </w:tr>
      <w:tr w:rsidR="00977157" w:rsidRPr="00C61AE9" w:rsidTr="00352F83">
        <w:tc>
          <w:tcPr>
            <w:tcW w:w="709" w:type="dxa"/>
          </w:tcPr>
          <w:p w:rsidR="00977157" w:rsidRPr="00C61AE9" w:rsidRDefault="00977157" w:rsidP="00352F83">
            <w:pPr>
              <w:autoSpaceDE w:val="0"/>
              <w:autoSpaceDN w:val="0"/>
              <w:adjustRightInd w:val="0"/>
              <w:outlineLvl w:val="0"/>
              <w:rPr>
                <w:rFonts w:eastAsiaTheme="minorHAnsi"/>
                <w:iCs/>
              </w:rPr>
            </w:pPr>
          </w:p>
        </w:tc>
        <w:tc>
          <w:tcPr>
            <w:tcW w:w="2835" w:type="dxa"/>
          </w:tcPr>
          <w:p w:rsidR="00977157" w:rsidRPr="00C61AE9" w:rsidRDefault="00977157" w:rsidP="00352F83">
            <w:pPr>
              <w:autoSpaceDE w:val="0"/>
              <w:autoSpaceDN w:val="0"/>
              <w:adjustRightInd w:val="0"/>
              <w:outlineLvl w:val="0"/>
              <w:rPr>
                <w:rFonts w:eastAsiaTheme="minorHAnsi"/>
                <w:iCs/>
              </w:rPr>
            </w:pPr>
            <w:r w:rsidRPr="00C61AE9">
              <w:rPr>
                <w:rFonts w:eastAsiaTheme="minorHAnsi"/>
                <w:iCs/>
              </w:rPr>
              <w:t>ИТОГО</w:t>
            </w:r>
          </w:p>
        </w:tc>
        <w:tc>
          <w:tcPr>
            <w:tcW w:w="992"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993"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992"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w:t>
            </w:r>
          </w:p>
        </w:tc>
        <w:tc>
          <w:tcPr>
            <w:tcW w:w="992"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w:t>
            </w:r>
          </w:p>
        </w:tc>
      </w:tr>
    </w:tbl>
    <w:p w:rsidR="00977157" w:rsidRPr="00C61AE9" w:rsidRDefault="00977157" w:rsidP="00977157">
      <w:pPr>
        <w:autoSpaceDE w:val="0"/>
        <w:autoSpaceDN w:val="0"/>
        <w:adjustRightInd w:val="0"/>
        <w:jc w:val="both"/>
        <w:rPr>
          <w:rFonts w:eastAsiaTheme="minorHAnsi"/>
          <w:iCs/>
        </w:rPr>
      </w:pPr>
    </w:p>
    <w:p w:rsidR="00977157" w:rsidRPr="00C61AE9" w:rsidRDefault="00977157" w:rsidP="00977157">
      <w:pPr>
        <w:autoSpaceDE w:val="0"/>
        <w:autoSpaceDN w:val="0"/>
        <w:adjustRightInd w:val="0"/>
        <w:jc w:val="center"/>
        <w:outlineLvl w:val="0"/>
        <w:rPr>
          <w:rFonts w:eastAsiaTheme="minorHAnsi"/>
          <w:b/>
          <w:iCs/>
        </w:rPr>
      </w:pPr>
      <w:r w:rsidRPr="00C61AE9">
        <w:rPr>
          <w:rFonts w:eastAsiaTheme="minorHAnsi"/>
          <w:b/>
          <w:iCs/>
        </w:rPr>
        <w:t>2. Погашение долговых обязательств в 202</w:t>
      </w:r>
      <w:r>
        <w:rPr>
          <w:rFonts w:eastAsiaTheme="minorHAnsi"/>
          <w:b/>
          <w:iCs/>
        </w:rPr>
        <w:t>5</w:t>
      </w:r>
      <w:r w:rsidRPr="00C61AE9">
        <w:rPr>
          <w:rFonts w:eastAsiaTheme="minorHAnsi"/>
          <w:b/>
          <w:iCs/>
        </w:rPr>
        <w:t>-202</w:t>
      </w:r>
      <w:r>
        <w:rPr>
          <w:rFonts w:eastAsiaTheme="minorHAnsi"/>
          <w:b/>
          <w:iCs/>
        </w:rPr>
        <w:t>7</w:t>
      </w:r>
      <w:r w:rsidRPr="00C61AE9">
        <w:rPr>
          <w:rFonts w:eastAsiaTheme="minorHAnsi"/>
          <w:b/>
          <w:iCs/>
        </w:rPr>
        <w:t xml:space="preserve"> годах</w:t>
      </w:r>
    </w:p>
    <w:p w:rsidR="00977157" w:rsidRPr="00C61AE9" w:rsidRDefault="00977157" w:rsidP="00977157">
      <w:pPr>
        <w:autoSpaceDE w:val="0"/>
        <w:autoSpaceDN w:val="0"/>
        <w:adjustRightInd w:val="0"/>
        <w:rPr>
          <w:rFonts w:eastAsiaTheme="minorHAnsi"/>
          <w:iCs/>
        </w:rPr>
      </w:pP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701"/>
        <w:gridCol w:w="1559"/>
        <w:gridCol w:w="1559"/>
      </w:tblGrid>
      <w:tr w:rsidR="00977157" w:rsidRPr="00C61AE9" w:rsidTr="00352F83">
        <w:tc>
          <w:tcPr>
            <w:tcW w:w="709" w:type="dxa"/>
            <w:vMerge w:val="restart"/>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 п/п</w:t>
            </w:r>
          </w:p>
        </w:tc>
        <w:tc>
          <w:tcPr>
            <w:tcW w:w="3827" w:type="dxa"/>
            <w:vMerge w:val="restart"/>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Виды долговых обязательств</w:t>
            </w:r>
          </w:p>
        </w:tc>
        <w:tc>
          <w:tcPr>
            <w:tcW w:w="4819" w:type="dxa"/>
            <w:gridSpan w:val="3"/>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Объем погашения долговых обязательств муниципального округа Гольяново</w:t>
            </w:r>
          </w:p>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(тыс. рублей)</w:t>
            </w:r>
          </w:p>
        </w:tc>
      </w:tr>
      <w:tr w:rsidR="00977157" w:rsidRPr="00C61AE9" w:rsidTr="00352F83">
        <w:tc>
          <w:tcPr>
            <w:tcW w:w="709" w:type="dxa"/>
            <w:vMerge/>
          </w:tcPr>
          <w:p w:rsidR="00977157" w:rsidRPr="00C61AE9" w:rsidRDefault="00977157" w:rsidP="00352F83">
            <w:pPr>
              <w:autoSpaceDE w:val="0"/>
              <w:autoSpaceDN w:val="0"/>
              <w:adjustRightInd w:val="0"/>
              <w:jc w:val="center"/>
              <w:outlineLvl w:val="0"/>
              <w:rPr>
                <w:rFonts w:eastAsiaTheme="minorHAnsi"/>
                <w:iCs/>
              </w:rPr>
            </w:pPr>
          </w:p>
        </w:tc>
        <w:tc>
          <w:tcPr>
            <w:tcW w:w="3827" w:type="dxa"/>
            <w:vMerge/>
          </w:tcPr>
          <w:p w:rsidR="00977157" w:rsidRPr="00C61AE9" w:rsidRDefault="00977157" w:rsidP="00352F83">
            <w:pPr>
              <w:autoSpaceDE w:val="0"/>
              <w:autoSpaceDN w:val="0"/>
              <w:adjustRightInd w:val="0"/>
              <w:jc w:val="center"/>
              <w:outlineLvl w:val="0"/>
              <w:rPr>
                <w:rFonts w:eastAsiaTheme="minorHAnsi"/>
                <w:iCs/>
              </w:rPr>
            </w:pPr>
          </w:p>
        </w:tc>
        <w:tc>
          <w:tcPr>
            <w:tcW w:w="1701" w:type="dxa"/>
            <w:vAlign w:val="center"/>
          </w:tcPr>
          <w:p w:rsidR="00977157" w:rsidRPr="00C61AE9" w:rsidRDefault="00977157" w:rsidP="00352F83">
            <w:pPr>
              <w:jc w:val="center"/>
            </w:pPr>
            <w:r w:rsidRPr="00C61AE9">
              <w:rPr>
                <w:rFonts w:eastAsiaTheme="minorHAnsi"/>
                <w:iCs/>
              </w:rPr>
              <w:t>202</w:t>
            </w:r>
            <w:r>
              <w:rPr>
                <w:rFonts w:eastAsiaTheme="minorHAnsi"/>
                <w:iCs/>
              </w:rPr>
              <w:t>5</w:t>
            </w:r>
            <w:r w:rsidRPr="00C61AE9">
              <w:rPr>
                <w:rFonts w:eastAsiaTheme="minorHAnsi"/>
                <w:iCs/>
              </w:rPr>
              <w:t xml:space="preserve"> год</w:t>
            </w:r>
          </w:p>
        </w:tc>
        <w:tc>
          <w:tcPr>
            <w:tcW w:w="1559" w:type="dxa"/>
            <w:vAlign w:val="center"/>
          </w:tcPr>
          <w:p w:rsidR="00977157" w:rsidRPr="00C61AE9" w:rsidRDefault="00977157" w:rsidP="00352F83">
            <w:pPr>
              <w:jc w:val="center"/>
            </w:pPr>
            <w:r w:rsidRPr="00C61AE9">
              <w:rPr>
                <w:rFonts w:eastAsiaTheme="minorHAnsi"/>
                <w:iCs/>
              </w:rPr>
              <w:t>202</w:t>
            </w:r>
            <w:r>
              <w:rPr>
                <w:rFonts w:eastAsiaTheme="minorHAnsi"/>
                <w:iCs/>
              </w:rPr>
              <w:t>6</w:t>
            </w:r>
            <w:r w:rsidRPr="00C61AE9">
              <w:rPr>
                <w:rFonts w:eastAsiaTheme="minorHAnsi"/>
                <w:iCs/>
              </w:rPr>
              <w:t xml:space="preserve"> год</w:t>
            </w:r>
          </w:p>
        </w:tc>
        <w:tc>
          <w:tcPr>
            <w:tcW w:w="1559" w:type="dxa"/>
            <w:vAlign w:val="center"/>
          </w:tcPr>
          <w:p w:rsidR="00977157" w:rsidRPr="00C61AE9" w:rsidRDefault="00977157" w:rsidP="00352F83">
            <w:pPr>
              <w:jc w:val="center"/>
            </w:pPr>
            <w:r w:rsidRPr="00C61AE9">
              <w:rPr>
                <w:rFonts w:eastAsiaTheme="minorHAnsi"/>
                <w:iCs/>
              </w:rPr>
              <w:t>202</w:t>
            </w:r>
            <w:r>
              <w:rPr>
                <w:rFonts w:eastAsiaTheme="minorHAnsi"/>
                <w:iCs/>
              </w:rPr>
              <w:t>7</w:t>
            </w:r>
            <w:r w:rsidRPr="00C61AE9">
              <w:rPr>
                <w:rFonts w:eastAsiaTheme="minorHAnsi"/>
                <w:iCs/>
              </w:rPr>
              <w:t xml:space="preserve"> год</w:t>
            </w:r>
          </w:p>
        </w:tc>
      </w:tr>
      <w:tr w:rsidR="00977157" w:rsidRPr="00C61AE9" w:rsidTr="00352F83">
        <w:tc>
          <w:tcPr>
            <w:tcW w:w="709"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1</w:t>
            </w:r>
          </w:p>
        </w:tc>
        <w:tc>
          <w:tcPr>
            <w:tcW w:w="3827" w:type="dxa"/>
          </w:tcPr>
          <w:p w:rsidR="00977157" w:rsidRPr="00C61AE9" w:rsidRDefault="00977157" w:rsidP="00352F83">
            <w:pPr>
              <w:autoSpaceDE w:val="0"/>
              <w:autoSpaceDN w:val="0"/>
              <w:adjustRightInd w:val="0"/>
              <w:jc w:val="both"/>
              <w:outlineLvl w:val="0"/>
              <w:rPr>
                <w:rFonts w:eastAsia="Calibri"/>
                <w:iCs/>
                <w:szCs w:val="28"/>
                <w:lang w:eastAsia="en-US"/>
              </w:rPr>
            </w:pPr>
            <w:r w:rsidRPr="00C61AE9">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1701"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r>
      <w:tr w:rsidR="00977157" w:rsidRPr="00C61AE9" w:rsidTr="00352F83">
        <w:tc>
          <w:tcPr>
            <w:tcW w:w="709"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2</w:t>
            </w:r>
          </w:p>
        </w:tc>
        <w:tc>
          <w:tcPr>
            <w:tcW w:w="3827" w:type="dxa"/>
          </w:tcPr>
          <w:p w:rsidR="00977157" w:rsidRPr="00C61AE9" w:rsidRDefault="00977157" w:rsidP="00352F83">
            <w:pPr>
              <w:autoSpaceDE w:val="0"/>
              <w:autoSpaceDN w:val="0"/>
              <w:adjustRightInd w:val="0"/>
              <w:jc w:val="both"/>
              <w:outlineLvl w:val="0"/>
              <w:rPr>
                <w:rFonts w:eastAsia="Calibri"/>
                <w:iCs/>
                <w:szCs w:val="28"/>
                <w:lang w:eastAsia="en-US"/>
              </w:rPr>
            </w:pPr>
            <w:r w:rsidRPr="00C61AE9">
              <w:rPr>
                <w:rFonts w:eastAsia="Calibri"/>
                <w:iCs/>
                <w:szCs w:val="28"/>
                <w:lang w:eastAsia="en-US"/>
              </w:rPr>
              <w:t xml:space="preserve">Бюджетные кредиты из других бюджетов бюджетной системы Российской </w:t>
            </w:r>
            <w:r w:rsidRPr="00C61AE9">
              <w:rPr>
                <w:rFonts w:eastAsia="Calibri"/>
                <w:iCs/>
                <w:lang w:eastAsia="en-US"/>
              </w:rPr>
              <w:t xml:space="preserve">Федерации в валюте Российской Федерации </w:t>
            </w:r>
          </w:p>
        </w:tc>
        <w:tc>
          <w:tcPr>
            <w:tcW w:w="1701"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r>
      <w:tr w:rsidR="00977157" w:rsidRPr="00C61AE9" w:rsidTr="00352F83">
        <w:tc>
          <w:tcPr>
            <w:tcW w:w="709" w:type="dxa"/>
          </w:tcPr>
          <w:p w:rsidR="00977157" w:rsidRPr="00C61AE9" w:rsidRDefault="00977157" w:rsidP="00352F83">
            <w:pPr>
              <w:autoSpaceDE w:val="0"/>
              <w:autoSpaceDN w:val="0"/>
              <w:adjustRightInd w:val="0"/>
              <w:outlineLvl w:val="0"/>
              <w:rPr>
                <w:rFonts w:eastAsiaTheme="minorHAnsi"/>
                <w:iCs/>
              </w:rPr>
            </w:pPr>
          </w:p>
        </w:tc>
        <w:tc>
          <w:tcPr>
            <w:tcW w:w="3827" w:type="dxa"/>
          </w:tcPr>
          <w:p w:rsidR="00977157" w:rsidRPr="00C61AE9" w:rsidRDefault="00977157" w:rsidP="00352F83">
            <w:pPr>
              <w:autoSpaceDE w:val="0"/>
              <w:autoSpaceDN w:val="0"/>
              <w:adjustRightInd w:val="0"/>
              <w:outlineLvl w:val="0"/>
              <w:rPr>
                <w:rFonts w:eastAsiaTheme="minorHAnsi"/>
                <w:iCs/>
              </w:rPr>
            </w:pPr>
            <w:r w:rsidRPr="00C61AE9">
              <w:rPr>
                <w:rFonts w:eastAsiaTheme="minorHAnsi"/>
                <w:iCs/>
              </w:rPr>
              <w:t>ИТОГО</w:t>
            </w:r>
          </w:p>
        </w:tc>
        <w:tc>
          <w:tcPr>
            <w:tcW w:w="1701"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977157" w:rsidRPr="00C61AE9" w:rsidRDefault="00977157" w:rsidP="00352F83">
            <w:pPr>
              <w:autoSpaceDE w:val="0"/>
              <w:autoSpaceDN w:val="0"/>
              <w:adjustRightInd w:val="0"/>
              <w:jc w:val="center"/>
              <w:outlineLvl w:val="0"/>
              <w:rPr>
                <w:rFonts w:eastAsiaTheme="minorHAnsi"/>
                <w:iCs/>
              </w:rPr>
            </w:pPr>
            <w:r w:rsidRPr="00C61AE9">
              <w:rPr>
                <w:rFonts w:eastAsiaTheme="minorHAnsi"/>
                <w:iCs/>
              </w:rPr>
              <w:t>0,0</w:t>
            </w:r>
          </w:p>
        </w:tc>
      </w:tr>
    </w:tbl>
    <w:p w:rsidR="00977157" w:rsidRPr="00C61AE9" w:rsidRDefault="00977157" w:rsidP="00977157">
      <w:pPr>
        <w:pStyle w:val="a3"/>
        <w:autoSpaceDE w:val="0"/>
        <w:autoSpaceDN w:val="0"/>
        <w:adjustRightInd w:val="0"/>
        <w:spacing w:line="228" w:lineRule="auto"/>
        <w:ind w:left="0" w:firstLine="851"/>
        <w:jc w:val="both"/>
        <w:outlineLvl w:val="1"/>
      </w:pPr>
    </w:p>
    <w:p w:rsidR="00977157" w:rsidRDefault="00977157" w:rsidP="00977157">
      <w:pPr>
        <w:spacing w:after="160" w:line="259" w:lineRule="auto"/>
      </w:pPr>
    </w:p>
    <w:bookmarkEnd w:id="1"/>
    <w:sectPr w:rsidR="00977157" w:rsidSect="00A1284E">
      <w:headerReference w:type="default" r:id="rId1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5C3" w:rsidRDefault="002B65C3">
      <w:r>
        <w:separator/>
      </w:r>
    </w:p>
  </w:endnote>
  <w:endnote w:type="continuationSeparator" w:id="0">
    <w:p w:rsidR="002B65C3" w:rsidRDefault="002B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5C3" w:rsidRDefault="002B65C3">
      <w:r>
        <w:separator/>
      </w:r>
    </w:p>
  </w:footnote>
  <w:footnote w:type="continuationSeparator" w:id="0">
    <w:p w:rsidR="002B65C3" w:rsidRDefault="002B65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33466"/>
      <w:docPartObj>
        <w:docPartGallery w:val="Page Numbers (Top of Page)"/>
        <w:docPartUnique/>
      </w:docPartObj>
    </w:sdtPr>
    <w:sdtEndPr/>
    <w:sdtContent>
      <w:p w:rsidR="00977157" w:rsidRDefault="00977157" w:rsidP="00601FCB">
        <w:pPr>
          <w:pStyle w:val="ab"/>
          <w:jc w:val="center"/>
        </w:pPr>
        <w:r>
          <w:fldChar w:fldCharType="begin"/>
        </w:r>
        <w:r>
          <w:instrText>PAGE   \* MERGEFORMAT</w:instrText>
        </w:r>
        <w:r>
          <w:fldChar w:fldCharType="separate"/>
        </w:r>
        <w:r w:rsidR="00C428A0">
          <w:rPr>
            <w:noProof/>
          </w:rPr>
          <w:t>3</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57" w:rsidRDefault="00977157">
    <w:pPr>
      <w:pStyle w:val="ab"/>
      <w:jc w:val="center"/>
    </w:pPr>
  </w:p>
  <w:p w:rsidR="00977157" w:rsidRDefault="00977157">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95585"/>
      <w:docPartObj>
        <w:docPartGallery w:val="Page Numbers (Top of Page)"/>
        <w:docPartUnique/>
      </w:docPartObj>
    </w:sdtPr>
    <w:sdtEndPr/>
    <w:sdtContent>
      <w:p w:rsidR="00977157" w:rsidRPr="005A4A29" w:rsidRDefault="00977157" w:rsidP="004A0027">
        <w:pPr>
          <w:pStyle w:val="ab"/>
          <w:jc w:val="center"/>
        </w:pPr>
        <w:r>
          <w:fldChar w:fldCharType="begin"/>
        </w:r>
        <w:r>
          <w:instrText>PAGE   \* MERGEFORMAT</w:instrText>
        </w:r>
        <w:r>
          <w:fldChar w:fldCharType="separate"/>
        </w:r>
        <w:r w:rsidR="00C428A0">
          <w:rPr>
            <w:noProof/>
          </w:rPr>
          <w:t>17</w:t>
        </w:r>
        <w:r>
          <w:fldChar w:fldCharType="end"/>
        </w:r>
      </w:p>
    </w:sdtContent>
  </w:sdt>
  <w:p w:rsidR="00977157" w:rsidRDefault="00977157"/>
  <w:p w:rsidR="00977157" w:rsidRDefault="0097715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606038"/>
      <w:docPartObj>
        <w:docPartGallery w:val="Page Numbers (Top of Page)"/>
        <w:docPartUnique/>
      </w:docPartObj>
    </w:sdtPr>
    <w:sdtEndPr/>
    <w:sdtContent>
      <w:p w:rsidR="002B65C3" w:rsidRPr="005A4A29" w:rsidRDefault="002B65C3" w:rsidP="0092721D">
        <w:pPr>
          <w:pStyle w:val="ab"/>
          <w:jc w:val="center"/>
        </w:pPr>
        <w:r>
          <w:fldChar w:fldCharType="begin"/>
        </w:r>
        <w:r>
          <w:instrText>PAGE   \* MERGEFORMAT</w:instrText>
        </w:r>
        <w:r>
          <w:fldChar w:fldCharType="separate"/>
        </w:r>
        <w:r w:rsidR="00C428A0">
          <w:rPr>
            <w:noProof/>
          </w:rPr>
          <w:t>18</w:t>
        </w:r>
        <w:r>
          <w:fldChar w:fldCharType="end"/>
        </w:r>
      </w:p>
    </w:sdtContent>
  </w:sdt>
  <w:p w:rsidR="002B65C3" w:rsidRDefault="002B65C3"/>
  <w:p w:rsidR="002B65C3" w:rsidRDefault="002B65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15:restartNumberingAfterBreak="0">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15:restartNumberingAfterBreak="0">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15:restartNumberingAfterBreak="0">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15:restartNumberingAfterBreak="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15:restartNumberingAfterBreak="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15:restartNumberingAfterBreak="0">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15:restartNumberingAfterBreak="0">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8" w15:restartNumberingAfterBreak="0">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1"/>
  </w:num>
  <w:num w:numId="3">
    <w:abstractNumId w:val="12"/>
  </w:num>
  <w:num w:numId="4">
    <w:abstractNumId w:val="2"/>
  </w:num>
  <w:num w:numId="5">
    <w:abstractNumId w:val="20"/>
  </w:num>
  <w:num w:numId="6">
    <w:abstractNumId w:val="9"/>
  </w:num>
  <w:num w:numId="7">
    <w:abstractNumId w:val="16"/>
  </w:num>
  <w:num w:numId="8">
    <w:abstractNumId w:val="22"/>
  </w:num>
  <w:num w:numId="9">
    <w:abstractNumId w:val="19"/>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E"/>
    <w:rsid w:val="000A55BA"/>
    <w:rsid w:val="00106117"/>
    <w:rsid w:val="0018113E"/>
    <w:rsid w:val="001853F1"/>
    <w:rsid w:val="002B65C3"/>
    <w:rsid w:val="002E53B1"/>
    <w:rsid w:val="00327B6A"/>
    <w:rsid w:val="003A0FE9"/>
    <w:rsid w:val="00473018"/>
    <w:rsid w:val="00531FFE"/>
    <w:rsid w:val="0056126B"/>
    <w:rsid w:val="0062639E"/>
    <w:rsid w:val="006923B4"/>
    <w:rsid w:val="006D46A0"/>
    <w:rsid w:val="0078215D"/>
    <w:rsid w:val="00810A73"/>
    <w:rsid w:val="00831FFA"/>
    <w:rsid w:val="0085326A"/>
    <w:rsid w:val="00857AE1"/>
    <w:rsid w:val="00872945"/>
    <w:rsid w:val="008C7320"/>
    <w:rsid w:val="00926D39"/>
    <w:rsid w:val="0092721D"/>
    <w:rsid w:val="00977157"/>
    <w:rsid w:val="009A2CBB"/>
    <w:rsid w:val="00A1284E"/>
    <w:rsid w:val="00B31E9D"/>
    <w:rsid w:val="00BA440C"/>
    <w:rsid w:val="00C428A0"/>
    <w:rsid w:val="00C553D8"/>
    <w:rsid w:val="00CD4C16"/>
    <w:rsid w:val="00D454DB"/>
    <w:rsid w:val="00DD3357"/>
    <w:rsid w:val="00E82905"/>
    <w:rsid w:val="00EC36BC"/>
    <w:rsid w:val="00ED7851"/>
    <w:rsid w:val="00F6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B665B6"/>
  <w15:docId w15:val="{E5380335-5AC6-4601-8D2D-1E03EDAC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Заголовок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 w:type="character" w:customStyle="1" w:styleId="17">
    <w:name w:val="Неразрешенное упоминание1"/>
    <w:basedOn w:val="a0"/>
    <w:uiPriority w:val="99"/>
    <w:semiHidden/>
    <w:unhideWhenUsed/>
    <w:rsid w:val="0097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5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lyanovo.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4547</Words>
  <Characters>25921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cp:lastPrinted>2024-12-10T13:39:00Z</cp:lastPrinted>
  <dcterms:created xsi:type="dcterms:W3CDTF">2024-12-11T14:39:00Z</dcterms:created>
  <dcterms:modified xsi:type="dcterms:W3CDTF">2024-12-11T14:39:00Z</dcterms:modified>
</cp:coreProperties>
</file>