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47" w:rsidRDefault="00E20D47" w:rsidP="00E20D47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3D65F4FF" wp14:editId="0B74C26A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47" w:rsidRPr="00945EF1" w:rsidRDefault="00E20D47" w:rsidP="00E20D47">
      <w:pPr>
        <w:jc w:val="center"/>
        <w:rPr>
          <w:b/>
          <w:color w:val="000000"/>
          <w:sz w:val="28"/>
        </w:rPr>
      </w:pPr>
    </w:p>
    <w:p w:rsidR="00E20D47" w:rsidRPr="006E667C" w:rsidRDefault="00E20D47" w:rsidP="00E20D47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E20D47" w:rsidRPr="00BC0334" w:rsidRDefault="00E20D47" w:rsidP="00E20D47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E20D47" w:rsidRPr="00BC0334" w:rsidRDefault="00E20D47" w:rsidP="00E20D47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E20D47" w:rsidRPr="00BC0334" w:rsidRDefault="00E20D47" w:rsidP="00E20D47">
      <w:pPr>
        <w:rPr>
          <w:rFonts w:ascii="Georgia" w:hAnsi="Georgia"/>
          <w:color w:val="000000"/>
        </w:rPr>
      </w:pPr>
    </w:p>
    <w:p w:rsidR="00E20D47" w:rsidRPr="00BC313F" w:rsidRDefault="00E20D47" w:rsidP="00E20D47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DF0B1F">
        <w:rPr>
          <w:rFonts w:ascii="Georgia" w:hAnsi="Georgia"/>
          <w:color w:val="000000"/>
          <w:sz w:val="20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DF0B1F">
        <w:rPr>
          <w:rFonts w:ascii="Georgia" w:hAnsi="Georgia"/>
          <w:color w:val="000000"/>
          <w:sz w:val="20"/>
        </w:rPr>
        <w:t xml:space="preserve">.68  </w:t>
      </w:r>
      <w:r w:rsidRPr="00DF0B1F">
        <w:rPr>
          <w:rFonts w:ascii="Georgia" w:hAnsi="Georgia"/>
          <w:color w:val="000000"/>
          <w:sz w:val="20"/>
        </w:rPr>
        <w:tab/>
      </w:r>
      <w:r w:rsidRPr="00DF0B1F">
        <w:rPr>
          <w:rFonts w:ascii="Georgia" w:hAnsi="Georgia"/>
          <w:color w:val="000000"/>
          <w:sz w:val="20"/>
        </w:rPr>
        <w:tab/>
      </w:r>
      <w:r w:rsidRPr="00DF0B1F">
        <w:rPr>
          <w:rFonts w:ascii="Georgia" w:hAnsi="Georgia"/>
          <w:color w:val="000000"/>
          <w:sz w:val="20"/>
        </w:rPr>
        <w:tab/>
      </w:r>
      <w:r w:rsidRPr="00DF0B1F">
        <w:rPr>
          <w:rFonts w:ascii="Georgia" w:hAnsi="Georgia"/>
          <w:color w:val="000000"/>
          <w:sz w:val="20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DF0B1F">
        <w:rPr>
          <w:rFonts w:ascii="Georgia" w:hAnsi="Georgia"/>
          <w:color w:val="000000"/>
          <w:sz w:val="20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DF0B1F">
        <w:rPr>
          <w:rFonts w:ascii="Georgia" w:hAnsi="Georgia"/>
          <w:color w:val="000000"/>
          <w:sz w:val="20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DF0B1F">
        <w:rPr>
          <w:rFonts w:ascii="Georgia" w:hAnsi="Georgia"/>
          <w:color w:val="000000"/>
          <w:sz w:val="20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E20D47" w:rsidRPr="00BC313F" w:rsidRDefault="00E20D47" w:rsidP="00E20D47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E20D47" w:rsidRPr="00BC313F" w:rsidRDefault="00E20D47" w:rsidP="00E20D47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25F1" wp14:editId="25E34254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20D47" w:rsidRPr="00FC079F" w:rsidRDefault="00E20D47" w:rsidP="00E20D47">
      <w:pPr>
        <w:rPr>
          <w:color w:val="000000"/>
        </w:rPr>
      </w:pPr>
    </w:p>
    <w:p w:rsidR="00E20D47" w:rsidRPr="00F4704B" w:rsidRDefault="00E20D47" w:rsidP="00E2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06.03.2014г. № 5/6</w:t>
      </w:r>
    </w:p>
    <w:p w:rsidR="00E20D47" w:rsidRPr="00F4704B" w:rsidRDefault="00E20D47" w:rsidP="00E20D47">
      <w:pPr>
        <w:rPr>
          <w:b/>
          <w:sz w:val="22"/>
          <w:szCs w:val="22"/>
        </w:rPr>
      </w:pPr>
    </w:p>
    <w:p w:rsidR="00E20D47" w:rsidRDefault="00E20D47" w:rsidP="00E20D47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E20D47" w:rsidRDefault="00E20D47" w:rsidP="00E20D47"/>
    <w:p w:rsidR="00E20D47" w:rsidRDefault="00E20D47" w:rsidP="00E20D47"/>
    <w:p w:rsidR="00E20D47" w:rsidRDefault="00E20D47">
      <w:pPr>
        <w:rPr>
          <w:b/>
        </w:rPr>
      </w:pPr>
      <w:r>
        <w:rPr>
          <w:b/>
        </w:rPr>
        <w:t>О согласовании распределения средств,</w:t>
      </w:r>
    </w:p>
    <w:p w:rsidR="00E20D47" w:rsidRDefault="00E20D47">
      <w:pPr>
        <w:rPr>
          <w:b/>
        </w:rPr>
      </w:pPr>
      <w:r>
        <w:rPr>
          <w:b/>
        </w:rPr>
        <w:t xml:space="preserve">направленных на стимулирование управы </w:t>
      </w:r>
    </w:p>
    <w:p w:rsidR="008E2CB2" w:rsidRDefault="00E20D47">
      <w:pPr>
        <w:rPr>
          <w:b/>
        </w:rPr>
      </w:pPr>
      <w:r>
        <w:rPr>
          <w:b/>
        </w:rPr>
        <w:t>района Гольяново города Москвы</w:t>
      </w:r>
    </w:p>
    <w:p w:rsidR="00E20D47" w:rsidRDefault="00E20D47">
      <w:pPr>
        <w:rPr>
          <w:b/>
        </w:rPr>
      </w:pPr>
    </w:p>
    <w:p w:rsidR="00E20D47" w:rsidRDefault="00E20D47">
      <w:pPr>
        <w:rPr>
          <w:b/>
        </w:rPr>
      </w:pPr>
    </w:p>
    <w:p w:rsidR="00E20D47" w:rsidRPr="008B5DC5" w:rsidRDefault="00E20D47" w:rsidP="00E20D47">
      <w:pPr>
        <w:suppressAutoHyphens/>
        <w:ind w:firstLine="540"/>
      </w:pPr>
      <w:r w:rsidRPr="008B5DC5">
        <w:t xml:space="preserve">В соответствии </w:t>
      </w:r>
      <w:r>
        <w:t xml:space="preserve"> с частью 2 Постановления Правительства Москвы от 26.12.2012 №849-ППМ «О стимулировании управ районов города Москвы», обращением главы управы района Гольяново от 06.03.2014 №Гд-413к</w:t>
      </w:r>
    </w:p>
    <w:p w:rsidR="00E20D47" w:rsidRPr="008B5DC5" w:rsidRDefault="00E20D47" w:rsidP="00E20D47">
      <w:pPr>
        <w:suppressAutoHyphens/>
        <w:ind w:firstLine="540"/>
      </w:pPr>
    </w:p>
    <w:p w:rsidR="00E20D47" w:rsidRPr="008B5DC5" w:rsidRDefault="00E20D47" w:rsidP="00E20D47">
      <w:pPr>
        <w:suppressAutoHyphens/>
      </w:pPr>
    </w:p>
    <w:p w:rsidR="00E20D47" w:rsidRPr="008B5DC5" w:rsidRDefault="00E20D47" w:rsidP="00E20D47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E20D47" w:rsidRPr="008B5DC5" w:rsidRDefault="00E20D47" w:rsidP="00E20D47">
      <w:pPr>
        <w:suppressAutoHyphens/>
      </w:pPr>
    </w:p>
    <w:p w:rsidR="00E20D47" w:rsidRPr="008B5DC5" w:rsidRDefault="00E20D47" w:rsidP="00E20D47">
      <w:pPr>
        <w:numPr>
          <w:ilvl w:val="0"/>
          <w:numId w:val="1"/>
        </w:numPr>
        <w:suppressAutoHyphens/>
        <w:ind w:left="0" w:firstLine="0"/>
        <w:jc w:val="both"/>
      </w:pPr>
      <w:r>
        <w:t>Согласовать распределение средств, направленных на стимулирование управы района Гольяново города Москвы в размере 8212,3 тыс.руб, согласно приложению к настоящему решению.</w:t>
      </w:r>
    </w:p>
    <w:p w:rsidR="00E20D47" w:rsidRDefault="00E20D47" w:rsidP="00E20D47">
      <w:pPr>
        <w:numPr>
          <w:ilvl w:val="0"/>
          <w:numId w:val="1"/>
        </w:numPr>
        <w:suppressAutoHyphens/>
        <w:ind w:left="0" w:firstLine="0"/>
        <w:jc w:val="both"/>
      </w:pPr>
      <w:r>
        <w:t>Направить настоящее решение в управу района района Гольяново горда Москвы, префектуру Восточного административного округа города Москвы.</w:t>
      </w:r>
    </w:p>
    <w:p w:rsidR="00E20D47" w:rsidRDefault="00E20D47" w:rsidP="00E20D47">
      <w:pPr>
        <w:numPr>
          <w:ilvl w:val="0"/>
          <w:numId w:val="1"/>
        </w:numPr>
        <w:suppressAutoHyphens/>
        <w:ind w:left="0" w:firstLine="0"/>
        <w:jc w:val="both"/>
      </w:pPr>
      <w:r>
        <w:t>Опублико</w:t>
      </w:r>
      <w:r w:rsidR="00DF0B1F">
        <w:t>вать настоящее решение в бюллетене «Московский муниципальный вестник».</w:t>
      </w:r>
    </w:p>
    <w:p w:rsidR="00E20D47" w:rsidRPr="008B5DC5" w:rsidRDefault="00E20D47" w:rsidP="00E20D47">
      <w:pPr>
        <w:numPr>
          <w:ilvl w:val="0"/>
          <w:numId w:val="1"/>
        </w:numPr>
        <w:suppressAutoHyphens/>
        <w:ind w:left="0" w:firstLine="0"/>
        <w:jc w:val="both"/>
      </w:pPr>
      <w:r w:rsidRPr="008B5DC5">
        <w:t xml:space="preserve">Контроль за исполнением настоящего решения возложить на главу муниципального округа Гольяново Четверткова Т.М. </w:t>
      </w:r>
    </w:p>
    <w:p w:rsidR="00E20D47" w:rsidRDefault="00E20D47" w:rsidP="00E20D47"/>
    <w:p w:rsidR="00E20D47" w:rsidRDefault="00E20D47" w:rsidP="00E20D47"/>
    <w:p w:rsidR="00E20D47" w:rsidRDefault="00E20D47" w:rsidP="00E20D47"/>
    <w:p w:rsidR="00E20D47" w:rsidRDefault="00E20D47" w:rsidP="00E20D47"/>
    <w:p w:rsidR="00E20D47" w:rsidRDefault="00E20D47" w:rsidP="00E20D47"/>
    <w:p w:rsidR="00E20D47" w:rsidRPr="002B3D20" w:rsidRDefault="00E20D47" w:rsidP="00E20D47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E20D47" w:rsidRDefault="00E20D47" w:rsidP="00E20D47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E20D47" w:rsidRDefault="00E20D47"/>
    <w:bookmarkEnd w:id="1"/>
    <w:p w:rsidR="00E20D47" w:rsidRDefault="00E20D47"/>
    <w:p w:rsidR="00E20D47" w:rsidRDefault="00E20D47"/>
    <w:p w:rsidR="00E20D47" w:rsidRDefault="00E20D47"/>
    <w:p w:rsidR="00E20D47" w:rsidRDefault="00E20D47"/>
    <w:p w:rsidR="00E20D47" w:rsidRDefault="00E20D47"/>
    <w:p w:rsidR="00E20D47" w:rsidRPr="00FC467D" w:rsidRDefault="00E20D47" w:rsidP="00E20D47">
      <w:pPr>
        <w:ind w:left="1985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C467D">
        <w:rPr>
          <w:sz w:val="20"/>
          <w:szCs w:val="20"/>
        </w:rPr>
        <w:t xml:space="preserve">Приложение </w:t>
      </w:r>
    </w:p>
    <w:p w:rsidR="00E20D47" w:rsidRPr="00FC467D" w:rsidRDefault="00E20D47" w:rsidP="00E20D47">
      <w:pPr>
        <w:ind w:left="1985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C467D">
        <w:rPr>
          <w:sz w:val="20"/>
          <w:szCs w:val="20"/>
        </w:rPr>
        <w:t>к решению Совета депутатов</w:t>
      </w:r>
    </w:p>
    <w:p w:rsidR="00E20D47" w:rsidRDefault="00E20D47" w:rsidP="00E20D47">
      <w:pPr>
        <w:ind w:left="1985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C467D">
        <w:rPr>
          <w:sz w:val="20"/>
          <w:szCs w:val="20"/>
        </w:rPr>
        <w:t>муниципального округа</w:t>
      </w:r>
      <w:r>
        <w:rPr>
          <w:sz w:val="20"/>
          <w:szCs w:val="20"/>
        </w:rPr>
        <w:t xml:space="preserve">        </w:t>
      </w:r>
    </w:p>
    <w:p w:rsidR="00E20D47" w:rsidRPr="00FC467D" w:rsidRDefault="00E20D47" w:rsidP="00E20D47">
      <w:pPr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C467D">
        <w:rPr>
          <w:sz w:val="20"/>
          <w:szCs w:val="20"/>
        </w:rPr>
        <w:t>Гольяново от 06.03.2014</w:t>
      </w:r>
      <w:r>
        <w:rPr>
          <w:sz w:val="20"/>
          <w:szCs w:val="20"/>
        </w:rPr>
        <w:t xml:space="preserve">  </w:t>
      </w:r>
      <w:r w:rsidRPr="00FC467D">
        <w:rPr>
          <w:sz w:val="20"/>
          <w:szCs w:val="20"/>
        </w:rPr>
        <w:t>№</w:t>
      </w:r>
      <w:r>
        <w:rPr>
          <w:sz w:val="20"/>
          <w:szCs w:val="20"/>
        </w:rPr>
        <w:t>5/6</w:t>
      </w:r>
    </w:p>
    <w:p w:rsidR="00E20D47" w:rsidRDefault="00E20D47" w:rsidP="00E20D47">
      <w:pPr>
        <w:jc w:val="right"/>
        <w:rPr>
          <w:b/>
          <w:sz w:val="26"/>
          <w:szCs w:val="26"/>
        </w:rPr>
      </w:pPr>
    </w:p>
    <w:tbl>
      <w:tblPr>
        <w:tblW w:w="1089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223"/>
        <w:gridCol w:w="1963"/>
      </w:tblGrid>
      <w:tr w:rsidR="00E20D47" w:rsidRPr="00FC467D" w:rsidTr="00F12A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47" w:rsidRPr="00FC467D" w:rsidRDefault="00E20D47" w:rsidP="00F12A4B">
            <w:pPr>
              <w:jc w:val="center"/>
              <w:rPr>
                <w:b/>
                <w:sz w:val="22"/>
                <w:szCs w:val="22"/>
              </w:rPr>
            </w:pPr>
            <w:r w:rsidRPr="00FC467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47" w:rsidRPr="00FC467D" w:rsidRDefault="00E20D47" w:rsidP="00F12A4B">
            <w:pPr>
              <w:jc w:val="center"/>
              <w:rPr>
                <w:b/>
                <w:sz w:val="22"/>
                <w:szCs w:val="22"/>
              </w:rPr>
            </w:pPr>
            <w:r w:rsidRPr="00FC467D">
              <w:rPr>
                <w:b/>
                <w:sz w:val="22"/>
                <w:szCs w:val="22"/>
              </w:rPr>
              <w:t>Перечень  работ согласно  постановлению Правительства Москвы</w:t>
            </w:r>
          </w:p>
          <w:p w:rsidR="00E20D47" w:rsidRPr="00FC467D" w:rsidRDefault="00E20D47" w:rsidP="00F12A4B">
            <w:pPr>
              <w:jc w:val="center"/>
              <w:rPr>
                <w:b/>
                <w:sz w:val="22"/>
                <w:szCs w:val="22"/>
              </w:rPr>
            </w:pPr>
            <w:r w:rsidRPr="00FC467D">
              <w:rPr>
                <w:b/>
                <w:sz w:val="22"/>
                <w:szCs w:val="22"/>
              </w:rPr>
              <w:t>от 26.12.2012г. № 849-ПП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47" w:rsidRPr="00FC467D" w:rsidRDefault="00E20D47" w:rsidP="00F12A4B">
            <w:pPr>
              <w:jc w:val="center"/>
              <w:rPr>
                <w:b/>
                <w:sz w:val="22"/>
                <w:szCs w:val="22"/>
              </w:rPr>
            </w:pPr>
            <w:r w:rsidRPr="00FC467D">
              <w:rPr>
                <w:b/>
                <w:sz w:val="22"/>
                <w:szCs w:val="22"/>
              </w:rPr>
              <w:t>Сумма финансирования (тыс. руб)</w:t>
            </w:r>
          </w:p>
        </w:tc>
      </w:tr>
      <w:tr w:rsidR="00E20D47" w:rsidRPr="00FC467D" w:rsidTr="00F12A4B">
        <w:trPr>
          <w:trHeight w:val="20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</w:p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</w:p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  <w:r w:rsidRPr="00FC467D">
              <w:rPr>
                <w:sz w:val="22"/>
                <w:szCs w:val="22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80" w:rightFromText="180" w:vertAnchor="text" w:horzAnchor="margin" w:tblpY="-1700"/>
              <w:tblOverlap w:val="never"/>
              <w:tblW w:w="8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3"/>
              <w:gridCol w:w="2445"/>
              <w:gridCol w:w="993"/>
              <w:gridCol w:w="938"/>
              <w:gridCol w:w="1175"/>
            </w:tblGrid>
            <w:tr w:rsidR="00E20D47" w:rsidRPr="00FC467D" w:rsidTr="00F12A4B">
              <w:tc>
                <w:tcPr>
                  <w:tcW w:w="2653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 xml:space="preserve">Адрес </w:t>
                  </w:r>
                </w:p>
              </w:tc>
              <w:tc>
                <w:tcPr>
                  <w:tcW w:w="2445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3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</w:tc>
              <w:tc>
                <w:tcPr>
                  <w:tcW w:w="938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изм.</w:t>
                  </w:r>
                </w:p>
              </w:tc>
              <w:tc>
                <w:tcPr>
                  <w:tcW w:w="1175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Ст-ть</w:t>
                  </w: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 xml:space="preserve"> работ тыс. руб.</w:t>
                  </w:r>
                </w:p>
              </w:tc>
            </w:tr>
            <w:tr w:rsidR="00E20D47" w:rsidRPr="00FC467D" w:rsidTr="00F12A4B">
              <w:trPr>
                <w:trHeight w:val="285"/>
              </w:trPr>
              <w:tc>
                <w:tcPr>
                  <w:tcW w:w="2653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color w:val="000000"/>
                    </w:rPr>
                    <w:t>Уссурийская ул., д.  14</w:t>
                  </w:r>
                </w:p>
              </w:tc>
              <w:tc>
                <w:tcPr>
                  <w:tcW w:w="2445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</w:rPr>
                    <w:t>ремонт кровли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2300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175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3537,60</w:t>
                  </w:r>
                </w:p>
              </w:tc>
            </w:tr>
          </w:tbl>
          <w:p w:rsidR="00E20D47" w:rsidRPr="00FC467D" w:rsidRDefault="00E20D47" w:rsidP="00F12A4B">
            <w:pPr>
              <w:pStyle w:val="a6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E20D47" w:rsidRPr="00FC467D" w:rsidRDefault="00E20D47" w:rsidP="00F12A4B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  <w:r w:rsidRPr="00FC467D">
              <w:rPr>
                <w:sz w:val="22"/>
                <w:szCs w:val="22"/>
              </w:rPr>
              <w:t>3537,60</w:t>
            </w:r>
          </w:p>
        </w:tc>
      </w:tr>
      <w:tr w:rsidR="00E20D47" w:rsidRPr="00FC467D" w:rsidTr="00F12A4B">
        <w:trPr>
          <w:trHeight w:val="4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</w:p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</w:p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  <w:r w:rsidRPr="00FC467D">
              <w:rPr>
                <w:sz w:val="22"/>
                <w:szCs w:val="22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FC467D" w:rsidRDefault="00E20D47" w:rsidP="00F12A4B">
            <w:pPr>
              <w:pStyle w:val="a6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79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3"/>
              <w:gridCol w:w="2340"/>
              <w:gridCol w:w="990"/>
              <w:gridCol w:w="810"/>
              <w:gridCol w:w="1175"/>
            </w:tblGrid>
            <w:tr w:rsidR="00E20D47" w:rsidRPr="00315D91" w:rsidTr="00F12A4B">
              <w:tc>
                <w:tcPr>
                  <w:tcW w:w="2653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 xml:space="preserve">Адрес </w:t>
                  </w:r>
                </w:p>
              </w:tc>
              <w:tc>
                <w:tcPr>
                  <w:tcW w:w="2340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0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ind w:hanging="1779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ab/>
                    <w:t>Объем работ</w:t>
                  </w:r>
                </w:p>
              </w:tc>
              <w:tc>
                <w:tcPr>
                  <w:tcW w:w="810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Ед. изм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175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Ст-</w:t>
                  </w: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ть работ тыс. руб.</w:t>
                  </w:r>
                </w:p>
              </w:tc>
            </w:tr>
            <w:tr w:rsidR="00E20D47" w:rsidRPr="00FC467D" w:rsidTr="00F12A4B">
              <w:trPr>
                <w:trHeight w:val="285"/>
              </w:trPr>
              <w:tc>
                <w:tcPr>
                  <w:tcW w:w="2653" w:type="dxa"/>
                  <w:vMerge w:val="restart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E20D47" w:rsidRPr="00315D91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Амурская</w:t>
                  </w:r>
                  <w:r w:rsidRPr="00FC467D">
                    <w:rPr>
                      <w:rFonts w:ascii="Times New Roman" w:hAnsi="Times New Roman"/>
                      <w:color w:val="000000"/>
                    </w:rPr>
                    <w:t xml:space="preserve"> ул., д.  52 к.1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</w:rPr>
                    <w:t>устройство резинового покрытия на дет площадке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67D">
                    <w:rPr>
                      <w:rFonts w:ascii="Times New Roman" w:hAnsi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FC467D">
                    <w:t>кв.м</w:t>
                  </w:r>
                </w:p>
              </w:tc>
              <w:tc>
                <w:tcPr>
                  <w:tcW w:w="1175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FC467D">
                    <w:rPr>
                      <w:sz w:val="20"/>
                      <w:szCs w:val="20"/>
                      <w:lang w:eastAsia="en-US"/>
                    </w:rPr>
                    <w:t>336,30</w:t>
                  </w:r>
                </w:p>
              </w:tc>
            </w:tr>
            <w:tr w:rsidR="00E20D47" w:rsidRPr="00FC467D" w:rsidTr="00F12A4B">
              <w:trPr>
                <w:trHeight w:val="236"/>
              </w:trPr>
              <w:tc>
                <w:tcPr>
                  <w:tcW w:w="265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площадки для отдыха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60,50</w:t>
                  </w:r>
                </w:p>
              </w:tc>
            </w:tr>
            <w:tr w:rsidR="00E20D47" w:rsidRPr="00FC467D" w:rsidTr="00F12A4B">
              <w:trPr>
                <w:trHeight w:val="453"/>
              </w:trPr>
              <w:tc>
                <w:tcPr>
                  <w:tcW w:w="265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  <w:color w:val="000000"/>
                    </w:rPr>
                    <w:t>установка детских игровых комплексов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311,90</w:t>
                  </w:r>
                </w:p>
              </w:tc>
            </w:tr>
            <w:tr w:rsidR="00E20D47" w:rsidRPr="00FC467D" w:rsidTr="00F12A4B">
              <w:trPr>
                <w:trHeight w:val="270"/>
              </w:trPr>
              <w:tc>
                <w:tcPr>
                  <w:tcW w:w="265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119,80</w:t>
                  </w:r>
                </w:p>
              </w:tc>
            </w:tr>
          </w:tbl>
          <w:p w:rsidR="00E20D47" w:rsidRPr="00FC467D" w:rsidRDefault="00E20D47" w:rsidP="00F12A4B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  <w:r w:rsidRPr="00FC467D">
              <w:rPr>
                <w:sz w:val="22"/>
                <w:szCs w:val="22"/>
              </w:rPr>
              <w:t>828,50</w:t>
            </w:r>
          </w:p>
        </w:tc>
      </w:tr>
      <w:tr w:rsidR="00E20D47" w:rsidRPr="00FC467D" w:rsidTr="00F12A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</w:p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</w:p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  <w:r w:rsidRPr="00FC467D">
              <w:rPr>
                <w:sz w:val="22"/>
                <w:szCs w:val="22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FC467D" w:rsidRDefault="00E20D47" w:rsidP="00F12A4B">
            <w:pPr>
              <w:pStyle w:val="a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2268"/>
              <w:gridCol w:w="992"/>
              <w:gridCol w:w="851"/>
              <w:gridCol w:w="1134"/>
            </w:tblGrid>
            <w:tr w:rsidR="00E20D47" w:rsidRPr="00FC467D" w:rsidTr="00F12A4B">
              <w:tc>
                <w:tcPr>
                  <w:tcW w:w="2723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 xml:space="preserve">Адрес </w:t>
                  </w:r>
                </w:p>
              </w:tc>
              <w:tc>
                <w:tcPr>
                  <w:tcW w:w="2268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 xml:space="preserve"> работ</w:t>
                  </w:r>
                </w:p>
              </w:tc>
              <w:tc>
                <w:tcPr>
                  <w:tcW w:w="851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изм.</w:t>
                  </w:r>
                </w:p>
              </w:tc>
              <w:tc>
                <w:tcPr>
                  <w:tcW w:w="1134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Ст-</w:t>
                  </w: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ть работ тыс. руб.</w:t>
                  </w:r>
                </w:p>
              </w:tc>
            </w:tr>
            <w:tr w:rsidR="00E20D47" w:rsidRPr="00FC467D" w:rsidTr="00F12A4B">
              <w:trPr>
                <w:trHeight w:val="285"/>
              </w:trPr>
              <w:tc>
                <w:tcPr>
                  <w:tcW w:w="2723" w:type="dxa"/>
                  <w:vMerge w:val="restart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</w:p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color w:val="000000"/>
                    </w:rPr>
                    <w:t>Байкальская д.17 к.1- к.2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992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132</w:t>
                  </w:r>
                </w:p>
              </w:tc>
              <w:tc>
                <w:tcPr>
                  <w:tcW w:w="851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134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296,00</w:t>
                  </w:r>
                </w:p>
              </w:tc>
            </w:tr>
            <w:tr w:rsidR="00E20D47" w:rsidRPr="00FC467D" w:rsidTr="00F12A4B">
              <w:trPr>
                <w:trHeight w:val="255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851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1134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75,70</w:t>
                  </w:r>
                </w:p>
              </w:tc>
            </w:tr>
            <w:tr w:rsidR="00E20D47" w:rsidRPr="00FC467D" w:rsidTr="00F12A4B">
              <w:trPr>
                <w:trHeight w:val="236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992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1134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139,50</w:t>
                  </w:r>
                </w:p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20D47" w:rsidRPr="00FC467D" w:rsidTr="00F12A4B">
              <w:trPr>
                <w:trHeight w:val="453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площадки для отдыха</w:t>
                  </w:r>
                </w:p>
              </w:tc>
              <w:tc>
                <w:tcPr>
                  <w:tcW w:w="992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1134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45,30</w:t>
                  </w:r>
                </w:p>
              </w:tc>
            </w:tr>
            <w:tr w:rsidR="00E20D47" w:rsidRPr="00FC467D" w:rsidTr="00F12A4B">
              <w:trPr>
                <w:trHeight w:val="270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  <w:color w:val="000000"/>
                    </w:rPr>
                    <w:t>установка детских игровых комплексов</w:t>
                  </w:r>
                </w:p>
              </w:tc>
              <w:tc>
                <w:tcPr>
                  <w:tcW w:w="992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1134" w:type="dxa"/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164,60</w:t>
                  </w:r>
                </w:p>
              </w:tc>
            </w:tr>
          </w:tbl>
          <w:p w:rsidR="00E20D47" w:rsidRPr="00FC467D" w:rsidRDefault="00E20D47" w:rsidP="00F12A4B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FC467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  <w:r w:rsidRPr="00FC467D">
              <w:rPr>
                <w:sz w:val="22"/>
                <w:szCs w:val="22"/>
              </w:rPr>
              <w:t>721,10</w:t>
            </w:r>
          </w:p>
        </w:tc>
      </w:tr>
      <w:tr w:rsidR="00E20D47" w:rsidRPr="00FC467D" w:rsidTr="00F12A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</w:p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  <w:r w:rsidRPr="00FC467D">
              <w:rPr>
                <w:sz w:val="22"/>
                <w:szCs w:val="22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FC467D" w:rsidRDefault="00E20D47" w:rsidP="00F12A4B"/>
          <w:tbl>
            <w:tblPr>
              <w:tblW w:w="79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2268"/>
              <w:gridCol w:w="992"/>
              <w:gridCol w:w="851"/>
              <w:gridCol w:w="1134"/>
            </w:tblGrid>
            <w:tr w:rsidR="00E20D47" w:rsidRPr="00FC467D" w:rsidTr="00F12A4B">
              <w:tc>
                <w:tcPr>
                  <w:tcW w:w="2723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 xml:space="preserve">Адрес </w:t>
                  </w:r>
                </w:p>
              </w:tc>
              <w:tc>
                <w:tcPr>
                  <w:tcW w:w="2268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Объем</w:t>
                  </w:r>
                </w:p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 xml:space="preserve"> работ</w:t>
                  </w:r>
                </w:p>
              </w:tc>
              <w:tc>
                <w:tcPr>
                  <w:tcW w:w="851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изм.</w:t>
                  </w:r>
                </w:p>
              </w:tc>
              <w:tc>
                <w:tcPr>
                  <w:tcW w:w="1134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Ст-</w:t>
                  </w: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ть работ тыс. руб.</w:t>
                  </w:r>
                </w:p>
              </w:tc>
            </w:tr>
            <w:tr w:rsidR="00E20D47" w:rsidRPr="00FC467D" w:rsidTr="00F12A4B">
              <w:trPr>
                <w:trHeight w:val="285"/>
              </w:trPr>
              <w:tc>
                <w:tcPr>
                  <w:tcW w:w="2723" w:type="dxa"/>
                  <w:vMerge w:val="restart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color w:val="000000"/>
                    </w:rPr>
                    <w:t>Хабаровская ул., д. 25 – д.27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178,50</w:t>
                  </w:r>
                </w:p>
              </w:tc>
            </w:tr>
            <w:tr w:rsidR="00E20D47" w:rsidRPr="00FC467D" w:rsidTr="00F12A4B">
              <w:trPr>
                <w:trHeight w:val="255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площадки для отдыха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56,50</w:t>
                  </w:r>
                </w:p>
              </w:tc>
            </w:tr>
            <w:tr w:rsidR="00E20D47" w:rsidRPr="00FC467D" w:rsidTr="00F12A4B">
              <w:trPr>
                <w:trHeight w:val="236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342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кв.м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766,00</w:t>
                  </w:r>
                </w:p>
              </w:tc>
            </w:tr>
            <w:tr w:rsidR="00E20D47" w:rsidRPr="00FC467D" w:rsidTr="00F12A4B">
              <w:trPr>
                <w:trHeight w:val="717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  <w:color w:val="000000"/>
                    </w:rPr>
                    <w:t>установка детских игровых комплексов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311,00</w:t>
                  </w:r>
                </w:p>
              </w:tc>
            </w:tr>
            <w:tr w:rsidR="00E20D47" w:rsidRPr="00FC467D" w:rsidTr="00F12A4B">
              <w:trPr>
                <w:trHeight w:val="810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151,50</w:t>
                  </w:r>
                </w:p>
              </w:tc>
            </w:tr>
          </w:tbl>
          <w:p w:rsidR="00E20D47" w:rsidRPr="00FC467D" w:rsidRDefault="00E20D47" w:rsidP="00F12A4B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FC467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  <w:r w:rsidRPr="00FC467D">
              <w:rPr>
                <w:sz w:val="22"/>
                <w:szCs w:val="22"/>
              </w:rPr>
              <w:lastRenderedPageBreak/>
              <w:t>1463,50</w:t>
            </w:r>
          </w:p>
        </w:tc>
      </w:tr>
      <w:tr w:rsidR="00E20D47" w:rsidRPr="00FC467D" w:rsidTr="00F12A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</w:p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</w:p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  <w:r w:rsidRPr="00FC467D">
              <w:rPr>
                <w:sz w:val="22"/>
                <w:szCs w:val="22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FC467D" w:rsidRDefault="00E20D47" w:rsidP="00F12A4B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W w:w="7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2268"/>
              <w:gridCol w:w="992"/>
              <w:gridCol w:w="1134"/>
              <w:gridCol w:w="850"/>
            </w:tblGrid>
            <w:tr w:rsidR="00E20D47" w:rsidRPr="00FC467D" w:rsidTr="00F12A4B">
              <w:tc>
                <w:tcPr>
                  <w:tcW w:w="2723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 xml:space="preserve">Адрес </w:t>
                  </w:r>
                </w:p>
              </w:tc>
              <w:tc>
                <w:tcPr>
                  <w:tcW w:w="2268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Вид работ</w:t>
                  </w:r>
                </w:p>
              </w:tc>
              <w:tc>
                <w:tcPr>
                  <w:tcW w:w="992" w:type="dxa"/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4"/>
                    </w:tabs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Объем работ</w:t>
                  </w:r>
                </w:p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ind w:hanging="1779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ind w:hanging="1779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 xml:space="preserve"> работ</w:t>
                  </w:r>
                </w:p>
              </w:tc>
              <w:tc>
                <w:tcPr>
                  <w:tcW w:w="1134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Ед. изм.</w:t>
                  </w:r>
                </w:p>
              </w:tc>
              <w:tc>
                <w:tcPr>
                  <w:tcW w:w="850" w:type="dxa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С</w:t>
                  </w: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>-т</w:t>
                  </w:r>
                  <w:r w:rsidRPr="00FC467D">
                    <w:rPr>
                      <w:rFonts w:ascii="Times New Roman" w:hAnsi="Times New Roman"/>
                      <w:b/>
                      <w:color w:val="000000"/>
                    </w:rPr>
                    <w:t>ь работ тыс. руб.</w:t>
                  </w:r>
                </w:p>
              </w:tc>
            </w:tr>
            <w:tr w:rsidR="00E20D47" w:rsidRPr="00FC467D" w:rsidTr="00F12A4B">
              <w:trPr>
                <w:trHeight w:val="285"/>
              </w:trPr>
              <w:tc>
                <w:tcPr>
                  <w:tcW w:w="2723" w:type="dxa"/>
                  <w:vMerge w:val="restart"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color w:val="000000"/>
                    </w:rPr>
                    <w:t>Хабаровская ул., д. 23 к.3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C467D">
                    <w:rPr>
                      <w:rFonts w:ascii="Times New Roman" w:hAnsi="Times New Roman"/>
                      <w:color w:val="000000"/>
                    </w:rPr>
                    <w:t>устройство резинового покрытия на детских площадках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467D">
                    <w:rPr>
                      <w:rFonts w:ascii="Times New Roman" w:hAnsi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FC467D">
                    <w:rPr>
                      <w:sz w:val="20"/>
                      <w:szCs w:val="20"/>
                      <w:lang w:eastAsia="en-US"/>
                    </w:rPr>
                    <w:t>кв.м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FC467D">
                    <w:rPr>
                      <w:sz w:val="20"/>
                      <w:szCs w:val="20"/>
                      <w:lang w:eastAsia="en-US"/>
                    </w:rPr>
                    <w:t>397,50</w:t>
                  </w:r>
                </w:p>
              </w:tc>
            </w:tr>
            <w:tr w:rsidR="00E20D47" w:rsidRPr="00FC467D" w:rsidTr="00F12A4B">
              <w:trPr>
                <w:trHeight w:val="255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бортового камня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п.м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756,70</w:t>
                  </w:r>
                </w:p>
              </w:tc>
            </w:tr>
            <w:tr w:rsidR="00E20D47" w:rsidRPr="00FC467D" w:rsidTr="00F12A4B">
              <w:trPr>
                <w:trHeight w:val="236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замена МАФ (игровых) на детских площадках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77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tabs>
                      <w:tab w:val="right" w:pos="634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шт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135,90</w:t>
                  </w:r>
                </w:p>
              </w:tc>
            </w:tr>
            <w:tr w:rsidR="00E20D47" w:rsidRPr="00FC467D" w:rsidTr="00F12A4B">
              <w:trPr>
                <w:trHeight w:val="582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jc w:val="center"/>
                    <w:rPr>
                      <w:lang w:eastAsia="en-US"/>
                    </w:rPr>
                  </w:pPr>
                  <w:r w:rsidRPr="00FC467D">
                    <w:rPr>
                      <w:color w:val="000000"/>
                    </w:rPr>
                    <w:t>замена МАФ (площадки для отдыха)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60,50</w:t>
                  </w:r>
                </w:p>
              </w:tc>
            </w:tr>
            <w:tr w:rsidR="00E20D47" w:rsidRPr="00FC467D" w:rsidTr="00F12A4B">
              <w:trPr>
                <w:trHeight w:val="870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jc w:val="center"/>
                    <w:rPr>
                      <w:color w:val="000000"/>
                    </w:rPr>
                  </w:pPr>
                  <w:r w:rsidRPr="00FC467D">
                    <w:rPr>
                      <w:color w:val="000000"/>
                    </w:rPr>
                    <w:t>установка детских игровых комплексов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компл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  <w:r w:rsidRPr="00FC467D">
                    <w:rPr>
                      <w:rFonts w:ascii="Times New Roman" w:hAnsi="Times New Roman"/>
                    </w:rPr>
                    <w:t>311,0</w:t>
                  </w:r>
                </w:p>
              </w:tc>
            </w:tr>
            <w:tr w:rsidR="00E20D47" w:rsidRPr="00FC467D" w:rsidTr="00F12A4B">
              <w:trPr>
                <w:trHeight w:val="495"/>
              </w:trPr>
              <w:tc>
                <w:tcPr>
                  <w:tcW w:w="2723" w:type="dxa"/>
                  <w:vMerge/>
                </w:tcPr>
                <w:p w:rsidR="00E20D47" w:rsidRPr="00FC467D" w:rsidRDefault="00E20D47" w:rsidP="00F12A4B">
                  <w:pPr>
                    <w:pStyle w:val="a6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E20D47" w:rsidRPr="00FC467D" w:rsidRDefault="00E20D47" w:rsidP="00F12A4B">
                  <w:pPr>
                    <w:pStyle w:val="a6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20D47" w:rsidRPr="00FC467D" w:rsidRDefault="00E20D47" w:rsidP="00F12A4B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FC467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FC467D" w:rsidRDefault="00E20D47" w:rsidP="00F12A4B">
            <w:pPr>
              <w:jc w:val="center"/>
              <w:rPr>
                <w:sz w:val="22"/>
                <w:szCs w:val="22"/>
              </w:rPr>
            </w:pPr>
            <w:r w:rsidRPr="00FC467D">
              <w:rPr>
                <w:sz w:val="22"/>
                <w:szCs w:val="22"/>
              </w:rPr>
              <w:t>1661,60</w:t>
            </w:r>
          </w:p>
        </w:tc>
      </w:tr>
      <w:tr w:rsidR="00E20D47" w:rsidRPr="00315D91" w:rsidTr="00F12A4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47" w:rsidRPr="00315D91" w:rsidRDefault="00E20D47" w:rsidP="00F12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315D91" w:rsidRDefault="00E20D47" w:rsidP="00F12A4B">
            <w:pPr>
              <w:pStyle w:val="a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15D91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47" w:rsidRPr="00315D91" w:rsidRDefault="00E20D47" w:rsidP="00F12A4B">
            <w:pPr>
              <w:jc w:val="center"/>
              <w:rPr>
                <w:b/>
                <w:sz w:val="22"/>
                <w:szCs w:val="22"/>
              </w:rPr>
            </w:pPr>
          </w:p>
          <w:p w:rsidR="00E20D47" w:rsidRPr="00315D91" w:rsidRDefault="00E20D47" w:rsidP="00F12A4B">
            <w:pPr>
              <w:jc w:val="center"/>
              <w:rPr>
                <w:b/>
                <w:sz w:val="22"/>
                <w:szCs w:val="22"/>
              </w:rPr>
            </w:pPr>
            <w:r w:rsidRPr="00315D91">
              <w:rPr>
                <w:b/>
                <w:sz w:val="22"/>
                <w:szCs w:val="22"/>
              </w:rPr>
              <w:t>8212,30</w:t>
            </w:r>
          </w:p>
        </w:tc>
      </w:tr>
    </w:tbl>
    <w:p w:rsidR="00E20D47" w:rsidRPr="00315D91" w:rsidRDefault="00E20D47" w:rsidP="00E20D47">
      <w:pPr>
        <w:rPr>
          <w:b/>
        </w:rPr>
      </w:pPr>
    </w:p>
    <w:p w:rsidR="00E20D47" w:rsidRDefault="00E20D47"/>
    <w:sectPr w:rsidR="00E2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F6"/>
    <w:multiLevelType w:val="hybridMultilevel"/>
    <w:tmpl w:val="664E4DAE"/>
    <w:lvl w:ilvl="0" w:tplc="9462F44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47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3B50D5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DF0B1F"/>
    <w:rsid w:val="00E20D47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D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20D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D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20D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cp:lastPrinted>2014-03-11T08:58:00Z</cp:lastPrinted>
  <dcterms:created xsi:type="dcterms:W3CDTF">2014-03-11T08:48:00Z</dcterms:created>
  <dcterms:modified xsi:type="dcterms:W3CDTF">2014-03-11T09:02:00Z</dcterms:modified>
</cp:coreProperties>
</file>