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59" w:rsidRDefault="00961759" w:rsidP="00961759">
      <w:pPr>
        <w:ind w:right="1026"/>
        <w:jc w:val="both"/>
        <w:rPr>
          <w:b/>
        </w:rPr>
      </w:pPr>
    </w:p>
    <w:p w:rsidR="00961759" w:rsidRDefault="00DE68EE" w:rsidP="00961759">
      <w:pPr>
        <w:suppressAutoHyphens/>
        <w:ind w:right="885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05pt;margin-top:-43.9pt;width:55.45pt;height:70pt;z-index:251659264">
            <v:imagedata r:id="rId8" o:title=""/>
          </v:shape>
          <o:OLEObject Type="Embed" ProgID="CorelDraw.Graphic.17" ShapeID="_x0000_s1026" DrawAspect="Content" ObjectID="_1759661334" r:id="rId9"/>
        </w:pict>
      </w:r>
    </w:p>
    <w:p w:rsidR="00961759" w:rsidRDefault="00961759" w:rsidP="00961759">
      <w:pPr>
        <w:ind w:right="317"/>
        <w:jc w:val="both"/>
        <w:rPr>
          <w:b/>
        </w:rPr>
      </w:pPr>
    </w:p>
    <w:p w:rsidR="00961759" w:rsidRDefault="00961759" w:rsidP="00961759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961759" w:rsidRDefault="00961759" w:rsidP="0096175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961759" w:rsidRDefault="00961759" w:rsidP="00961759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961759" w:rsidRDefault="00961759" w:rsidP="00961759">
      <w:pPr>
        <w:jc w:val="center"/>
        <w:rPr>
          <w:rFonts w:ascii="Georgia" w:hAnsi="Georgia"/>
          <w:b/>
          <w:bCs/>
        </w:rPr>
      </w:pPr>
    </w:p>
    <w:p w:rsidR="00961759" w:rsidRDefault="00961759" w:rsidP="00961759">
      <w:r>
        <w:t xml:space="preserve">107241, г. Москва, ул. Амурская, д.68  </w:t>
      </w:r>
      <w:r>
        <w:tab/>
      </w:r>
      <w:r>
        <w:tab/>
        <w:t xml:space="preserve">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61759" w:rsidRDefault="00961759" w:rsidP="00961759">
      <w:pPr>
        <w:rPr>
          <w:rStyle w:val="ac"/>
          <w:rFonts w:eastAsia="Calibri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  <w:t xml:space="preserve">      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961759" w:rsidRDefault="00961759" w:rsidP="00961759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81915</wp:posOffset>
                </wp:positionV>
                <wp:extent cx="63531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61759" w:rsidRDefault="00961759" w:rsidP="00961759">
      <w:pPr>
        <w:rPr>
          <w:rFonts w:eastAsia="SimSun"/>
          <w:b/>
          <w:bCs/>
        </w:rPr>
      </w:pPr>
      <w:r>
        <w:rPr>
          <w:b/>
        </w:rPr>
        <w:t>от 18.10.2023  №8/2</w:t>
      </w:r>
    </w:p>
    <w:p w:rsidR="00FE787F" w:rsidRDefault="00FE787F"/>
    <w:p w:rsidR="00FE787F" w:rsidRDefault="00FE787F"/>
    <w:p w:rsidR="00FE787F" w:rsidRDefault="00FE787F"/>
    <w:p w:rsidR="00FE787F" w:rsidRDefault="00FE787F"/>
    <w:p w:rsidR="00FE787F" w:rsidRPr="00FE787F" w:rsidRDefault="00FE787F" w:rsidP="00FE787F">
      <w:pPr>
        <w:jc w:val="center"/>
        <w:rPr>
          <w:b/>
        </w:rPr>
      </w:pPr>
      <w:r w:rsidRPr="00FE787F">
        <w:rPr>
          <w:b/>
        </w:rPr>
        <w:t>РЕШЕНИЕ</w:t>
      </w:r>
    </w:p>
    <w:p w:rsidR="00FE787F" w:rsidRDefault="00FE787F"/>
    <w:tbl>
      <w:tblPr>
        <w:tblW w:w="10503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B36B6C" w:rsidRPr="00BC081E" w:rsidTr="00FE787F">
        <w:trPr>
          <w:trHeight w:val="3108"/>
        </w:trPr>
        <w:tc>
          <w:tcPr>
            <w:tcW w:w="10281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921"/>
              <w:gridCol w:w="4144"/>
            </w:tblGrid>
            <w:tr w:rsidR="00FB2F24" w:rsidRPr="00C43A88" w:rsidTr="00FE787F">
              <w:trPr>
                <w:trHeight w:val="2686"/>
              </w:trPr>
              <w:tc>
                <w:tcPr>
                  <w:tcW w:w="5921" w:type="dxa"/>
                  <w:shd w:val="clear" w:color="auto" w:fill="auto"/>
                </w:tcPr>
                <w:p w:rsidR="00FB2F24" w:rsidRPr="00FB2F24" w:rsidRDefault="00FB2F24" w:rsidP="00FB2F24">
                  <w:pPr>
                    <w:ind w:right="993"/>
                    <w:jc w:val="both"/>
                    <w:rPr>
                      <w:b/>
                    </w:rPr>
                  </w:pPr>
                  <w:r w:rsidRPr="00FB2F24">
                    <w:rPr>
                      <w:b/>
                    </w:rPr>
                    <w:t xml:space="preserve">О внесении изменений  в решение Совета депутатов  муниципального округа </w:t>
                  </w:r>
                  <w:proofErr w:type="spellStart"/>
                  <w:r w:rsidRPr="00FB2F24">
                    <w:rPr>
                      <w:b/>
                    </w:rPr>
                    <w:t>Гольяново</w:t>
                  </w:r>
                  <w:proofErr w:type="spellEnd"/>
                  <w:r w:rsidRPr="00FB2F24">
                    <w:rPr>
                      <w:b/>
                    </w:rPr>
                    <w:t xml:space="preserve"> от 15.03.2023 №3/5 «О направлении сре</w:t>
                  </w:r>
                  <w:proofErr w:type="gramStart"/>
                  <w:r w:rsidRPr="00FB2F24">
                    <w:rPr>
                      <w:b/>
                    </w:rPr>
                    <w:t>дств ст</w:t>
                  </w:r>
                  <w:proofErr w:type="gramEnd"/>
                  <w:r w:rsidRPr="00FB2F24">
                    <w:rPr>
                      <w:b/>
                    </w:rPr>
                    <w:t xml:space="preserve">имулирования управы района </w:t>
                  </w:r>
                  <w:proofErr w:type="spellStart"/>
                  <w:r w:rsidRPr="00FB2F24">
                    <w:rPr>
                      <w:b/>
                    </w:rPr>
                    <w:t>Гольяново</w:t>
                  </w:r>
                  <w:proofErr w:type="spellEnd"/>
                  <w:r w:rsidRPr="00FB2F24">
                    <w:rPr>
                      <w:b/>
                    </w:rPr>
                    <w:t xml:space="preserve"> города Москвы на реализацию мероприятий по безопасности дорожного движения, проведению текущего ремонта дворовых территорий района </w:t>
                  </w:r>
                  <w:proofErr w:type="spellStart"/>
                  <w:r w:rsidRPr="00FB2F24">
                    <w:rPr>
                      <w:b/>
                    </w:rPr>
                    <w:t>Гольяново</w:t>
                  </w:r>
                  <w:proofErr w:type="spellEnd"/>
                  <w:r w:rsidRPr="00FB2F24">
                    <w:rPr>
                      <w:b/>
                    </w:rPr>
                    <w:t xml:space="preserve"> города Москвы в 2023 году».</w:t>
                  </w:r>
                </w:p>
                <w:p w:rsidR="00FB2F24" w:rsidRPr="00C43A88" w:rsidRDefault="00FB2F24" w:rsidP="002F733F">
                  <w:pPr>
                    <w:tabs>
                      <w:tab w:val="left" w:pos="4995"/>
                    </w:tabs>
                    <w:ind w:right="1593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FB2F24" w:rsidRPr="00C43A88" w:rsidRDefault="00FB2F24" w:rsidP="002F733F">
                  <w:pPr>
                    <w:ind w:left="-108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B36B6C" w:rsidRPr="00952BD9" w:rsidRDefault="000645DF" w:rsidP="00FB2F24">
            <w:pPr>
              <w:spacing w:line="228" w:lineRule="auto"/>
              <w:ind w:right="1168"/>
              <w:jc w:val="center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22" w:type="dxa"/>
            <w:shd w:val="clear" w:color="auto" w:fill="auto"/>
          </w:tcPr>
          <w:p w:rsidR="00B36B6C" w:rsidRPr="00BC081E" w:rsidRDefault="00B36B6C" w:rsidP="000645DF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B36B6C" w:rsidRPr="00471137" w:rsidRDefault="00B36B6C" w:rsidP="00B36B6C">
      <w:pPr>
        <w:pStyle w:val="a3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>В соответствии с постановлением Правительства Москвы от 26 декабря 2012 года № 849-ПП «О стимулировани</w:t>
      </w:r>
      <w:r>
        <w:t>и управ районов города Москвы», рассмотрев  обращение</w:t>
      </w:r>
      <w:r w:rsidRPr="00C2454C">
        <w:t xml:space="preserve"> управы </w:t>
      </w:r>
      <w:r w:rsidRPr="00E7511B">
        <w:t xml:space="preserve">района </w:t>
      </w:r>
      <w:proofErr w:type="spellStart"/>
      <w:r w:rsidRPr="00E7511B">
        <w:t>Гольяново</w:t>
      </w:r>
      <w:proofErr w:type="spellEnd"/>
      <w:r w:rsidRPr="00E7511B">
        <w:t xml:space="preserve"> города Москвы</w:t>
      </w:r>
      <w:r>
        <w:t xml:space="preserve"> от </w:t>
      </w:r>
      <w:r w:rsidR="00FB2F24">
        <w:t>03.10.2023 №Гд-1305 (вх.№548</w:t>
      </w:r>
      <w:r w:rsidR="00FB38E4" w:rsidRPr="00736FB1">
        <w:t xml:space="preserve"> </w:t>
      </w:r>
      <w:r w:rsidR="00FB2F24">
        <w:t>от 09.10</w:t>
      </w:r>
      <w:r w:rsidR="00EC7F73" w:rsidRPr="00736FB1">
        <w:t>.2023</w:t>
      </w:r>
      <w:r w:rsidRPr="00736FB1">
        <w:t xml:space="preserve">), </w:t>
      </w:r>
      <w:r w:rsidRPr="00471137">
        <w:t xml:space="preserve">Совет депутатов муниципального округа </w:t>
      </w:r>
      <w:proofErr w:type="spellStart"/>
      <w:r w:rsidRPr="00471137">
        <w:t>Гольяново</w:t>
      </w:r>
      <w:proofErr w:type="spellEnd"/>
      <w:r w:rsidRPr="00471137">
        <w:t xml:space="preserve">  решил:</w:t>
      </w:r>
    </w:p>
    <w:p w:rsidR="00FB2F24" w:rsidRPr="009F0FDF" w:rsidRDefault="00FB2F24" w:rsidP="00FB2F24">
      <w:pPr>
        <w:ind w:firstLine="708"/>
        <w:jc w:val="both"/>
      </w:pPr>
      <w:r>
        <w:t>1. В</w:t>
      </w:r>
      <w:r w:rsidR="002F733F">
        <w:t>нести  изменения в решение</w:t>
      </w:r>
      <w:r>
        <w:t xml:space="preserve"> Совета депутатов муниципального округа </w:t>
      </w:r>
      <w:proofErr w:type="spellStart"/>
      <w:r>
        <w:t>Гольяново</w:t>
      </w:r>
      <w:proofErr w:type="spellEnd"/>
      <w:r w:rsidRPr="00FB2F24">
        <w:rPr>
          <w:b/>
        </w:rPr>
        <w:t xml:space="preserve"> </w:t>
      </w:r>
      <w:r>
        <w:t xml:space="preserve">от </w:t>
      </w:r>
      <w:r w:rsidRPr="00FB2F24">
        <w:rPr>
          <w:b/>
        </w:rPr>
        <w:t xml:space="preserve"> </w:t>
      </w:r>
      <w:r w:rsidRPr="00FB2F24">
        <w:t>15.03.2023 №3/5 «О направлении сре</w:t>
      </w:r>
      <w:proofErr w:type="gramStart"/>
      <w:r w:rsidRPr="00FB2F24">
        <w:t>дств ст</w:t>
      </w:r>
      <w:proofErr w:type="gramEnd"/>
      <w:r w:rsidRPr="00FB2F24">
        <w:t xml:space="preserve">имулирования управы района </w:t>
      </w:r>
      <w:proofErr w:type="spellStart"/>
      <w:r w:rsidRPr="00FB2F24">
        <w:t>Гольяново</w:t>
      </w:r>
      <w:proofErr w:type="spellEnd"/>
      <w:r w:rsidRPr="00FB2F24">
        <w:t xml:space="preserve"> города Москвы на реализацию мероприятий по безопасности дорожного движения, проведению текущего ремонта дворовых территорий района </w:t>
      </w:r>
      <w:proofErr w:type="spellStart"/>
      <w:r w:rsidRPr="00FB2F24">
        <w:t>Голья</w:t>
      </w:r>
      <w:r>
        <w:t>ново</w:t>
      </w:r>
      <w:proofErr w:type="spellEnd"/>
      <w:r>
        <w:t xml:space="preserve"> города Москвы в 2023 году», </w:t>
      </w:r>
      <w:r w:rsidRPr="009F0FDF">
        <w:t>изложив приложение 1 согласно приложению  к настоящему решению.</w:t>
      </w:r>
    </w:p>
    <w:p w:rsidR="00B36B6C" w:rsidRDefault="002F733F" w:rsidP="002F73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36B6C" w:rsidRPr="00471137">
        <w:rPr>
          <w:rFonts w:eastAsia="Calibri"/>
          <w:lang w:eastAsia="en-US"/>
        </w:rPr>
        <w:t>Опубликовать настоящее решение в бюллетене «Московский муниципальный вестник»</w:t>
      </w:r>
      <w:r w:rsidR="000204A9">
        <w:rPr>
          <w:rFonts w:eastAsia="Calibri"/>
          <w:lang w:eastAsia="en-US"/>
        </w:rPr>
        <w:t>, сетевом издании «Московский муниципальный вестник»</w:t>
      </w:r>
      <w:r w:rsidR="00B36B6C" w:rsidRPr="00471137">
        <w:rPr>
          <w:rFonts w:eastAsia="Calibri"/>
          <w:lang w:eastAsia="en-US"/>
        </w:rPr>
        <w:t xml:space="preserve"> и разместить на официальном сайте муниципального округа </w:t>
      </w:r>
      <w:proofErr w:type="spellStart"/>
      <w:r w:rsidR="00B36B6C" w:rsidRPr="00471137">
        <w:rPr>
          <w:rFonts w:eastAsia="Calibri"/>
          <w:lang w:eastAsia="en-US"/>
        </w:rPr>
        <w:t>Гольяново</w:t>
      </w:r>
      <w:proofErr w:type="spellEnd"/>
      <w:r w:rsidR="00B36B6C" w:rsidRPr="00471137">
        <w:rPr>
          <w:rFonts w:eastAsia="Calibri"/>
          <w:lang w:eastAsia="en-US"/>
        </w:rPr>
        <w:t xml:space="preserve"> </w:t>
      </w:r>
      <w:r w:rsidR="00B36B6C" w:rsidRPr="004922B8">
        <w:t>http://golyanovo.org</w:t>
      </w:r>
      <w:r w:rsidR="00B36B6C">
        <w:t>.</w:t>
      </w:r>
      <w:r w:rsidR="00B36B6C" w:rsidRPr="00471137">
        <w:rPr>
          <w:rFonts w:eastAsia="Calibri"/>
          <w:lang w:eastAsia="en-US"/>
        </w:rPr>
        <w:t xml:space="preserve"> </w:t>
      </w:r>
    </w:p>
    <w:p w:rsidR="00B36B6C" w:rsidRDefault="002F733F" w:rsidP="002F73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36B6C" w:rsidRPr="007739D4">
        <w:rPr>
          <w:rFonts w:eastAsia="Calibri"/>
          <w:lang w:eastAsia="en-US"/>
        </w:rPr>
        <w:t xml:space="preserve">Направить настоящее решение в управу района </w:t>
      </w:r>
      <w:proofErr w:type="spellStart"/>
      <w:r w:rsidR="00B36B6C" w:rsidRPr="007739D4">
        <w:rPr>
          <w:rFonts w:eastAsia="Calibri"/>
          <w:lang w:eastAsia="en-US"/>
        </w:rPr>
        <w:t>Гольяново</w:t>
      </w:r>
      <w:proofErr w:type="spellEnd"/>
      <w:r w:rsidR="00B36B6C" w:rsidRPr="007739D4">
        <w:rPr>
          <w:rFonts w:eastAsia="Calibri"/>
          <w:lang w:eastAsia="en-US"/>
        </w:rPr>
        <w:t xml:space="preserve"> города Москвы, префектуру Восточного административного округа города Москвы</w:t>
      </w:r>
      <w:r w:rsidR="00B36B6C">
        <w:rPr>
          <w:rFonts w:eastAsia="Calibri"/>
          <w:lang w:eastAsia="en-US"/>
        </w:rPr>
        <w:t>.</w:t>
      </w:r>
    </w:p>
    <w:p w:rsidR="00B36B6C" w:rsidRPr="00471137" w:rsidRDefault="002F733F" w:rsidP="002F73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rFonts w:eastAsia="Calibri"/>
          <w:lang w:eastAsia="en-US"/>
        </w:rPr>
        <w:t>4.</w:t>
      </w:r>
      <w:proofErr w:type="gramStart"/>
      <w:r w:rsidR="00B36B6C" w:rsidRPr="00471137">
        <w:rPr>
          <w:rFonts w:eastAsia="Calibri"/>
          <w:lang w:eastAsia="en-US"/>
        </w:rPr>
        <w:t>Контроль за</w:t>
      </w:r>
      <w:proofErr w:type="gramEnd"/>
      <w:r w:rsidR="00B36B6C" w:rsidRPr="00471137">
        <w:rPr>
          <w:rFonts w:eastAsia="Calibri"/>
          <w:lang w:eastAsia="en-US"/>
        </w:rPr>
        <w:t xml:space="preserve"> исполнением н</w:t>
      </w:r>
      <w:r w:rsidR="00B36B6C">
        <w:rPr>
          <w:rFonts w:eastAsia="Calibri"/>
          <w:lang w:eastAsia="en-US"/>
        </w:rPr>
        <w:t>астоящего решения возложить на п</w:t>
      </w:r>
      <w:r w:rsidR="00B36B6C" w:rsidRPr="00471137">
        <w:rPr>
          <w:rFonts w:eastAsia="Calibri"/>
          <w:lang w:eastAsia="en-US"/>
        </w:rPr>
        <w:t xml:space="preserve">редседателя комиссии по развитию муниципального округа </w:t>
      </w:r>
      <w:proofErr w:type="spellStart"/>
      <w:r w:rsidR="00B36B6C" w:rsidRPr="00471137">
        <w:rPr>
          <w:rFonts w:eastAsia="Calibri"/>
          <w:lang w:eastAsia="en-US"/>
        </w:rPr>
        <w:t>Гольяново</w:t>
      </w:r>
      <w:proofErr w:type="spellEnd"/>
      <w:r w:rsidR="00B36B6C">
        <w:rPr>
          <w:rFonts w:eastAsia="Calibri"/>
          <w:lang w:eastAsia="en-US"/>
        </w:rPr>
        <w:t xml:space="preserve"> Антонову Т.Н.</w:t>
      </w:r>
    </w:p>
    <w:p w:rsidR="00B36B6C" w:rsidRDefault="00B36B6C" w:rsidP="00B36B6C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B82E4F" w:rsidRDefault="00B82E4F" w:rsidP="00B82E4F">
      <w:pPr>
        <w:pStyle w:val="aa"/>
        <w:tabs>
          <w:tab w:val="left" w:pos="709"/>
        </w:tabs>
        <w:rPr>
          <w:b/>
          <w:sz w:val="24"/>
          <w:szCs w:val="24"/>
        </w:rPr>
      </w:pPr>
    </w:p>
    <w:p w:rsidR="00FE787F" w:rsidRDefault="00B82E4F" w:rsidP="00B82E4F">
      <w:pPr>
        <w:pStyle w:val="aa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82E4F" w:rsidRDefault="00B82E4F" w:rsidP="00B82E4F">
      <w:pPr>
        <w:pStyle w:val="aa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FE787F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B82E4F" w:rsidRDefault="00B82E4F" w:rsidP="00B82E4F">
      <w:pPr>
        <w:pStyle w:val="aa"/>
        <w:tabs>
          <w:tab w:val="left" w:pos="1134"/>
        </w:tabs>
        <w:rPr>
          <w:b/>
          <w:sz w:val="24"/>
          <w:szCs w:val="24"/>
        </w:rPr>
      </w:pPr>
    </w:p>
    <w:p w:rsidR="00FB2F24" w:rsidRDefault="00FB2F24" w:rsidP="007B5515">
      <w:pPr>
        <w:tabs>
          <w:tab w:val="left" w:pos="5103"/>
        </w:tabs>
        <w:ind w:left="5529"/>
        <w:jc w:val="both"/>
      </w:pPr>
    </w:p>
    <w:p w:rsidR="00FB2F24" w:rsidRDefault="00FB2F24" w:rsidP="007B5515">
      <w:pPr>
        <w:tabs>
          <w:tab w:val="left" w:pos="5103"/>
        </w:tabs>
        <w:ind w:left="5529"/>
        <w:jc w:val="both"/>
      </w:pPr>
    </w:p>
    <w:p w:rsidR="00FB2F24" w:rsidRDefault="00FB2F24" w:rsidP="007B5515">
      <w:pPr>
        <w:tabs>
          <w:tab w:val="left" w:pos="5103"/>
        </w:tabs>
        <w:ind w:left="5529"/>
        <w:jc w:val="both"/>
      </w:pPr>
    </w:p>
    <w:p w:rsidR="00FB2F24" w:rsidRDefault="00FB2F24" w:rsidP="007B5515">
      <w:pPr>
        <w:tabs>
          <w:tab w:val="left" w:pos="5103"/>
        </w:tabs>
        <w:ind w:left="5529"/>
        <w:jc w:val="both"/>
      </w:pPr>
    </w:p>
    <w:p w:rsidR="00B36B6C" w:rsidRPr="00B36B6C" w:rsidRDefault="00961759" w:rsidP="007B5515">
      <w:pPr>
        <w:tabs>
          <w:tab w:val="left" w:pos="5103"/>
        </w:tabs>
        <w:ind w:left="5529"/>
        <w:jc w:val="both"/>
      </w:pPr>
      <w:r>
        <w:lastRenderedPageBreak/>
        <w:t>П</w:t>
      </w:r>
      <w:r w:rsidR="00B36B6C" w:rsidRPr="00B36B6C">
        <w:t xml:space="preserve">риложение </w:t>
      </w:r>
      <w:bookmarkStart w:id="0" w:name="_GoBack"/>
      <w:bookmarkEnd w:id="0"/>
    </w:p>
    <w:p w:rsidR="00B36B6C" w:rsidRPr="00B36B6C" w:rsidRDefault="00B36B6C" w:rsidP="007B5515">
      <w:pPr>
        <w:tabs>
          <w:tab w:val="left" w:pos="5103"/>
        </w:tabs>
        <w:ind w:left="5529"/>
        <w:jc w:val="both"/>
      </w:pPr>
      <w:r w:rsidRPr="00B36B6C">
        <w:t>к решению Совета депутатов муниципаль</w:t>
      </w:r>
      <w:r w:rsidR="007B5515">
        <w:t xml:space="preserve">ного округа  </w:t>
      </w:r>
      <w:proofErr w:type="spellStart"/>
      <w:r w:rsidR="007B5515">
        <w:t>Гольяново</w:t>
      </w:r>
      <w:proofErr w:type="spellEnd"/>
    </w:p>
    <w:p w:rsidR="00B36B6C" w:rsidRPr="00B36B6C" w:rsidRDefault="00FE787F" w:rsidP="007B5515">
      <w:pPr>
        <w:tabs>
          <w:tab w:val="left" w:pos="5103"/>
        </w:tabs>
        <w:ind w:left="5529"/>
        <w:jc w:val="both"/>
      </w:pPr>
      <w:r>
        <w:t>от 18</w:t>
      </w:r>
      <w:r w:rsidR="00FB2F24">
        <w:t xml:space="preserve"> октября  </w:t>
      </w:r>
      <w:r w:rsidR="007B5515">
        <w:t>2023</w:t>
      </w:r>
      <w:r w:rsidR="00B36B6C" w:rsidRPr="00B36B6C">
        <w:t xml:space="preserve"> года </w:t>
      </w:r>
      <w:r w:rsidR="00FB2F24">
        <w:t xml:space="preserve">№ </w:t>
      </w:r>
      <w:r>
        <w:t>8/2</w:t>
      </w:r>
    </w:p>
    <w:p w:rsidR="00B36B6C" w:rsidRPr="00B36B6C" w:rsidRDefault="00B36B6C" w:rsidP="007B5515">
      <w:pPr>
        <w:tabs>
          <w:tab w:val="left" w:pos="5812"/>
        </w:tabs>
        <w:ind w:left="5812"/>
        <w:jc w:val="both"/>
      </w:pPr>
    </w:p>
    <w:p w:rsidR="00B36B6C" w:rsidRPr="00B36B6C" w:rsidRDefault="00B36B6C" w:rsidP="00B36B6C">
      <w:pPr>
        <w:ind w:left="5670"/>
        <w:jc w:val="center"/>
      </w:pPr>
    </w:p>
    <w:p w:rsidR="00B36B6C" w:rsidRDefault="001465CC" w:rsidP="00B36B6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465CC">
        <w:rPr>
          <w:rFonts w:eastAsiaTheme="minorHAnsi"/>
          <w:b/>
          <w:sz w:val="28"/>
          <w:szCs w:val="28"/>
          <w:lang w:eastAsia="en-US"/>
        </w:rPr>
        <w:t xml:space="preserve">Мероприятия по безопасности дорожного движения района </w:t>
      </w:r>
      <w:proofErr w:type="spellStart"/>
      <w:r w:rsidRPr="001465CC">
        <w:rPr>
          <w:rFonts w:eastAsiaTheme="minorHAnsi"/>
          <w:b/>
          <w:sz w:val="28"/>
          <w:szCs w:val="28"/>
          <w:lang w:eastAsia="en-US"/>
        </w:rPr>
        <w:t>Гольяново</w:t>
      </w:r>
      <w:proofErr w:type="spellEnd"/>
      <w:r w:rsidRPr="001465CC">
        <w:rPr>
          <w:rFonts w:eastAsiaTheme="minorHAnsi"/>
          <w:b/>
          <w:sz w:val="28"/>
          <w:szCs w:val="28"/>
          <w:lang w:eastAsia="en-US"/>
        </w:rPr>
        <w:t xml:space="preserve"> города Москвы в 2023 году</w:t>
      </w:r>
    </w:p>
    <w:p w:rsidR="001465CC" w:rsidRPr="001465CC" w:rsidRDefault="001465CC" w:rsidP="00B36B6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228"/>
        <w:gridCol w:w="4285"/>
        <w:gridCol w:w="2693"/>
      </w:tblGrid>
      <w:tr w:rsidR="004F7293" w:rsidTr="004F72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Default="004F7293" w:rsidP="004F72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Default="004F7293" w:rsidP="004F72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Default="004F7293" w:rsidP="004F72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Функциональное назначение панируемых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Default="004F7293" w:rsidP="004F72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Ориентировочная стоимость работ (тыс. руб.)</w:t>
            </w:r>
          </w:p>
        </w:tc>
      </w:tr>
      <w:tr w:rsidR="004F7293" w:rsidTr="004F7293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1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ул. Курганская, д. 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Мероприятия по обустройству улиц: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3" w:rsidRDefault="004F7293"/>
          <w:p w:rsidR="004F7293" w:rsidRDefault="004F729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F7293" w:rsidTr="004F7293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Устройство участка тротуара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183,00</w:t>
            </w:r>
          </w:p>
        </w:tc>
      </w:tr>
      <w:tr w:rsidR="004F7293" w:rsidTr="004F7293">
        <w:trPr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2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ул. Новосибирская, д. 6, к. 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Мероприятия по обустройству улиц: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3" w:rsidRPr="004F7293" w:rsidRDefault="004F7293">
            <w:pPr>
              <w:rPr>
                <w:sz w:val="22"/>
                <w:szCs w:val="22"/>
                <w:lang w:eastAsia="en-US"/>
              </w:rPr>
            </w:pPr>
          </w:p>
        </w:tc>
      </w:tr>
      <w:tr w:rsidR="004F7293" w:rsidTr="004F7293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lang w:eastAsia="en-US"/>
              </w:rPr>
            </w:pPr>
            <w:r w:rsidRPr="004F7293">
              <w:t>45,00</w:t>
            </w:r>
          </w:p>
        </w:tc>
      </w:tr>
      <w:tr w:rsidR="004F7293" w:rsidTr="004F7293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Обустройство нерегулируемого пешеходного перехода с установкой искусственных неровностей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lang w:eastAsia="en-US"/>
              </w:rPr>
            </w:pPr>
            <w:r w:rsidRPr="004F7293">
              <w:t>290,00</w:t>
            </w:r>
          </w:p>
        </w:tc>
      </w:tr>
      <w:tr w:rsidR="004F7293" w:rsidTr="004F7293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3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ул. Уральская, д. 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Мероприятия по обустройству улиц: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3" w:rsidRPr="004F7293" w:rsidRDefault="004F7293">
            <w:pPr>
              <w:rPr>
                <w:sz w:val="22"/>
                <w:szCs w:val="22"/>
                <w:lang w:eastAsia="en-US"/>
              </w:rPr>
            </w:pPr>
          </w:p>
        </w:tc>
      </w:tr>
      <w:tr w:rsidR="004F7293" w:rsidTr="004F7293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Устройство парковочного пространства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lang w:eastAsia="en-US"/>
              </w:rPr>
            </w:pPr>
            <w:r w:rsidRPr="004F7293">
              <w:t>168,5</w:t>
            </w:r>
            <w:r>
              <w:t>0</w:t>
            </w:r>
          </w:p>
        </w:tc>
      </w:tr>
      <w:tr w:rsidR="004F7293" w:rsidTr="004F7293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4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 xml:space="preserve">Проезд в районе пересечения Щелковского шоссе, д. 77 и ул. </w:t>
            </w:r>
            <w:proofErr w:type="gramStart"/>
            <w:r w:rsidRPr="004F7293">
              <w:t>Уральская</w:t>
            </w:r>
            <w:proofErr w:type="gramEnd"/>
            <w:r w:rsidRPr="004F7293">
              <w:t>, д. 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Мероприятия по обустройству улиц: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3" w:rsidRPr="004F7293" w:rsidRDefault="004F7293">
            <w:pPr>
              <w:rPr>
                <w:sz w:val="22"/>
                <w:szCs w:val="22"/>
                <w:lang w:eastAsia="en-US"/>
              </w:rPr>
            </w:pPr>
          </w:p>
        </w:tc>
      </w:tr>
      <w:tr w:rsidR="004F7293" w:rsidTr="004F7293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Установка бортового камня и полусфер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lang w:eastAsia="en-US"/>
              </w:rPr>
            </w:pPr>
            <w:r w:rsidRPr="004F7293">
              <w:t>185,00</w:t>
            </w:r>
          </w:p>
        </w:tc>
      </w:tr>
      <w:tr w:rsidR="004F7293" w:rsidTr="004F7293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5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ул. Байкальская, д. 42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Мероприятия по обустройству улиц: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3" w:rsidRPr="004F7293" w:rsidRDefault="004F7293">
            <w:pPr>
              <w:rPr>
                <w:sz w:val="22"/>
                <w:szCs w:val="22"/>
                <w:lang w:eastAsia="en-US"/>
              </w:rPr>
            </w:pPr>
          </w:p>
        </w:tc>
      </w:tr>
      <w:tr w:rsidR="004F7293" w:rsidTr="004F7293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45,00</w:t>
            </w:r>
          </w:p>
        </w:tc>
      </w:tr>
      <w:tr w:rsidR="004F7293" w:rsidTr="004F7293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Реконструкция парковочного пространства, размещение дорожного знака 8.17 «Инвалиды»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100,00</w:t>
            </w:r>
          </w:p>
        </w:tc>
      </w:tr>
      <w:tr w:rsidR="004F7293" w:rsidTr="004F7293">
        <w:trPr>
          <w:trHeight w:val="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6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ул. Алтайская, д. 9, к. 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Мероприятия по обустройству улиц: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3" w:rsidRPr="004F7293" w:rsidRDefault="004F7293">
            <w:pPr>
              <w:rPr>
                <w:sz w:val="22"/>
                <w:szCs w:val="22"/>
                <w:lang w:eastAsia="en-US"/>
              </w:rPr>
            </w:pPr>
          </w:p>
        </w:tc>
      </w:tr>
      <w:tr w:rsidR="004F7293" w:rsidTr="004F7293">
        <w:trPr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45,00</w:t>
            </w:r>
          </w:p>
        </w:tc>
      </w:tr>
      <w:tr w:rsidR="004F7293" w:rsidTr="004F7293">
        <w:trPr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Обустройство нерегулируемого пешеходного перехода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78,5</w:t>
            </w:r>
            <w:r w:rsidR="00516690">
              <w:t>0</w:t>
            </w:r>
          </w:p>
        </w:tc>
      </w:tr>
      <w:tr w:rsidR="004F7293" w:rsidTr="004F7293">
        <w:trPr>
          <w:trHeight w:val="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4F7293" w:rsidP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7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Pr="004F7293" w:rsidRDefault="00282535" w:rsidP="004F72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</w:t>
            </w:r>
            <w:r w:rsidR="004F7293" w:rsidRPr="004F7293">
              <w:t>л. Камчатская, д. 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Мероприятия по обустройству улиц: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3" w:rsidRPr="004F7293" w:rsidRDefault="004F7293">
            <w:pPr>
              <w:rPr>
                <w:sz w:val="22"/>
                <w:szCs w:val="22"/>
                <w:lang w:eastAsia="en-US"/>
              </w:rPr>
            </w:pPr>
          </w:p>
        </w:tc>
      </w:tr>
      <w:tr w:rsidR="004F7293" w:rsidTr="004F7293">
        <w:trPr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Default="004F72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Default="004F72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45,00</w:t>
            </w:r>
          </w:p>
        </w:tc>
      </w:tr>
      <w:tr w:rsidR="004F7293" w:rsidTr="004F7293">
        <w:trPr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Default="004F72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93" w:rsidRDefault="004F72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sz w:val="22"/>
                <w:szCs w:val="22"/>
                <w:lang w:eastAsia="en-US"/>
              </w:rPr>
            </w:pPr>
            <w:r>
              <w:t>Установка искусственных неровностей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jc w:val="center"/>
              <w:rPr>
                <w:sz w:val="22"/>
                <w:szCs w:val="22"/>
                <w:lang w:eastAsia="en-US"/>
              </w:rPr>
            </w:pPr>
            <w:r w:rsidRPr="004F7293">
              <w:t>130,00</w:t>
            </w:r>
          </w:p>
        </w:tc>
      </w:tr>
      <w:tr w:rsidR="004F7293" w:rsidTr="004F72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3" w:rsidRDefault="004F72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93" w:rsidRDefault="004F729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Default="004F729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</w:rPr>
              <w:t xml:space="preserve">                               </w:t>
            </w:r>
            <w:r w:rsidRPr="007D75ED">
              <w:rPr>
                <w:b/>
                <w:color w:val="000000"/>
              </w:rPr>
              <w:t>Итого по объектам: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93" w:rsidRPr="004F7293" w:rsidRDefault="004F7293">
            <w:pPr>
              <w:rPr>
                <w:b/>
                <w:lang w:eastAsia="en-US"/>
              </w:rPr>
            </w:pPr>
            <w:r>
              <w:rPr>
                <w:b/>
                <w:sz w:val="28"/>
              </w:rPr>
              <w:t xml:space="preserve">            </w:t>
            </w:r>
            <w:r w:rsidRPr="004F7293">
              <w:rPr>
                <w:b/>
              </w:rPr>
              <w:t>1315,00</w:t>
            </w:r>
          </w:p>
        </w:tc>
      </w:tr>
    </w:tbl>
    <w:p w:rsidR="004F7293" w:rsidRDefault="004F7293" w:rsidP="004F72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20850" w:rsidRDefault="00A20850" w:rsidP="00B36B6C">
      <w:pPr>
        <w:jc w:val="center"/>
        <w:rPr>
          <w:b/>
          <w:sz w:val="28"/>
          <w:szCs w:val="28"/>
        </w:rPr>
      </w:pPr>
    </w:p>
    <w:p w:rsidR="00A20850" w:rsidRDefault="00A20850" w:rsidP="00B36B6C">
      <w:pPr>
        <w:jc w:val="center"/>
        <w:rPr>
          <w:b/>
          <w:sz w:val="28"/>
          <w:szCs w:val="28"/>
        </w:rPr>
      </w:pPr>
    </w:p>
    <w:p w:rsidR="00A20850" w:rsidRDefault="00A20850" w:rsidP="00B36B6C">
      <w:pPr>
        <w:jc w:val="center"/>
        <w:rPr>
          <w:b/>
          <w:sz w:val="28"/>
          <w:szCs w:val="28"/>
        </w:rPr>
      </w:pPr>
    </w:p>
    <w:p w:rsidR="00A20850" w:rsidRDefault="00A20850" w:rsidP="00B36B6C">
      <w:pPr>
        <w:jc w:val="center"/>
        <w:rPr>
          <w:b/>
          <w:sz w:val="28"/>
          <w:szCs w:val="28"/>
        </w:rPr>
      </w:pPr>
    </w:p>
    <w:p w:rsidR="00A20850" w:rsidRDefault="00A20850" w:rsidP="00B36B6C">
      <w:pPr>
        <w:jc w:val="center"/>
        <w:rPr>
          <w:b/>
          <w:sz w:val="28"/>
          <w:szCs w:val="28"/>
        </w:rPr>
      </w:pPr>
    </w:p>
    <w:p w:rsidR="00A20850" w:rsidRDefault="00A20850" w:rsidP="00B36B6C">
      <w:pPr>
        <w:jc w:val="center"/>
        <w:rPr>
          <w:b/>
          <w:sz w:val="28"/>
          <w:szCs w:val="28"/>
        </w:rPr>
      </w:pPr>
    </w:p>
    <w:p w:rsidR="00A20850" w:rsidRDefault="00A20850" w:rsidP="00B36B6C">
      <w:pPr>
        <w:jc w:val="center"/>
        <w:rPr>
          <w:b/>
          <w:sz w:val="28"/>
          <w:szCs w:val="28"/>
        </w:rPr>
      </w:pPr>
    </w:p>
    <w:sectPr w:rsidR="00A20850" w:rsidSect="0010018E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6E" w:rsidRDefault="007B026E" w:rsidP="00B36B6C">
      <w:r>
        <w:separator/>
      </w:r>
    </w:p>
  </w:endnote>
  <w:endnote w:type="continuationSeparator" w:id="0">
    <w:p w:rsidR="007B026E" w:rsidRDefault="007B026E" w:rsidP="00B3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6E" w:rsidRDefault="007B026E" w:rsidP="00B36B6C">
      <w:r>
        <w:separator/>
      </w:r>
    </w:p>
  </w:footnote>
  <w:footnote w:type="continuationSeparator" w:id="0">
    <w:p w:rsidR="007B026E" w:rsidRDefault="007B026E" w:rsidP="00B3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5E91992"/>
    <w:multiLevelType w:val="hybridMultilevel"/>
    <w:tmpl w:val="5ADAC36A"/>
    <w:lvl w:ilvl="0" w:tplc="79CAA4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9"/>
    <w:rsid w:val="000204A9"/>
    <w:rsid w:val="0005155D"/>
    <w:rsid w:val="000645DF"/>
    <w:rsid w:val="000663AB"/>
    <w:rsid w:val="0007707F"/>
    <w:rsid w:val="000C6016"/>
    <w:rsid w:val="000C6F40"/>
    <w:rsid w:val="0010018E"/>
    <w:rsid w:val="00124BCB"/>
    <w:rsid w:val="001465CC"/>
    <w:rsid w:val="001D4F38"/>
    <w:rsid w:val="00282535"/>
    <w:rsid w:val="002F733F"/>
    <w:rsid w:val="00317B52"/>
    <w:rsid w:val="00361AA9"/>
    <w:rsid w:val="004C6DF0"/>
    <w:rsid w:val="004F7293"/>
    <w:rsid w:val="00506062"/>
    <w:rsid w:val="00516690"/>
    <w:rsid w:val="005B2CF7"/>
    <w:rsid w:val="005B6C9F"/>
    <w:rsid w:val="00600AA8"/>
    <w:rsid w:val="0069095B"/>
    <w:rsid w:val="00714F99"/>
    <w:rsid w:val="00716426"/>
    <w:rsid w:val="00736FB1"/>
    <w:rsid w:val="007672FD"/>
    <w:rsid w:val="007950DC"/>
    <w:rsid w:val="007B026E"/>
    <w:rsid w:val="007B5515"/>
    <w:rsid w:val="007D75ED"/>
    <w:rsid w:val="007E1AEE"/>
    <w:rsid w:val="00802A6E"/>
    <w:rsid w:val="00870AD6"/>
    <w:rsid w:val="008D1947"/>
    <w:rsid w:val="008D2781"/>
    <w:rsid w:val="00961759"/>
    <w:rsid w:val="009F0FDF"/>
    <w:rsid w:val="00A20850"/>
    <w:rsid w:val="00A32EAC"/>
    <w:rsid w:val="00B36B6C"/>
    <w:rsid w:val="00B82E4F"/>
    <w:rsid w:val="00C1066A"/>
    <w:rsid w:val="00C43080"/>
    <w:rsid w:val="00C87434"/>
    <w:rsid w:val="00D352F7"/>
    <w:rsid w:val="00D76604"/>
    <w:rsid w:val="00D95DFE"/>
    <w:rsid w:val="00DE68EE"/>
    <w:rsid w:val="00E05D12"/>
    <w:rsid w:val="00E54362"/>
    <w:rsid w:val="00EC7F73"/>
    <w:rsid w:val="00FB2F24"/>
    <w:rsid w:val="00FB38E4"/>
    <w:rsid w:val="00FB3BA9"/>
    <w:rsid w:val="00FD0FB3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C"/>
    <w:pPr>
      <w:ind w:left="720"/>
      <w:contextualSpacing/>
    </w:pPr>
  </w:style>
  <w:style w:type="table" w:styleId="a4">
    <w:name w:val="Table Grid"/>
    <w:basedOn w:val="a1"/>
    <w:uiPriority w:val="59"/>
    <w:rsid w:val="00B3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B36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B36B6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B36B6C"/>
    <w:rPr>
      <w:vertAlign w:val="superscript"/>
    </w:rPr>
  </w:style>
  <w:style w:type="paragraph" w:customStyle="1" w:styleId="ConsPlusNormal">
    <w:name w:val="ConsPlusNormal"/>
    <w:rsid w:val="00B36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B82E4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B82E4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961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C"/>
    <w:pPr>
      <w:ind w:left="720"/>
      <w:contextualSpacing/>
    </w:pPr>
  </w:style>
  <w:style w:type="table" w:styleId="a4">
    <w:name w:val="Table Grid"/>
    <w:basedOn w:val="a1"/>
    <w:uiPriority w:val="59"/>
    <w:rsid w:val="00B3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B36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B36B6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B36B6C"/>
    <w:rPr>
      <w:vertAlign w:val="superscript"/>
    </w:rPr>
  </w:style>
  <w:style w:type="paragraph" w:customStyle="1" w:styleId="ConsPlusNormal">
    <w:name w:val="ConsPlusNormal"/>
    <w:rsid w:val="00B36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B82E4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B82E4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961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EBB8011E.dotm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Сиухина Ирина</dc:creator>
  <cp:lastModifiedBy>Сиухина Ирина</cp:lastModifiedBy>
  <cp:revision>3</cp:revision>
  <cp:lastPrinted>2023-03-13T09:13:00Z</cp:lastPrinted>
  <dcterms:created xsi:type="dcterms:W3CDTF">2023-10-23T11:14:00Z</dcterms:created>
  <dcterms:modified xsi:type="dcterms:W3CDTF">2023-10-24T11:03:00Z</dcterms:modified>
</cp:coreProperties>
</file>